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C05978" w:rsidRPr="009F563F" w14:paraId="0CDF63BC" w14:textId="77777777" w:rsidTr="00F372AB">
        <w:tc>
          <w:tcPr>
            <w:tcW w:w="10348" w:type="dxa"/>
          </w:tcPr>
          <w:p w14:paraId="19D223FE" w14:textId="77777777" w:rsidR="00C05978" w:rsidRPr="009F563F" w:rsidRDefault="00C05978" w:rsidP="00F372A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r w:rsidRPr="009F563F">
              <w:rPr>
                <w:rFonts w:ascii="Georgia" w:hAnsi="Georgia"/>
                <w:b/>
                <w:bCs/>
                <w:szCs w:val="22"/>
              </w:rPr>
              <w:t>Załącznik nr 3 do SWZ  –  wzór formularza cenowego</w:t>
            </w:r>
          </w:p>
        </w:tc>
        <w:tc>
          <w:tcPr>
            <w:tcW w:w="5075" w:type="dxa"/>
          </w:tcPr>
          <w:p w14:paraId="2DBB7E0C" w14:textId="77777777" w:rsidR="00C05978" w:rsidRPr="009F563F" w:rsidRDefault="00C05978" w:rsidP="00F372AB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7101E0CF" w14:textId="77777777" w:rsidR="00C05978" w:rsidRPr="009F563F" w:rsidRDefault="00C05978" w:rsidP="00C05978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701A6A45" w14:textId="77777777" w:rsidR="00C05978" w:rsidRPr="009F563F" w:rsidRDefault="00C05978" w:rsidP="00C05978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406BC9AF" w14:textId="77777777" w:rsidR="00C05978" w:rsidRPr="009F563F" w:rsidRDefault="00C05978" w:rsidP="00C05978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022518B8" w14:textId="77777777" w:rsidR="00C05978" w:rsidRPr="00DE02EB" w:rsidRDefault="00C05978" w:rsidP="00C05978">
      <w:pPr>
        <w:numPr>
          <w:ilvl w:val="0"/>
          <w:numId w:val="3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DE02EB">
        <w:rPr>
          <w:rFonts w:ascii="Georgia" w:hAnsi="Georgia"/>
          <w:b/>
          <w:bCs/>
          <w:color w:val="000000" w:themeColor="text1"/>
          <w:sz w:val="22"/>
          <w:szCs w:val="22"/>
        </w:rPr>
        <w:t>FORMULARZ CENOWY</w:t>
      </w:r>
    </w:p>
    <w:p w14:paraId="6431EBA9" w14:textId="77777777" w:rsidR="00C05978" w:rsidRPr="00DE02EB" w:rsidRDefault="00C05978" w:rsidP="00C05978">
      <w:pPr>
        <w:rPr>
          <w:rFonts w:ascii="Georgia" w:hAnsi="Georgia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062"/>
        <w:gridCol w:w="740"/>
        <w:gridCol w:w="701"/>
        <w:gridCol w:w="1666"/>
        <w:gridCol w:w="1688"/>
        <w:gridCol w:w="1549"/>
      </w:tblGrid>
      <w:tr w:rsidR="00C05978" w:rsidRPr="00DE02EB" w14:paraId="14A7FAFA" w14:textId="77777777" w:rsidTr="00F372AB">
        <w:tc>
          <w:tcPr>
            <w:tcW w:w="656" w:type="dxa"/>
          </w:tcPr>
          <w:p w14:paraId="6A2AA1AA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912" w:type="dxa"/>
          </w:tcPr>
          <w:p w14:paraId="0088DD7D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Rodzaj urządzenia</w:t>
            </w:r>
          </w:p>
        </w:tc>
        <w:tc>
          <w:tcPr>
            <w:tcW w:w="740" w:type="dxa"/>
          </w:tcPr>
          <w:p w14:paraId="1DA5B903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ilość</w:t>
            </w:r>
          </w:p>
        </w:tc>
        <w:tc>
          <w:tcPr>
            <w:tcW w:w="768" w:type="dxa"/>
          </w:tcPr>
          <w:p w14:paraId="79B76F32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j.m.</w:t>
            </w:r>
          </w:p>
        </w:tc>
        <w:tc>
          <w:tcPr>
            <w:tcW w:w="1683" w:type="dxa"/>
          </w:tcPr>
          <w:p w14:paraId="0D31C4F8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jednostkowa</w:t>
            </w:r>
          </w:p>
          <w:p w14:paraId="495E1A43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brutto PLN</w:t>
            </w:r>
          </w:p>
        </w:tc>
        <w:tc>
          <w:tcPr>
            <w:tcW w:w="1227" w:type="dxa"/>
          </w:tcPr>
          <w:p w14:paraId="3A2250B6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Nazwa producenta 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br/>
              <w:t>i model oferowanego urządzenia</w:t>
            </w:r>
          </w:p>
        </w:tc>
        <w:tc>
          <w:tcPr>
            <w:tcW w:w="1724" w:type="dxa"/>
          </w:tcPr>
          <w:p w14:paraId="517F1DD3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DE02EB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brutto PLN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(ilość sztuk x wartość jednostkowa brutto)</w:t>
            </w:r>
          </w:p>
        </w:tc>
      </w:tr>
      <w:tr w:rsidR="00C05978" w:rsidRPr="00DE02EB" w14:paraId="06C59017" w14:textId="77777777" w:rsidTr="00F372AB">
        <w:trPr>
          <w:trHeight w:val="441"/>
        </w:trPr>
        <w:tc>
          <w:tcPr>
            <w:tcW w:w="656" w:type="dxa"/>
          </w:tcPr>
          <w:p w14:paraId="0B53FBB3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2912" w:type="dxa"/>
          </w:tcPr>
          <w:p w14:paraId="2FEBC251" w14:textId="77777777" w:rsidR="00C05978" w:rsidRDefault="00C05978" w:rsidP="00F372AB">
            <w:pPr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</w:pPr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 xml:space="preserve">Komputer przenośny klasy </w:t>
            </w:r>
            <w:proofErr w:type="spellStart"/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>ultramobilnej</w:t>
            </w:r>
            <w:proofErr w:type="spellEnd"/>
            <w:r w:rsidRPr="00A64217">
              <w:rPr>
                <w:rFonts w:ascii="Georgia" w:eastAsia="Lucida Sans Unicode" w:hAnsi="Georgia"/>
                <w:bCs/>
                <w:color w:val="000000" w:themeColor="text1"/>
                <w:kern w:val="1"/>
                <w:sz w:val="22"/>
                <w:szCs w:val="22"/>
              </w:rPr>
              <w:t xml:space="preserve"> (13")</w:t>
            </w:r>
          </w:p>
          <w:p w14:paraId="028A716D" w14:textId="77777777" w:rsidR="00C05978" w:rsidRPr="00A64217" w:rsidRDefault="00C05978" w:rsidP="00F372AB">
            <w:pPr>
              <w:rPr>
                <w:rFonts w:ascii="Georgia" w:hAnsi="Georg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142E0777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68" w:type="dxa"/>
          </w:tcPr>
          <w:p w14:paraId="44E121CC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83" w:type="dxa"/>
          </w:tcPr>
          <w:p w14:paraId="0BDA571E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27" w:type="dxa"/>
          </w:tcPr>
          <w:p w14:paraId="524CE2BA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24" w:type="dxa"/>
          </w:tcPr>
          <w:p w14:paraId="6AA2E8B0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05978" w:rsidRPr="00DE02EB" w14:paraId="71141671" w14:textId="77777777" w:rsidTr="00F372AB">
        <w:trPr>
          <w:trHeight w:val="541"/>
        </w:trPr>
        <w:tc>
          <w:tcPr>
            <w:tcW w:w="656" w:type="dxa"/>
          </w:tcPr>
          <w:p w14:paraId="64358843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2912" w:type="dxa"/>
          </w:tcPr>
          <w:p w14:paraId="74B95E3C" w14:textId="77777777" w:rsidR="00C05978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Komputer przenośny klasy biznesowej (16")</w:t>
            </w:r>
          </w:p>
          <w:p w14:paraId="06611338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552B02B7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768" w:type="dxa"/>
          </w:tcPr>
          <w:p w14:paraId="6E14093C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83" w:type="dxa"/>
          </w:tcPr>
          <w:p w14:paraId="11B32C13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27" w:type="dxa"/>
          </w:tcPr>
          <w:p w14:paraId="21AE9053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24" w:type="dxa"/>
          </w:tcPr>
          <w:p w14:paraId="40E37534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05978" w:rsidRPr="00DE02EB" w14:paraId="67F35751" w14:textId="77777777" w:rsidTr="00F372AB">
        <w:trPr>
          <w:trHeight w:val="741"/>
        </w:trPr>
        <w:tc>
          <w:tcPr>
            <w:tcW w:w="656" w:type="dxa"/>
          </w:tcPr>
          <w:p w14:paraId="2AADE2FD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2912" w:type="dxa"/>
          </w:tcPr>
          <w:p w14:paraId="6BE9DA26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  <w:lang w:val="en-US"/>
              </w:rPr>
              <w:t>Monitor LED 27" (QHD)</w:t>
            </w:r>
          </w:p>
        </w:tc>
        <w:tc>
          <w:tcPr>
            <w:tcW w:w="740" w:type="dxa"/>
          </w:tcPr>
          <w:p w14:paraId="0562E6A2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768" w:type="dxa"/>
          </w:tcPr>
          <w:p w14:paraId="3E368E06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83" w:type="dxa"/>
          </w:tcPr>
          <w:p w14:paraId="4DF3465C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27" w:type="dxa"/>
          </w:tcPr>
          <w:p w14:paraId="08DF0A85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24" w:type="dxa"/>
          </w:tcPr>
          <w:p w14:paraId="6FA354A6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05978" w:rsidRPr="00DE02EB" w14:paraId="761AE07F" w14:textId="77777777" w:rsidTr="00F372AB">
        <w:trPr>
          <w:trHeight w:val="972"/>
        </w:trPr>
        <w:tc>
          <w:tcPr>
            <w:tcW w:w="656" w:type="dxa"/>
          </w:tcPr>
          <w:p w14:paraId="7D69B7BB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2912" w:type="dxa"/>
          </w:tcPr>
          <w:p w14:paraId="5BBA840F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Komputer stacjonarny do zastosowań graficznych</w:t>
            </w:r>
          </w:p>
        </w:tc>
        <w:tc>
          <w:tcPr>
            <w:tcW w:w="740" w:type="dxa"/>
          </w:tcPr>
          <w:p w14:paraId="1D69087F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768" w:type="dxa"/>
          </w:tcPr>
          <w:p w14:paraId="6177A9D4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83" w:type="dxa"/>
          </w:tcPr>
          <w:p w14:paraId="46BB24F9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27" w:type="dxa"/>
          </w:tcPr>
          <w:p w14:paraId="14864112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24" w:type="dxa"/>
          </w:tcPr>
          <w:p w14:paraId="7D7B167E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05978" w:rsidRPr="00DE02EB" w14:paraId="3A367A16" w14:textId="77777777" w:rsidTr="00F372AB">
        <w:trPr>
          <w:trHeight w:val="481"/>
        </w:trPr>
        <w:tc>
          <w:tcPr>
            <w:tcW w:w="656" w:type="dxa"/>
          </w:tcPr>
          <w:p w14:paraId="00236ABE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2912" w:type="dxa"/>
          </w:tcPr>
          <w:p w14:paraId="69C29F36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Komputer przenośny klasy biznesowej (15,6")</w:t>
            </w:r>
          </w:p>
        </w:tc>
        <w:tc>
          <w:tcPr>
            <w:tcW w:w="740" w:type="dxa"/>
          </w:tcPr>
          <w:p w14:paraId="6A62D08E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68" w:type="dxa"/>
          </w:tcPr>
          <w:p w14:paraId="6BE7BC10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83" w:type="dxa"/>
          </w:tcPr>
          <w:p w14:paraId="3426A1E8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27" w:type="dxa"/>
          </w:tcPr>
          <w:p w14:paraId="491E10EE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24" w:type="dxa"/>
          </w:tcPr>
          <w:p w14:paraId="217C5786" w14:textId="77777777" w:rsidR="00C05978" w:rsidRPr="00DE02EB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05978" w:rsidRPr="009F563F" w14:paraId="6826D86A" w14:textId="77777777" w:rsidTr="00F372AB">
        <w:trPr>
          <w:trHeight w:val="481"/>
        </w:trPr>
        <w:tc>
          <w:tcPr>
            <w:tcW w:w="656" w:type="dxa"/>
          </w:tcPr>
          <w:p w14:paraId="56F65FA1" w14:textId="77777777" w:rsidR="00C05978" w:rsidRPr="00A64217" w:rsidRDefault="00C05978" w:rsidP="00F372A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2912" w:type="dxa"/>
          </w:tcPr>
          <w:p w14:paraId="44BF81D3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01E4496F" w14:textId="77777777" w:rsidR="00C05978" w:rsidRPr="00A64217" w:rsidRDefault="00C05978" w:rsidP="00F372AB">
            <w:pPr>
              <w:jc w:val="right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Razem</w:t>
            </w:r>
          </w:p>
          <w:p w14:paraId="2DE1C945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49F31A69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0E48FD6C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768" w:type="dxa"/>
          </w:tcPr>
          <w:p w14:paraId="212ED275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1C4C8B27" w14:textId="77777777" w:rsidR="00C05978" w:rsidRPr="00A64217" w:rsidRDefault="00C05978" w:rsidP="00F372A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</w:t>
            </w:r>
          </w:p>
        </w:tc>
        <w:tc>
          <w:tcPr>
            <w:tcW w:w="1683" w:type="dxa"/>
          </w:tcPr>
          <w:p w14:paraId="3F8316EF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23139868" w14:textId="77777777" w:rsidR="00C05978" w:rsidRPr="00A64217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A64217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227" w:type="dxa"/>
          </w:tcPr>
          <w:p w14:paraId="41CA8F7E" w14:textId="77777777" w:rsidR="00C05978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12EFBA14" w14:textId="77777777" w:rsidR="00C05978" w:rsidRPr="009F563F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---------------</w:t>
            </w:r>
          </w:p>
        </w:tc>
        <w:tc>
          <w:tcPr>
            <w:tcW w:w="1724" w:type="dxa"/>
          </w:tcPr>
          <w:p w14:paraId="11C25AEC" w14:textId="77777777" w:rsidR="00C05978" w:rsidRPr="009F563F" w:rsidRDefault="00C05978" w:rsidP="00F372A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35493BB1" w14:textId="77777777" w:rsidR="00C05978" w:rsidRPr="009F563F" w:rsidRDefault="00C05978" w:rsidP="00C05978">
      <w:pPr>
        <w:ind w:right="491"/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5583BF54" w14:textId="77777777" w:rsidR="00C05978" w:rsidRPr="009F563F" w:rsidRDefault="00C05978" w:rsidP="00C05978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Uwaga: W przypadku, gdy Wykonawca nie wypełni kolumny dotyczącej określenia </w:t>
      </w:r>
      <w:r>
        <w:rPr>
          <w:rFonts w:ascii="Georgia" w:hAnsi="Georgia"/>
          <w:b/>
          <w:color w:val="000000" w:themeColor="text1"/>
          <w:sz w:val="22"/>
          <w:szCs w:val="22"/>
        </w:rPr>
        <w:t>wartości jednostkowej</w:t>
      </w: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 oferowanego urządzenia</w:t>
      </w:r>
      <w:r>
        <w:rPr>
          <w:rFonts w:ascii="Georgia" w:hAnsi="Georgia"/>
          <w:b/>
          <w:color w:val="000000" w:themeColor="text1"/>
          <w:sz w:val="22"/>
          <w:szCs w:val="22"/>
        </w:rPr>
        <w:t xml:space="preserve"> lub wskazania nazwy producenta </w:t>
      </w:r>
      <w:r>
        <w:rPr>
          <w:rFonts w:ascii="Georgia" w:hAnsi="Georgia"/>
          <w:b/>
          <w:color w:val="000000" w:themeColor="text1"/>
          <w:sz w:val="22"/>
          <w:szCs w:val="22"/>
        </w:rPr>
        <w:br/>
        <w:t>i modelu oferowanego urządzenia</w:t>
      </w: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 oferta zostanie odrzucona.</w:t>
      </w:r>
    </w:p>
    <w:p w14:paraId="3A4FE50A" w14:textId="77777777" w:rsidR="00C05978" w:rsidRDefault="00C05978" w:rsidP="00C05978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26127D36" w14:textId="77777777" w:rsidR="00C05978" w:rsidRPr="009F563F" w:rsidRDefault="00C05978" w:rsidP="00C05978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2E5A4C85" w14:textId="77777777" w:rsidR="00C05978" w:rsidRPr="009F563F" w:rsidRDefault="00C05978" w:rsidP="00C05978">
      <w:pPr>
        <w:ind w:right="491"/>
        <w:jc w:val="both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Załącznik</w:t>
      </w:r>
      <w:r>
        <w:rPr>
          <w:rFonts w:ascii="Georgia" w:hAnsi="Georgia"/>
          <w:b/>
          <w:bCs/>
          <w:color w:val="000000" w:themeColor="text1"/>
          <w:sz w:val="22"/>
          <w:szCs w:val="22"/>
        </w:rPr>
        <w:t>i</w:t>
      </w:r>
      <w:r w:rsidRPr="009F563F">
        <w:rPr>
          <w:rFonts w:ascii="Georgia" w:hAnsi="Georgia"/>
          <w:b/>
          <w:bCs/>
          <w:color w:val="000000" w:themeColor="text1"/>
          <w:sz w:val="22"/>
          <w:szCs w:val="22"/>
        </w:rPr>
        <w:t>:</w:t>
      </w:r>
    </w:p>
    <w:p w14:paraId="5936643B" w14:textId="77777777" w:rsidR="00C05978" w:rsidRPr="009F563F" w:rsidRDefault="00C05978" w:rsidP="00C05978">
      <w:pPr>
        <w:pStyle w:val="Zwykytekst1"/>
        <w:tabs>
          <w:tab w:val="left" w:pos="142"/>
        </w:tabs>
        <w:spacing w:line="276" w:lineRule="auto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9F563F">
        <w:rPr>
          <w:rFonts w:ascii="Georgia" w:hAnsi="Georgia"/>
          <w:color w:val="000000" w:themeColor="text1"/>
          <w:sz w:val="22"/>
          <w:szCs w:val="22"/>
        </w:rPr>
        <w:t>- Opisy techniczne, katalogi lub foldery producenta urządzeń zaoferowanych w formularzu cenowym.</w:t>
      </w:r>
    </w:p>
    <w:p w14:paraId="16B00414" w14:textId="77777777" w:rsidR="00C05978" w:rsidRPr="009F563F" w:rsidRDefault="00C05978" w:rsidP="00C05978">
      <w:pPr>
        <w:tabs>
          <w:tab w:val="left" w:pos="9639"/>
        </w:tabs>
        <w:jc w:val="both"/>
        <w:rPr>
          <w:rFonts w:ascii="Georgia" w:hAnsi="Georgia"/>
          <w:b/>
          <w:color w:val="000000"/>
          <w:sz w:val="22"/>
          <w:szCs w:val="22"/>
        </w:rPr>
      </w:pPr>
    </w:p>
    <w:p w14:paraId="7999222B" w14:textId="77777777" w:rsidR="00C05978" w:rsidRDefault="00C05978" w:rsidP="00C05978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2C0C097" w14:textId="77777777" w:rsidR="00C05978" w:rsidRDefault="00C05978" w:rsidP="00C05978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37A902CC" w14:textId="77777777" w:rsidR="00C05978" w:rsidRPr="009F563F" w:rsidRDefault="00C05978" w:rsidP="00C05978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9F563F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69DD30D0" w14:textId="77777777" w:rsidR="00C05978" w:rsidRDefault="00C05978" w:rsidP="00C0597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5A69133" w14:textId="77777777" w:rsidR="00C05978" w:rsidRDefault="00C05978" w:rsidP="00C05978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2FB705AF" w14:textId="77777777" w:rsidR="00C05978" w:rsidRPr="009F563F" w:rsidRDefault="00C05978" w:rsidP="00C05978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1B61E1F1" w14:textId="77777777" w:rsidR="00C05978" w:rsidRPr="009F563F" w:rsidRDefault="00C05978" w:rsidP="00C05978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0" w:name="_Toc67199461"/>
      <w:bookmarkStart w:id="1" w:name="_Toc67200197"/>
      <w:bookmarkStart w:id="2" w:name="_Toc67200876"/>
      <w:bookmarkStart w:id="3" w:name="_Toc75594468"/>
      <w:r w:rsidRPr="009F563F">
        <w:rPr>
          <w:rFonts w:ascii="Georgia" w:hAnsi="Georgia" w:cs="Times New Roman"/>
          <w:color w:val="000000" w:themeColor="text1"/>
          <w:sz w:val="22"/>
          <w:szCs w:val="22"/>
        </w:rPr>
        <w:lastRenderedPageBreak/>
        <w:t xml:space="preserve">Załącznik nr </w:t>
      </w:r>
      <w:r>
        <w:rPr>
          <w:rFonts w:ascii="Georgia" w:hAnsi="Georgia" w:cs="Times New Roman"/>
          <w:color w:val="000000" w:themeColor="text1"/>
          <w:sz w:val="22"/>
          <w:szCs w:val="22"/>
        </w:rPr>
        <w:t>4</w:t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 xml:space="preserve">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9F563F">
        <w:rPr>
          <w:rFonts w:ascii="Georgia" w:hAnsi="Georgia" w:cs="Times New Roman"/>
          <w:sz w:val="22"/>
          <w:szCs w:val="22"/>
        </w:rPr>
        <w:t>.</w:t>
      </w:r>
      <w:bookmarkEnd w:id="0"/>
      <w:bookmarkEnd w:id="1"/>
      <w:bookmarkEnd w:id="2"/>
      <w:bookmarkEnd w:id="3"/>
    </w:p>
    <w:p w14:paraId="1525AC73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05978" w:rsidRPr="009F563F" w14:paraId="6F97A339" w14:textId="77777777" w:rsidTr="00F372AB">
        <w:trPr>
          <w:trHeight w:val="264"/>
        </w:trPr>
        <w:tc>
          <w:tcPr>
            <w:tcW w:w="2202" w:type="dxa"/>
          </w:tcPr>
          <w:p w14:paraId="61557FB5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28112AFB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6</w:t>
            </w: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  <w:p w14:paraId="35AAAC10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C05978" w:rsidRPr="009F563F" w14:paraId="2F725934" w14:textId="77777777" w:rsidTr="00F372AB">
        <w:trPr>
          <w:cantSplit/>
          <w:trHeight w:val="264"/>
        </w:trPr>
        <w:tc>
          <w:tcPr>
            <w:tcW w:w="4617" w:type="dxa"/>
            <w:gridSpan w:val="2"/>
          </w:tcPr>
          <w:p w14:paraId="275DB180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506F55A3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5A353BC2" w14:textId="77777777" w:rsidR="00C05978" w:rsidRPr="009F563F" w:rsidRDefault="00C05978" w:rsidP="00F372AB">
            <w:pPr>
              <w:rPr>
                <w:rFonts w:ascii="Georgia" w:hAnsi="Georgia"/>
                <w:b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474270BF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9F563F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5AEC1F1C" w14:textId="77777777" w:rsidR="00C05978" w:rsidRPr="009F563F" w:rsidRDefault="00C05978" w:rsidP="00F372A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C05978" w:rsidRPr="009F563F" w14:paraId="2992DA0F" w14:textId="77777777" w:rsidTr="00F372AB">
        <w:trPr>
          <w:cantSplit/>
          <w:trHeight w:val="1073"/>
        </w:trPr>
        <w:tc>
          <w:tcPr>
            <w:tcW w:w="4617" w:type="dxa"/>
            <w:gridSpan w:val="2"/>
          </w:tcPr>
          <w:p w14:paraId="50D4E62C" w14:textId="77777777" w:rsidR="00C05978" w:rsidRPr="009F563F" w:rsidRDefault="00C05978" w:rsidP="00F372A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28F0E5D" w14:textId="77777777" w:rsidR="00C05978" w:rsidRPr="009F563F" w:rsidRDefault="00C05978" w:rsidP="00F372A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526BA3D" w14:textId="77777777" w:rsidR="00C05978" w:rsidRPr="009F563F" w:rsidRDefault="00C05978" w:rsidP="00F372A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9C36F56" w14:textId="77777777" w:rsidR="00C05978" w:rsidRPr="009F563F" w:rsidRDefault="00C05978" w:rsidP="00F372A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01C4448C" w14:textId="77777777" w:rsidR="00C05978" w:rsidRPr="009F563F" w:rsidRDefault="00C05978" w:rsidP="00C05978">
      <w:pPr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>Wykonawca/Podwykonawca/Podmiot trzeci:</w:t>
      </w:r>
    </w:p>
    <w:p w14:paraId="61867331" w14:textId="77777777" w:rsidR="00C05978" w:rsidRPr="009F563F" w:rsidRDefault="00C05978" w:rsidP="00C05978">
      <w:pPr>
        <w:ind w:right="5954"/>
        <w:rPr>
          <w:rFonts w:ascii="Georgia" w:hAnsi="Georgia"/>
          <w:sz w:val="22"/>
          <w:szCs w:val="22"/>
        </w:rPr>
      </w:pPr>
    </w:p>
    <w:p w14:paraId="7DFE11D1" w14:textId="77777777" w:rsidR="00C05978" w:rsidRPr="009F563F" w:rsidRDefault="00C05978" w:rsidP="00C05978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16FE68CD" w14:textId="77777777" w:rsidR="00C05978" w:rsidRPr="009F563F" w:rsidRDefault="00C05978" w:rsidP="00C05978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9F563F">
        <w:rPr>
          <w:rFonts w:ascii="Georgia" w:hAnsi="Georgia"/>
          <w:i/>
          <w:sz w:val="22"/>
          <w:szCs w:val="22"/>
        </w:rPr>
        <w:t>CEiDG</w:t>
      </w:r>
      <w:proofErr w:type="spellEnd"/>
      <w:r w:rsidRPr="009F563F">
        <w:rPr>
          <w:rFonts w:ascii="Georgia" w:hAnsi="Georgia"/>
          <w:i/>
          <w:sz w:val="22"/>
          <w:szCs w:val="22"/>
        </w:rPr>
        <w:t>)</w:t>
      </w:r>
    </w:p>
    <w:p w14:paraId="39074D46" w14:textId="77777777" w:rsidR="00C05978" w:rsidRPr="009F563F" w:rsidRDefault="00C05978" w:rsidP="00C05978">
      <w:pPr>
        <w:rPr>
          <w:rFonts w:ascii="Georgia" w:hAnsi="Georgia"/>
          <w:sz w:val="22"/>
          <w:szCs w:val="22"/>
          <w:u w:val="single"/>
        </w:rPr>
      </w:pPr>
      <w:r w:rsidRPr="009F563F">
        <w:rPr>
          <w:rFonts w:ascii="Georgia" w:hAnsi="Georgia"/>
          <w:sz w:val="22"/>
          <w:szCs w:val="22"/>
          <w:u w:val="single"/>
        </w:rPr>
        <w:t>reprezentowany przez:</w:t>
      </w:r>
    </w:p>
    <w:p w14:paraId="682C573C" w14:textId="77777777" w:rsidR="00C05978" w:rsidRPr="009F563F" w:rsidRDefault="00C05978" w:rsidP="00C05978">
      <w:pPr>
        <w:ind w:right="5954"/>
        <w:rPr>
          <w:rFonts w:ascii="Georgia" w:hAnsi="Georgia"/>
          <w:sz w:val="22"/>
          <w:szCs w:val="22"/>
        </w:rPr>
      </w:pPr>
    </w:p>
    <w:p w14:paraId="081B8CB7" w14:textId="77777777" w:rsidR="00C05978" w:rsidRPr="009F563F" w:rsidRDefault="00C05978" w:rsidP="00C05978">
      <w:pPr>
        <w:ind w:right="5954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>………………………………………</w:t>
      </w:r>
    </w:p>
    <w:p w14:paraId="23F1FBE2" w14:textId="77777777" w:rsidR="00C05978" w:rsidRPr="009F563F" w:rsidRDefault="00C05978" w:rsidP="00C05978">
      <w:pPr>
        <w:ind w:right="5953"/>
        <w:rPr>
          <w:rFonts w:ascii="Georgia" w:hAnsi="Georgia"/>
          <w:i/>
          <w:sz w:val="22"/>
          <w:szCs w:val="22"/>
        </w:rPr>
      </w:pPr>
      <w:r w:rsidRPr="009F563F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1558D7CF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0C5BD75A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3A613F2F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3FC1BD59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9F563F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0689DFEB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9F563F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9F563F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725FF304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</w:t>
      </w:r>
    </w:p>
    <w:p w14:paraId="65FAC694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60A10BC8" w14:textId="77777777" w:rsidR="00C05978" w:rsidRPr="009F563F" w:rsidRDefault="00C05978" w:rsidP="00C05978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9F563F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1D4DE6B4" w14:textId="77777777" w:rsidR="00C05978" w:rsidRPr="009F563F" w:rsidRDefault="00C05978" w:rsidP="00C05978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50984235" w14:textId="77777777" w:rsidR="00C05978" w:rsidRPr="009F563F" w:rsidRDefault="00C05978" w:rsidP="00C05978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9F563F">
        <w:rPr>
          <w:rFonts w:ascii="Georgia" w:hAnsi="Georgia"/>
          <w:sz w:val="22"/>
          <w:szCs w:val="22"/>
        </w:rPr>
        <w:t xml:space="preserve">Na potrzeby postępowania o 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D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ostawa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sprzętu komputerowego, w tym komputerów przenośnych, stacjonarnych oraz monitorów </w:t>
      </w:r>
      <w:r>
        <w:rPr>
          <w:rFonts w:ascii="Georgia" w:hAnsi="Georgia"/>
          <w:i/>
          <w:iCs/>
          <w:color w:val="000000" w:themeColor="text1"/>
          <w:kern w:val="144"/>
          <w:sz w:val="22"/>
          <w:szCs w:val="22"/>
        </w:rPr>
        <w:t>(część I)</w:t>
      </w:r>
      <w:r w:rsidRPr="009F563F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9F563F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9F563F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7C30DBA5" w14:textId="77777777" w:rsidR="00C05978" w:rsidRPr="009F563F" w:rsidRDefault="00C05978" w:rsidP="00C05978">
      <w:pPr>
        <w:pStyle w:val="Kolorowalistaakcent11"/>
        <w:widowControl/>
        <w:numPr>
          <w:ilvl w:val="0"/>
          <w:numId w:val="2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9F563F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9F563F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79673476" w14:textId="77777777" w:rsidR="00C05978" w:rsidRPr="00C05978" w:rsidRDefault="00C05978" w:rsidP="00C05978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075485E3" w14:textId="77777777" w:rsidR="00C05978" w:rsidRPr="00C05978" w:rsidRDefault="00C05978" w:rsidP="00C05978">
      <w:pPr>
        <w:jc w:val="both"/>
        <w:rPr>
          <w:rFonts w:ascii="Georgia" w:hAnsi="Georgia"/>
          <w:i/>
          <w:sz w:val="22"/>
          <w:szCs w:val="22"/>
        </w:rPr>
      </w:pPr>
    </w:p>
    <w:p w14:paraId="50A1020C" w14:textId="77777777" w:rsidR="00C05978" w:rsidRPr="00C05978" w:rsidRDefault="00C05978" w:rsidP="00C05978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  <w:sz w:val="22"/>
          <w:szCs w:val="22"/>
        </w:rPr>
      </w:pPr>
      <w:r w:rsidRPr="00C05978">
        <w:rPr>
          <w:rFonts w:ascii="Georgia" w:hAnsi="Georgia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C05978">
        <w:rPr>
          <w:rFonts w:ascii="Georgia" w:hAnsi="Georgia"/>
          <w:i/>
          <w:sz w:val="22"/>
          <w:szCs w:val="22"/>
        </w:rPr>
        <w:t xml:space="preserve">(podać mającą zastosowanie podstawę wykluczenia spośród wymienionych w art. 108 ust. 1 pkt 1, 2, 5 i 6 ustawy Pzp </w:t>
      </w:r>
      <w:r w:rsidRPr="00C05978">
        <w:rPr>
          <w:rFonts w:ascii="Georgia" w:hAnsi="Georgia"/>
          <w:i/>
          <w:color w:val="000000" w:themeColor="text1"/>
          <w:sz w:val="22"/>
          <w:szCs w:val="22"/>
        </w:rPr>
        <w:t>lub art. 109 ust. 1 pkt 5, 7, 8 i 10 ustawy Pzp).</w:t>
      </w:r>
      <w:r w:rsidRPr="00C05978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C05978">
        <w:rPr>
          <w:rFonts w:ascii="Georgia" w:hAnsi="Georgia"/>
          <w:sz w:val="22"/>
          <w:szCs w:val="22"/>
        </w:rPr>
        <w:t>Jednocześnie oświadczam, że w związku z ww. okolicznością, na podstawie art. 110 ust. 2 ustawy Pzp podjąłem następujące środki naprawcze:</w:t>
      </w:r>
    </w:p>
    <w:p w14:paraId="4BD8631F" w14:textId="77777777" w:rsidR="00C05978" w:rsidRPr="00C05978" w:rsidRDefault="00C05978" w:rsidP="00C05978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  <w:sz w:val="22"/>
          <w:szCs w:val="22"/>
        </w:rPr>
      </w:pPr>
      <w:r w:rsidRPr="00C05978">
        <w:rPr>
          <w:rFonts w:ascii="Georgia" w:hAnsi="Georgia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5F7128" w14:textId="77777777" w:rsidR="00C05978" w:rsidRPr="00C05978" w:rsidRDefault="00C05978" w:rsidP="00C0597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3384DDA7" w14:textId="77777777" w:rsidR="00C05978" w:rsidRPr="00C05978" w:rsidRDefault="00C05978" w:rsidP="00C05978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0B382C82" w14:textId="2801C448" w:rsidR="00C05978" w:rsidRPr="00C05978" w:rsidRDefault="00C05978" w:rsidP="00C05978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C05978">
        <w:rPr>
          <w:rFonts w:ascii="Georgia" w:hAnsi="Georgia"/>
          <w:color w:val="000000" w:themeColor="text1"/>
          <w:sz w:val="22"/>
          <w:szCs w:val="22"/>
        </w:rPr>
        <w:t xml:space="preserve">Oświadczam, że nie zachodzą w stosunku do mnie przesłanki wykluczenia z postępowania na podstawie art.  7 ust. 1 </w:t>
      </w:r>
      <w:r w:rsidRPr="00C05978">
        <w:rPr>
          <w:rFonts w:ascii="Georgia" w:hAnsi="Georgia"/>
          <w:i/>
          <w:iCs/>
          <w:color w:val="000000" w:themeColor="text1"/>
          <w:sz w:val="22"/>
          <w:szCs w:val="22"/>
        </w:rPr>
        <w:t>ustawy z dnia 13 kwietnia 2022 r. o szczególnych rozwiązaniach</w:t>
      </w:r>
      <w:r w:rsidRPr="00C05978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 </w:t>
      </w:r>
      <w:r w:rsidRPr="00C05978">
        <w:rPr>
          <w:rFonts w:ascii="Georgia" w:hAnsi="Georgia"/>
          <w:i/>
          <w:iCs/>
          <w:color w:val="000000" w:themeColor="text1"/>
          <w:sz w:val="22"/>
          <w:szCs w:val="22"/>
        </w:rPr>
        <w:t>w zakresie przeciwdziałania wspieraniu agresji na Ukrainę oraz służących ochronie bezpieczeństwa narodowego.</w:t>
      </w:r>
    </w:p>
    <w:p w14:paraId="05102CBB" w14:textId="77777777" w:rsidR="00C05978" w:rsidRPr="00C05978" w:rsidRDefault="00C05978" w:rsidP="00C05978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5890A992" w14:textId="66D3CCD4" w:rsidR="00C05978" w:rsidRPr="00C05978" w:rsidRDefault="00C05978" w:rsidP="00C05978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C05978">
        <w:rPr>
          <w:rFonts w:ascii="Georgia" w:hAnsi="Georgia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0C62340" w14:textId="77777777" w:rsidR="00C05978" w:rsidRPr="00C05978" w:rsidRDefault="00C05978" w:rsidP="00C0597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0C432698" w14:textId="77777777" w:rsidR="00C05978" w:rsidRPr="00C05978" w:rsidRDefault="00C05978" w:rsidP="00C05978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C05978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072C4E9E" w14:textId="77777777" w:rsidR="00C05978" w:rsidRPr="009F563F" w:rsidRDefault="00C05978" w:rsidP="00C0597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49D0BC1E" w14:textId="77777777" w:rsidR="00C05978" w:rsidRPr="009F563F" w:rsidRDefault="00C05978" w:rsidP="00C05978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7CDB7FE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5A187718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779DBC2A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79489F66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72180DE7" w14:textId="77777777" w:rsidR="00C05978" w:rsidRPr="009F563F" w:rsidRDefault="00C05978" w:rsidP="00C05978">
      <w:pPr>
        <w:rPr>
          <w:rFonts w:ascii="Georgia" w:hAnsi="Georgia"/>
          <w:sz w:val="22"/>
          <w:szCs w:val="22"/>
        </w:rPr>
      </w:pPr>
    </w:p>
    <w:p w14:paraId="1FDA4EE1" w14:textId="77777777" w:rsidR="00C05978" w:rsidRPr="009F563F" w:rsidRDefault="00C05978" w:rsidP="00C0597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9F563F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1510E03D" w14:textId="77777777" w:rsidR="00C05978" w:rsidRPr="009F563F" w:rsidRDefault="00C05978" w:rsidP="00C0597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377371D" w14:textId="77777777" w:rsidR="00C05978" w:rsidRPr="009F563F" w:rsidRDefault="00C05978" w:rsidP="00C0597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AFEEA97" w14:textId="77777777" w:rsidR="00C05978" w:rsidRPr="009F563F" w:rsidRDefault="00C05978" w:rsidP="00C05978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7556CCD" w14:textId="77777777" w:rsidR="00EC5974" w:rsidRDefault="00EC5974"/>
    <w:sectPr w:rsidR="00EC5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0DE54C0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B94A8BC">
      <w:start w:val="1"/>
      <w:numFmt w:val="decimal"/>
      <w:lvlText w:val="%4."/>
      <w:lvlJc w:val="left"/>
      <w:pPr>
        <w:ind w:left="3524" w:hanging="360"/>
      </w:pPr>
      <w:rPr>
        <w:b w:val="0"/>
        <w:bCs w:val="0"/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599094696">
    <w:abstractNumId w:val="1"/>
  </w:num>
  <w:num w:numId="3" w16cid:durableId="44442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78"/>
    <w:rsid w:val="00112137"/>
    <w:rsid w:val="00684F71"/>
    <w:rsid w:val="00C05978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66A59"/>
  <w15:chartTrackingRefBased/>
  <w15:docId w15:val="{ECBDDE55-3FAB-46B7-9C4B-93C7D278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9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5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C05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5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5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05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59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059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059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059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5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C05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5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597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0597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59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059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059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059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059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0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5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05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05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05978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C059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0597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05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0597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05978"/>
    <w:rPr>
      <w:b/>
      <w:bCs/>
      <w:smallCaps/>
      <w:color w:val="0F4761" w:themeColor="accent1" w:themeShade="BF"/>
      <w:spacing w:val="5"/>
    </w:rPr>
  </w:style>
  <w:style w:type="paragraph" w:customStyle="1" w:styleId="Tekstpodstawowy21">
    <w:name w:val="Tekst podstawowy 21"/>
    <w:basedOn w:val="Normalny"/>
    <w:rsid w:val="00C05978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C05978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C05978"/>
  </w:style>
  <w:style w:type="paragraph" w:customStyle="1" w:styleId="Zwykytekst1">
    <w:name w:val="Zwykły tekst1"/>
    <w:basedOn w:val="Normalny"/>
    <w:rsid w:val="00C05978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488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2026-02-25T08:05:00Z</dcterms:created>
  <dcterms:modified xsi:type="dcterms:W3CDTF">2026-02-25T08:07:00Z</dcterms:modified>
</cp:coreProperties>
</file>