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A8C07" w14:textId="1E8C8B16" w:rsidR="00575AC7" w:rsidRPr="00BC31BA" w:rsidRDefault="00BC31BA" w:rsidP="00575AC7">
      <w:pPr>
        <w:pStyle w:val="Podtytu"/>
        <w:rPr>
          <w:lang w:val="en-GB"/>
        </w:rPr>
      </w:pPr>
      <w:r w:rsidRPr="00BC31BA">
        <w:rPr>
          <w:lang w:val="en-GB"/>
        </w:rPr>
        <w:t xml:space="preserve">Exhibition as part of the </w:t>
      </w:r>
      <w:r w:rsidR="00575AC7" w:rsidRPr="00BC31BA">
        <w:rPr>
          <w:lang w:val="en-GB"/>
        </w:rPr>
        <w:t xml:space="preserve">Project Room </w:t>
      </w:r>
      <w:r w:rsidRPr="00BC31BA">
        <w:rPr>
          <w:lang w:val="en-GB"/>
        </w:rPr>
        <w:t>series</w:t>
      </w:r>
      <w:r w:rsidR="00AE1EE9" w:rsidRPr="00BC31BA">
        <w:rPr>
          <w:lang w:val="en-GB"/>
        </w:rPr>
        <w:br/>
      </w:r>
      <w:r w:rsidRPr="00BC31BA">
        <w:rPr>
          <w:lang w:val="en-GB"/>
        </w:rPr>
        <w:t>at the Ujazdowski C</w:t>
      </w:r>
      <w:r>
        <w:rPr>
          <w:lang w:val="en-GB"/>
        </w:rPr>
        <w:t>astle Centre for Contemporary Art</w:t>
      </w:r>
    </w:p>
    <w:p w14:paraId="07ED1B08" w14:textId="39DF2423" w:rsidR="00E33913" w:rsidRPr="003058EA" w:rsidRDefault="00DF021E" w:rsidP="00DB1935">
      <w:pPr>
        <w:pStyle w:val="Tytu"/>
        <w:rPr>
          <w:color w:val="000000" w:themeColor="text1"/>
          <w:lang w:val="en-GB"/>
        </w:rPr>
      </w:pPr>
      <w:r>
        <w:rPr>
          <w:color w:val="000000" w:themeColor="text1"/>
          <w:lang w:val="en-GB"/>
        </w:rPr>
        <w:t>Wiktoria Walendzik</w:t>
      </w:r>
    </w:p>
    <w:p w14:paraId="1D39E69D" w14:textId="0E837A46" w:rsidR="00012CF1" w:rsidRPr="003058EA" w:rsidRDefault="00DF021E" w:rsidP="00DB1935">
      <w:pPr>
        <w:pStyle w:val="Tytu"/>
        <w:rPr>
          <w:i/>
          <w:color w:val="000000" w:themeColor="text1"/>
          <w:lang w:val="en-GB"/>
        </w:rPr>
      </w:pPr>
      <w:bookmarkStart w:id="0" w:name="_Hlk528750386"/>
      <w:r>
        <w:rPr>
          <w:i/>
          <w:color w:val="000000" w:themeColor="text1"/>
          <w:lang w:val="en-GB"/>
        </w:rPr>
        <w:t>please somebody game end me</w:t>
      </w:r>
    </w:p>
    <w:bookmarkEnd w:id="0"/>
    <w:p w14:paraId="5A36DD61" w14:textId="62AC3708" w:rsidR="00D5706F" w:rsidRPr="00921E5A" w:rsidRDefault="00C25790" w:rsidP="00D5706F">
      <w:pPr>
        <w:pStyle w:val="Bezodstpw"/>
        <w:rPr>
          <w:color w:val="000000" w:themeColor="text1"/>
          <w:lang w:val="en-GB"/>
        </w:rPr>
      </w:pPr>
      <w:r w:rsidRPr="00921E5A">
        <w:rPr>
          <w:color w:val="000000" w:themeColor="text1"/>
          <w:lang w:val="en-GB"/>
        </w:rPr>
        <w:t>Opening</w:t>
      </w:r>
    </w:p>
    <w:p w14:paraId="05D7C123" w14:textId="1B401687" w:rsidR="00D5706F" w:rsidRPr="00921E5A" w:rsidRDefault="00921E5A" w:rsidP="00D5706F">
      <w:pPr>
        <w:pStyle w:val="detale"/>
        <w:rPr>
          <w:color w:val="000000" w:themeColor="text1"/>
          <w:lang w:val="en-GB"/>
        </w:rPr>
      </w:pPr>
      <w:r w:rsidRPr="00921E5A">
        <w:rPr>
          <w:color w:val="000000" w:themeColor="text1"/>
          <w:lang w:val="en-GB"/>
        </w:rPr>
        <w:t>Thursday</w:t>
      </w:r>
      <w:r w:rsidR="00D5706F" w:rsidRPr="00921E5A">
        <w:rPr>
          <w:color w:val="000000" w:themeColor="text1"/>
          <w:lang w:val="en-GB"/>
        </w:rPr>
        <w:t xml:space="preserve">, </w:t>
      </w:r>
      <w:r w:rsidR="00DF021E">
        <w:rPr>
          <w:color w:val="000000" w:themeColor="text1"/>
          <w:lang w:val="en-GB"/>
        </w:rPr>
        <w:t>22</w:t>
      </w:r>
      <w:r w:rsidR="00D5706F" w:rsidRPr="00921E5A">
        <w:rPr>
          <w:color w:val="000000" w:themeColor="text1"/>
          <w:lang w:val="en-GB"/>
        </w:rPr>
        <w:t>/</w:t>
      </w:r>
      <w:r w:rsidR="00575AC7" w:rsidRPr="00921E5A">
        <w:rPr>
          <w:color w:val="000000" w:themeColor="text1"/>
          <w:lang w:val="en-GB"/>
        </w:rPr>
        <w:t>0</w:t>
      </w:r>
      <w:r w:rsidR="00DF021E">
        <w:rPr>
          <w:color w:val="000000" w:themeColor="text1"/>
          <w:lang w:val="en-GB"/>
        </w:rPr>
        <w:t>8</w:t>
      </w:r>
      <w:r w:rsidR="00D5706F" w:rsidRPr="00921E5A">
        <w:rPr>
          <w:color w:val="000000" w:themeColor="text1"/>
          <w:lang w:val="en-GB"/>
        </w:rPr>
        <w:t>/201</w:t>
      </w:r>
      <w:r w:rsidR="00575AC7" w:rsidRPr="00921E5A">
        <w:rPr>
          <w:color w:val="000000" w:themeColor="text1"/>
          <w:lang w:val="en-GB"/>
        </w:rPr>
        <w:t>9</w:t>
      </w:r>
      <w:r w:rsidR="00D5706F" w:rsidRPr="00921E5A">
        <w:rPr>
          <w:color w:val="000000" w:themeColor="text1"/>
          <w:lang w:val="en-GB"/>
        </w:rPr>
        <w:t xml:space="preserve">, </w:t>
      </w:r>
      <w:r w:rsidR="00183FF5" w:rsidRPr="00921E5A">
        <w:rPr>
          <w:color w:val="000000" w:themeColor="text1"/>
          <w:lang w:val="en-GB"/>
        </w:rPr>
        <w:t>19:00</w:t>
      </w:r>
      <w:r w:rsidR="000B7200" w:rsidRPr="00921E5A">
        <w:rPr>
          <w:color w:val="000000" w:themeColor="text1"/>
          <w:lang w:val="en-GB"/>
        </w:rPr>
        <w:t>–22:00</w:t>
      </w:r>
      <w:r w:rsidR="003058EA">
        <w:rPr>
          <w:color w:val="000000" w:themeColor="text1"/>
          <w:lang w:val="en-GB"/>
        </w:rPr>
        <w:t xml:space="preserve">, </w:t>
      </w:r>
      <w:r w:rsidRPr="00921E5A">
        <w:rPr>
          <w:color w:val="000000" w:themeColor="text1"/>
          <w:lang w:val="en-GB"/>
        </w:rPr>
        <w:t>a</w:t>
      </w:r>
      <w:r>
        <w:rPr>
          <w:color w:val="000000" w:themeColor="text1"/>
          <w:lang w:val="en-GB"/>
        </w:rPr>
        <w:t>dmission free</w:t>
      </w:r>
    </w:p>
    <w:p w14:paraId="64CD2F33" w14:textId="5A5B0A8D" w:rsidR="00C61641" w:rsidRPr="00921E5A" w:rsidRDefault="00921E5A" w:rsidP="00AA709B">
      <w:pPr>
        <w:pStyle w:val="Bezodstpw"/>
        <w:rPr>
          <w:color w:val="000000" w:themeColor="text1"/>
          <w:lang w:val="en-GB"/>
        </w:rPr>
      </w:pPr>
      <w:r w:rsidRPr="00921E5A">
        <w:rPr>
          <w:color w:val="000000" w:themeColor="text1"/>
          <w:lang w:val="en-GB"/>
        </w:rPr>
        <w:t>Exhibit</w:t>
      </w:r>
      <w:r>
        <w:rPr>
          <w:color w:val="000000" w:themeColor="text1"/>
          <w:lang w:val="en-GB"/>
        </w:rPr>
        <w:t>i</w:t>
      </w:r>
      <w:r w:rsidRPr="00921E5A">
        <w:rPr>
          <w:color w:val="000000" w:themeColor="text1"/>
          <w:lang w:val="en-GB"/>
        </w:rPr>
        <w:t>on is on view</w:t>
      </w:r>
    </w:p>
    <w:p w14:paraId="2E98A6DF" w14:textId="70CC2F04" w:rsidR="00C61641" w:rsidRPr="003058EA" w:rsidRDefault="00DF021E" w:rsidP="00C61641">
      <w:pPr>
        <w:pStyle w:val="detale"/>
        <w:rPr>
          <w:color w:val="000000" w:themeColor="text1"/>
          <w:lang w:val="en-GB"/>
        </w:rPr>
      </w:pPr>
      <w:r>
        <w:rPr>
          <w:color w:val="000000" w:themeColor="text1"/>
          <w:lang w:val="en-GB"/>
        </w:rPr>
        <w:t>22</w:t>
      </w:r>
      <w:r w:rsidR="00C61641" w:rsidRPr="003058EA">
        <w:rPr>
          <w:color w:val="000000" w:themeColor="text1"/>
          <w:lang w:val="en-GB"/>
        </w:rPr>
        <w:t>/</w:t>
      </w:r>
      <w:r w:rsidR="00575AC7" w:rsidRPr="003058EA">
        <w:rPr>
          <w:color w:val="000000" w:themeColor="text1"/>
          <w:lang w:val="en-GB"/>
        </w:rPr>
        <w:t>0</w:t>
      </w:r>
      <w:r>
        <w:rPr>
          <w:color w:val="000000" w:themeColor="text1"/>
          <w:lang w:val="en-GB"/>
        </w:rPr>
        <w:t>8</w:t>
      </w:r>
      <w:r w:rsidR="00C61641" w:rsidRPr="003058EA">
        <w:rPr>
          <w:rStyle w:val="normaltextrun"/>
          <w:color w:val="000000" w:themeColor="text1"/>
          <w:lang w:val="en-GB"/>
        </w:rPr>
        <w:t>–</w:t>
      </w:r>
      <w:r>
        <w:rPr>
          <w:color w:val="000000" w:themeColor="text1"/>
          <w:lang w:val="en-GB"/>
        </w:rPr>
        <w:t>29</w:t>
      </w:r>
      <w:r w:rsidR="00E1325B" w:rsidRPr="003058EA">
        <w:rPr>
          <w:color w:val="000000" w:themeColor="text1"/>
          <w:lang w:val="en-GB"/>
        </w:rPr>
        <w:t>/</w:t>
      </w:r>
      <w:r w:rsidR="00575AC7" w:rsidRPr="003058EA">
        <w:rPr>
          <w:color w:val="000000" w:themeColor="text1"/>
          <w:lang w:val="en-GB"/>
        </w:rPr>
        <w:t>0</w:t>
      </w:r>
      <w:r>
        <w:rPr>
          <w:color w:val="000000" w:themeColor="text1"/>
          <w:lang w:val="en-GB"/>
        </w:rPr>
        <w:t>9</w:t>
      </w:r>
      <w:r w:rsidR="00C61641" w:rsidRPr="003058EA">
        <w:rPr>
          <w:color w:val="000000" w:themeColor="text1"/>
          <w:lang w:val="en-GB"/>
        </w:rPr>
        <w:t>/201</w:t>
      </w:r>
      <w:r w:rsidR="00575AC7" w:rsidRPr="003058EA">
        <w:rPr>
          <w:color w:val="000000" w:themeColor="text1"/>
          <w:lang w:val="en-GB"/>
        </w:rPr>
        <w:t>9</w:t>
      </w:r>
    </w:p>
    <w:p w14:paraId="61E7730C" w14:textId="1FC29DC5" w:rsidR="00C61641" w:rsidRPr="003058EA" w:rsidRDefault="00921E5A" w:rsidP="00922F13">
      <w:pPr>
        <w:pStyle w:val="Bezodstpw"/>
        <w:rPr>
          <w:lang w:val="en-GB"/>
        </w:rPr>
      </w:pPr>
      <w:r w:rsidRPr="003058EA">
        <w:rPr>
          <w:lang w:val="en-GB"/>
        </w:rPr>
        <w:t>C</w:t>
      </w:r>
      <w:r w:rsidR="00C61641" w:rsidRPr="003058EA">
        <w:rPr>
          <w:lang w:val="en-GB"/>
        </w:rPr>
        <w:t>urator</w:t>
      </w:r>
    </w:p>
    <w:p w14:paraId="7B311527" w14:textId="25307637" w:rsidR="00FA486B" w:rsidRPr="003058EA" w:rsidRDefault="00E84B48" w:rsidP="00922F13">
      <w:pPr>
        <w:pStyle w:val="detale"/>
        <w:rPr>
          <w:lang w:val="en-GB"/>
        </w:rPr>
      </w:pPr>
      <w:bookmarkStart w:id="1" w:name="OLE_LINK7"/>
      <w:bookmarkStart w:id="2" w:name="OLE_LINK8"/>
      <w:r>
        <w:rPr>
          <w:lang w:val="en-GB"/>
        </w:rPr>
        <w:t>K</w:t>
      </w:r>
      <w:r w:rsidR="00DF021E">
        <w:rPr>
          <w:lang w:val="en-GB"/>
        </w:rPr>
        <w:t>ub</w:t>
      </w:r>
      <w:r>
        <w:rPr>
          <w:lang w:val="en-GB"/>
        </w:rPr>
        <w:t>a</w:t>
      </w:r>
      <w:r w:rsidR="00DF021E">
        <w:rPr>
          <w:lang w:val="en-GB"/>
        </w:rPr>
        <w:t xml:space="preserve"> Borkowicz</w:t>
      </w:r>
    </w:p>
    <w:p w14:paraId="010344C4" w14:textId="3A06EA4F" w:rsidR="009A633B" w:rsidRPr="003058EA" w:rsidRDefault="00921E5A" w:rsidP="009A633B">
      <w:pPr>
        <w:pStyle w:val="Bezodstpw"/>
        <w:rPr>
          <w:lang w:val="en-GB"/>
        </w:rPr>
      </w:pPr>
      <w:r w:rsidRPr="003058EA">
        <w:rPr>
          <w:lang w:val="en-GB"/>
        </w:rPr>
        <w:t>C</w:t>
      </w:r>
      <w:r w:rsidR="009A633B" w:rsidRPr="003058EA">
        <w:rPr>
          <w:lang w:val="en-GB"/>
        </w:rPr>
        <w:t>oord</w:t>
      </w:r>
      <w:r w:rsidRPr="003058EA">
        <w:rPr>
          <w:lang w:val="en-GB"/>
        </w:rPr>
        <w:t>i</w:t>
      </w:r>
      <w:r w:rsidR="009A633B" w:rsidRPr="003058EA">
        <w:rPr>
          <w:lang w:val="en-GB"/>
        </w:rPr>
        <w:t>nator</w:t>
      </w:r>
    </w:p>
    <w:p w14:paraId="74CD5DC6" w14:textId="0EE722A5" w:rsidR="009A633B" w:rsidRPr="003058EA" w:rsidRDefault="00C95BA5" w:rsidP="009A633B">
      <w:pPr>
        <w:pStyle w:val="detale"/>
        <w:rPr>
          <w:lang w:val="en-GB"/>
        </w:rPr>
      </w:pPr>
      <w:r w:rsidRPr="003058EA">
        <w:rPr>
          <w:lang w:val="en-GB"/>
        </w:rPr>
        <w:t>Ewa Kozik</w:t>
      </w:r>
    </w:p>
    <w:bookmarkEnd w:id="1"/>
    <w:bookmarkEnd w:id="2"/>
    <w:p w14:paraId="77E4AAF7" w14:textId="4BD78655" w:rsidR="006955F7" w:rsidRDefault="006955F7" w:rsidP="006955F7">
      <w:pPr>
        <w:pStyle w:val="Nagwek1"/>
        <w:rPr>
          <w:lang w:val="en-US"/>
        </w:rPr>
      </w:pPr>
      <w:r>
        <w:rPr>
          <w:lang w:val="en-US"/>
        </w:rPr>
        <w:t>Can you sculpt the internet? How can the digital world turn back into analog</w:t>
      </w:r>
      <w:r w:rsidR="000C3DC0">
        <w:rPr>
          <w:lang w:val="en-US"/>
        </w:rPr>
        <w:t>ue</w:t>
      </w:r>
      <w:r>
        <w:rPr>
          <w:lang w:val="en-US"/>
        </w:rPr>
        <w:t>? Wiktoria Walendzik’s exhibition at the Ujazdowski Castle Centre for Contemporary Art endeavors to transpose the internet landscape to the human world.</w:t>
      </w:r>
    </w:p>
    <w:p w14:paraId="6E172E16" w14:textId="5125C46F" w:rsidR="006955F7" w:rsidRDefault="006955F7" w:rsidP="006955F7">
      <w:pPr>
        <w:rPr>
          <w:lang w:val="en-US"/>
        </w:rPr>
      </w:pPr>
      <w:r>
        <w:rPr>
          <w:lang w:val="en-US"/>
        </w:rPr>
        <w:t xml:space="preserve">Presented at the Project Room, </w:t>
      </w:r>
      <w:r>
        <w:rPr>
          <w:i/>
          <w:lang w:val="en-US"/>
        </w:rPr>
        <w:t>please</w:t>
      </w:r>
      <w:r w:rsidR="00E84B48" w:rsidRPr="00E84B48">
        <w:rPr>
          <w:i/>
          <w:lang w:val="en-US"/>
        </w:rPr>
        <w:t xml:space="preserve"> </w:t>
      </w:r>
      <w:r w:rsidR="00E84B48">
        <w:rPr>
          <w:i/>
          <w:lang w:val="en-US"/>
        </w:rPr>
        <w:t>somebody</w:t>
      </w:r>
      <w:r>
        <w:rPr>
          <w:i/>
          <w:lang w:val="en-US"/>
        </w:rPr>
        <w:t xml:space="preserve"> game end me</w:t>
      </w:r>
      <w:r>
        <w:rPr>
          <w:lang w:val="en-US"/>
        </w:rPr>
        <w:t xml:space="preserve"> consists of sculptures that bring to mind the street, the backyard, the urban playground. Like the web itself, the exhibition space is governed by the principle of glitch and error. All the featured objects have their source online. The bizarre becomes very much genuine here: a too-steep slide that you cannot slide on, or a sphinx in a sandbox.</w:t>
      </w:r>
    </w:p>
    <w:p w14:paraId="7404CD71" w14:textId="77777777" w:rsidR="006955F7" w:rsidRDefault="006955F7" w:rsidP="006955F7">
      <w:pPr>
        <w:rPr>
          <w:lang w:val="en-US"/>
        </w:rPr>
      </w:pPr>
      <w:r>
        <w:rPr>
          <w:lang w:val="en-US"/>
        </w:rPr>
        <w:t>The title is a quotation from a user of the online game Roblox, begging in a public chat for somebody to finally help him end his session. “Please somebody game end me” sounds like a hopeless cry for help in a world that knows no end.</w:t>
      </w:r>
    </w:p>
    <w:p w14:paraId="0E2ABF9E" w14:textId="3912FE2C" w:rsidR="006955F7" w:rsidRPr="00930A29" w:rsidRDefault="006955F7" w:rsidP="006955F7">
      <w:pPr>
        <w:rPr>
          <w:lang w:val="en-US"/>
        </w:rPr>
      </w:pPr>
      <w:r>
        <w:rPr>
          <w:lang w:val="en-US"/>
        </w:rPr>
        <w:t>In her artistic practice, Wiktoria Walendzik explores the collective imagination as manifested on the web. Everything begins with images found online. She collects screenshots of YouTube videos, images uploaded to the social media, funny-things websites, memes, or snapshots taken with a phone in a street or shop. Then the digital stream is materiali</w:t>
      </w:r>
      <w:r w:rsidR="000C3DC0">
        <w:rPr>
          <w:lang w:val="en-US"/>
        </w:rPr>
        <w:t>s</w:t>
      </w:r>
      <w:r>
        <w:rPr>
          <w:lang w:val="en-US"/>
        </w:rPr>
        <w:t xml:space="preserve">ed; the artist prints the images and pastes them, in groups, into a sketchbook, creating new connections. Sketches come next, followed eventually by three-dimensional objects. Processes familiar from the digital world – converting, copying, algorithms – get transposed to the real one. The vector of image production is thus reversed: two-dimensional pictures give rise to three-dimensional objects here. Can digital mutations find their place in the </w:t>
      </w:r>
      <w:r w:rsidR="000C3DC0">
        <w:rPr>
          <w:lang w:val="en-US"/>
        </w:rPr>
        <w:t xml:space="preserve">real </w:t>
      </w:r>
      <w:bookmarkStart w:id="3" w:name="_GoBack"/>
      <w:bookmarkEnd w:id="3"/>
      <w:r>
        <w:rPr>
          <w:lang w:val="en-US"/>
        </w:rPr>
        <w:t>world?</w:t>
      </w:r>
    </w:p>
    <w:p w14:paraId="45A52AB4" w14:textId="77777777" w:rsidR="00921E5A" w:rsidRPr="006955F7" w:rsidRDefault="00921E5A" w:rsidP="00921E5A">
      <w:pPr>
        <w:spacing w:line="360" w:lineRule="auto"/>
        <w:rPr>
          <w:sz w:val="24"/>
          <w:szCs w:val="24"/>
          <w:lang w:val="en-US"/>
        </w:rPr>
      </w:pPr>
    </w:p>
    <w:p w14:paraId="3B0DB1E4" w14:textId="126B5AF8" w:rsidR="00B952C0" w:rsidRPr="005F7B61" w:rsidRDefault="006955F7" w:rsidP="00B952C0">
      <w:pPr>
        <w:pStyle w:val="Bezodstpw"/>
        <w:rPr>
          <w:lang w:val="en-GB"/>
        </w:rPr>
      </w:pPr>
      <w:r>
        <w:rPr>
          <w:lang w:val="en-GB"/>
        </w:rPr>
        <w:lastRenderedPageBreak/>
        <w:t>Wiktoria Walendzik</w:t>
      </w:r>
    </w:p>
    <w:p w14:paraId="196A828F" w14:textId="3B2EBA1C" w:rsidR="005F7B61" w:rsidRPr="006955F7" w:rsidRDefault="005F7B61" w:rsidP="005F7B61">
      <w:pPr>
        <w:pStyle w:val="detale"/>
        <w:rPr>
          <w:lang w:val="en-GB"/>
        </w:rPr>
      </w:pPr>
      <w:r w:rsidRPr="005F7B61">
        <w:rPr>
          <w:lang w:val="en-GB"/>
        </w:rPr>
        <w:t>(b. 199</w:t>
      </w:r>
      <w:r w:rsidR="006955F7">
        <w:rPr>
          <w:lang w:val="en-GB"/>
        </w:rPr>
        <w:t>4</w:t>
      </w:r>
      <w:r w:rsidRPr="005F7B61">
        <w:rPr>
          <w:lang w:val="en-GB"/>
        </w:rPr>
        <w:t xml:space="preserve">) </w:t>
      </w:r>
      <w:r w:rsidR="006955F7">
        <w:rPr>
          <w:lang w:val="en-GB"/>
        </w:rPr>
        <w:t>i</w:t>
      </w:r>
      <w:r w:rsidR="006955F7" w:rsidRPr="006955F7">
        <w:rPr>
          <w:lang w:val="en-GB"/>
        </w:rPr>
        <w:t xml:space="preserve">n 2018 she earned a BA in Multimedia from the Faculty of Painting and New Media </w:t>
      </w:r>
      <w:r w:rsidR="00B72E4A">
        <w:rPr>
          <w:lang w:val="en-GB"/>
        </w:rPr>
        <w:t>at</w:t>
      </w:r>
      <w:r w:rsidR="006955F7" w:rsidRPr="006955F7">
        <w:rPr>
          <w:lang w:val="en-GB"/>
        </w:rPr>
        <w:t xml:space="preserve"> the Academy of Art in Szczecin</w:t>
      </w:r>
      <w:r w:rsidR="006955F7" w:rsidRPr="006955F7">
        <w:rPr>
          <w:i/>
          <w:iCs/>
          <w:lang w:val="en-GB"/>
        </w:rPr>
        <w:t>,</w:t>
      </w:r>
      <w:r w:rsidR="006955F7" w:rsidRPr="006955F7">
        <w:rPr>
          <w:lang w:val="en-GB"/>
        </w:rPr>
        <w:t xml:space="preserve"> supervisor</w:t>
      </w:r>
      <w:r w:rsidR="006955F7" w:rsidRPr="006955F7">
        <w:rPr>
          <w:i/>
          <w:iCs/>
          <w:lang w:val="en-GB"/>
        </w:rPr>
        <w:t>:</w:t>
      </w:r>
      <w:r w:rsidR="006955F7" w:rsidRPr="006955F7">
        <w:rPr>
          <w:lang w:val="en-GB"/>
        </w:rPr>
        <w:t xml:space="preserve"> Prof</w:t>
      </w:r>
      <w:r w:rsidR="006955F7" w:rsidRPr="006955F7">
        <w:rPr>
          <w:i/>
          <w:iCs/>
          <w:lang w:val="en-GB"/>
        </w:rPr>
        <w:t>.</w:t>
      </w:r>
      <w:r w:rsidR="006955F7" w:rsidRPr="006955F7">
        <w:rPr>
          <w:lang w:val="en-GB"/>
        </w:rPr>
        <w:t xml:space="preserve"> Kamil Kuskowski</w:t>
      </w:r>
      <w:r w:rsidR="006955F7" w:rsidRPr="006955F7">
        <w:rPr>
          <w:i/>
          <w:iCs/>
          <w:lang w:val="en-GB"/>
        </w:rPr>
        <w:t>.</w:t>
      </w:r>
      <w:r w:rsidR="006955F7" w:rsidRPr="006955F7">
        <w:rPr>
          <w:lang w:val="en-GB"/>
        </w:rPr>
        <w:t xml:space="preserve"> She is now studying there for her MA</w:t>
      </w:r>
      <w:r w:rsidR="006955F7" w:rsidRPr="006955F7">
        <w:rPr>
          <w:i/>
          <w:iCs/>
          <w:lang w:val="en-GB"/>
        </w:rPr>
        <w:t>.</w:t>
      </w:r>
      <w:r w:rsidR="006955F7" w:rsidRPr="006955F7">
        <w:rPr>
          <w:lang w:val="en-GB"/>
        </w:rPr>
        <w:t xml:space="preserve"> The Project Room presentation is her first solo exhibition</w:t>
      </w:r>
      <w:r w:rsidR="006955F7" w:rsidRPr="006955F7">
        <w:rPr>
          <w:i/>
          <w:iCs/>
          <w:lang w:val="en-GB"/>
        </w:rPr>
        <w:t>.</w:t>
      </w:r>
    </w:p>
    <w:p w14:paraId="5C8856D7" w14:textId="6BEA5FCF" w:rsidR="00B8018D" w:rsidRPr="005F7B61" w:rsidRDefault="00B8018D" w:rsidP="005F7B61">
      <w:pPr>
        <w:pStyle w:val="Bezodstpw"/>
        <w:rPr>
          <w:lang w:val="en-GB"/>
        </w:rPr>
      </w:pPr>
      <w:r w:rsidRPr="005F7B61">
        <w:rPr>
          <w:lang w:val="en-GB"/>
        </w:rPr>
        <w:t>Project Room</w:t>
      </w:r>
    </w:p>
    <w:p w14:paraId="23D9CD36" w14:textId="2506E771" w:rsidR="005F7B61" w:rsidRPr="005F7B61" w:rsidRDefault="006955F7" w:rsidP="005F7B61">
      <w:pPr>
        <w:pStyle w:val="detale"/>
        <w:rPr>
          <w:lang w:val="en-GB"/>
        </w:rPr>
      </w:pPr>
      <w:bookmarkStart w:id="4" w:name="_jgcugqtnzfrm" w:colFirst="0" w:colLast="0"/>
      <w:bookmarkEnd w:id="4"/>
      <w:r>
        <w:rPr>
          <w:i/>
          <w:lang w:val="en-GB"/>
        </w:rPr>
        <w:t>please somebody game end me</w:t>
      </w:r>
      <w:r w:rsidR="005F7B61" w:rsidRPr="005F7B61">
        <w:rPr>
          <w:i/>
          <w:lang w:val="en-GB"/>
        </w:rPr>
        <w:t xml:space="preserve"> </w:t>
      </w:r>
      <w:r w:rsidR="005F7B61" w:rsidRPr="005F7B61">
        <w:rPr>
          <w:lang w:val="en-GB"/>
        </w:rPr>
        <w:t xml:space="preserve">is this year’s </w:t>
      </w:r>
      <w:r>
        <w:rPr>
          <w:lang w:val="en-GB"/>
        </w:rPr>
        <w:t xml:space="preserve">fourth </w:t>
      </w:r>
      <w:r w:rsidR="005F7B61" w:rsidRPr="005F7B61">
        <w:rPr>
          <w:lang w:val="en-GB"/>
        </w:rPr>
        <w:t>instalment in the Project Room exhibition series, which presents young</w:t>
      </w:r>
      <w:r>
        <w:rPr>
          <w:lang w:val="en-GB"/>
        </w:rPr>
        <w:t xml:space="preserve"> </w:t>
      </w:r>
      <w:r w:rsidR="005F7B61" w:rsidRPr="005F7B61">
        <w:rPr>
          <w:lang w:val="en-GB"/>
        </w:rPr>
        <w:t xml:space="preserve">generation </w:t>
      </w:r>
      <w:r>
        <w:rPr>
          <w:lang w:val="en-GB"/>
        </w:rPr>
        <w:t xml:space="preserve">of </w:t>
      </w:r>
      <w:r w:rsidR="005F7B61" w:rsidRPr="005F7B61">
        <w:rPr>
          <w:lang w:val="en-GB"/>
        </w:rPr>
        <w:t xml:space="preserve">Polish artists. All exhibitions are site-specific and premiering. In 2019, the series kicked off with Marta Krześlak’s </w:t>
      </w:r>
      <w:r w:rsidR="005F7B61" w:rsidRPr="005F7B61">
        <w:rPr>
          <w:i/>
          <w:lang w:val="en-GB"/>
        </w:rPr>
        <w:t>Party at the Artists’ Club</w:t>
      </w:r>
      <w:r>
        <w:rPr>
          <w:i/>
          <w:lang w:val="en-GB"/>
        </w:rPr>
        <w:t>.</w:t>
      </w:r>
      <w:r w:rsidR="005F7B61" w:rsidRPr="005F7B61">
        <w:rPr>
          <w:lang w:val="en-GB"/>
        </w:rPr>
        <w:t xml:space="preserve"> </w:t>
      </w:r>
      <w:r>
        <w:rPr>
          <w:lang w:val="en-GB"/>
        </w:rPr>
        <w:t xml:space="preserve">After a film </w:t>
      </w:r>
      <w:r w:rsidR="005F7B61" w:rsidRPr="005F7B61">
        <w:rPr>
          <w:i/>
          <w:iCs/>
          <w:lang w:val="en-GB"/>
        </w:rPr>
        <w:t>The</w:t>
      </w:r>
      <w:r w:rsidR="005F7B61" w:rsidRPr="005F7B61">
        <w:rPr>
          <w:lang w:val="en-GB"/>
        </w:rPr>
        <w:t xml:space="preserve"> </w:t>
      </w:r>
      <w:r w:rsidR="005F7B61" w:rsidRPr="005F7B61">
        <w:rPr>
          <w:i/>
          <w:lang w:val="en-GB"/>
        </w:rPr>
        <w:t xml:space="preserve">Last Train to Warsaw </w:t>
      </w:r>
      <w:r w:rsidR="005F7B61" w:rsidRPr="005F7B61">
        <w:rPr>
          <w:lang w:val="en-GB"/>
        </w:rPr>
        <w:t>by the Fashion House</w:t>
      </w:r>
      <w:r w:rsidR="005F7B61">
        <w:rPr>
          <w:lang w:val="en-GB"/>
        </w:rPr>
        <w:t xml:space="preserve"> </w:t>
      </w:r>
      <w:r w:rsidR="005F7B61" w:rsidRPr="005F7B61">
        <w:rPr>
          <w:lang w:val="en-GB"/>
        </w:rPr>
        <w:t>Limanka</w:t>
      </w:r>
      <w:r>
        <w:rPr>
          <w:lang w:val="en-GB"/>
        </w:rPr>
        <w:t xml:space="preserve">, Jan Moszumański-Kotwica presented his solo show </w:t>
      </w:r>
      <w:r>
        <w:rPr>
          <w:i/>
          <w:iCs/>
          <w:lang w:val="en-GB"/>
        </w:rPr>
        <w:t>Othering. A Study of Pressures</w:t>
      </w:r>
      <w:r w:rsidR="005F7B61" w:rsidRPr="005F7B61">
        <w:rPr>
          <w:lang w:val="en-GB"/>
        </w:rPr>
        <w:t xml:space="preserve">. Coming up later this year are premiering projects by Horacy Muszyński, Róża Duda </w:t>
      </w:r>
      <w:r w:rsidR="005F7B61">
        <w:rPr>
          <w:lang w:val="en-GB"/>
        </w:rPr>
        <w:t>and</w:t>
      </w:r>
      <w:r w:rsidR="005F7B61" w:rsidRPr="005F7B61">
        <w:rPr>
          <w:lang w:val="en-GB"/>
        </w:rPr>
        <w:t xml:space="preserve"> Michał Soja. In January 2020, an international jury will award two prizes – of </w:t>
      </w:r>
      <w:r w:rsidR="00B72E4A">
        <w:rPr>
          <w:lang w:val="en-GB"/>
        </w:rPr>
        <w:t xml:space="preserve">PLN </w:t>
      </w:r>
      <w:r w:rsidR="005F7B61" w:rsidRPr="005F7B61">
        <w:rPr>
          <w:lang w:val="en-GB"/>
        </w:rPr>
        <w:t>20,000</w:t>
      </w:r>
      <w:r w:rsidR="005F7B61">
        <w:rPr>
          <w:lang w:val="en-GB"/>
        </w:rPr>
        <w:t xml:space="preserve"> </w:t>
      </w:r>
      <w:r w:rsidR="005F7B61" w:rsidRPr="005F7B61">
        <w:rPr>
          <w:lang w:val="en-GB"/>
        </w:rPr>
        <w:t xml:space="preserve">and </w:t>
      </w:r>
      <w:r w:rsidR="00B72E4A">
        <w:rPr>
          <w:lang w:val="en-GB"/>
        </w:rPr>
        <w:t xml:space="preserve">PLN </w:t>
      </w:r>
      <w:r w:rsidR="005F7B61" w:rsidRPr="005F7B61">
        <w:rPr>
          <w:lang w:val="en-GB"/>
        </w:rPr>
        <w:t>10,000</w:t>
      </w:r>
      <w:r w:rsidR="00B72E4A">
        <w:rPr>
          <w:lang w:val="en-GB"/>
        </w:rPr>
        <w:t xml:space="preserve"> </w:t>
      </w:r>
      <w:r w:rsidR="005F7B61" w:rsidRPr="005F7B61">
        <w:rPr>
          <w:lang w:val="en-GB"/>
        </w:rPr>
        <w:t>– for this year’s two best shows.</w:t>
      </w:r>
    </w:p>
    <w:p w14:paraId="42DC464E" w14:textId="2E2F1EDC" w:rsidR="00C1100A" w:rsidRPr="005F7B61" w:rsidRDefault="00C1100A" w:rsidP="00766CB3">
      <w:pPr>
        <w:pStyle w:val="Bezodstpw"/>
        <w:rPr>
          <w:bCs/>
          <w:iCs/>
          <w:color w:val="000000" w:themeColor="text1"/>
          <w:lang w:val="en-GB"/>
        </w:rPr>
      </w:pPr>
      <w:r w:rsidRPr="005F7B61">
        <w:rPr>
          <w:color w:val="000000" w:themeColor="text1"/>
          <w:lang w:val="en-GB"/>
        </w:rPr>
        <w:t>Organi</w:t>
      </w:r>
      <w:r w:rsidR="006955F7">
        <w:rPr>
          <w:color w:val="000000" w:themeColor="text1"/>
          <w:lang w:val="en-GB"/>
        </w:rPr>
        <w:t>s</w:t>
      </w:r>
      <w:r w:rsidR="005F7B61" w:rsidRPr="005F7B61">
        <w:rPr>
          <w:color w:val="000000" w:themeColor="text1"/>
          <w:lang w:val="en-GB"/>
        </w:rPr>
        <w:t>er</w:t>
      </w:r>
    </w:p>
    <w:p w14:paraId="17820331" w14:textId="4C58DF7E" w:rsidR="00C1100A" w:rsidRPr="005F7B61" w:rsidRDefault="005C75A4" w:rsidP="007D4A03">
      <w:pPr>
        <w:pStyle w:val="detale"/>
        <w:rPr>
          <w:bCs/>
          <w:iCs/>
          <w:color w:val="000000" w:themeColor="text1"/>
          <w:lang w:val="en-GB"/>
        </w:rPr>
      </w:pPr>
      <w:r w:rsidRPr="005F7B61">
        <w:rPr>
          <w:color w:val="000000" w:themeColor="text1"/>
          <w:lang w:val="en-GB"/>
        </w:rPr>
        <w:t>Ujazdowski</w:t>
      </w:r>
      <w:r w:rsidR="005F7B61" w:rsidRPr="005F7B61">
        <w:rPr>
          <w:color w:val="000000" w:themeColor="text1"/>
          <w:lang w:val="en-GB"/>
        </w:rPr>
        <w:t xml:space="preserve"> Castle Centre for</w:t>
      </w:r>
      <w:r w:rsidR="005F7B61">
        <w:rPr>
          <w:color w:val="000000" w:themeColor="text1"/>
          <w:lang w:val="en-GB"/>
        </w:rPr>
        <w:t xml:space="preserve"> Contemporary Art</w:t>
      </w:r>
    </w:p>
    <w:p w14:paraId="71C13502" w14:textId="00DF180A" w:rsidR="00040669" w:rsidRPr="005F7B61" w:rsidRDefault="00B72E4A" w:rsidP="007D4A03">
      <w:pPr>
        <w:pStyle w:val="Bezodstpw"/>
        <w:rPr>
          <w:color w:val="000000" w:themeColor="text1"/>
          <w:lang w:val="en-GB"/>
        </w:rPr>
      </w:pPr>
      <w:r>
        <w:rPr>
          <w:color w:val="000000" w:themeColor="text1"/>
          <w:lang w:val="en-GB"/>
        </w:rPr>
        <w:t>The i</w:t>
      </w:r>
      <w:r w:rsidR="00147C7D" w:rsidRPr="005F7B61">
        <w:rPr>
          <w:color w:val="000000" w:themeColor="text1"/>
          <w:lang w:val="en-GB"/>
        </w:rPr>
        <w:t>n</w:t>
      </w:r>
      <w:r w:rsidR="005F7B61" w:rsidRPr="005F7B61">
        <w:rPr>
          <w:color w:val="000000" w:themeColor="text1"/>
          <w:lang w:val="en-GB"/>
        </w:rPr>
        <w:t>stitution is financed by</w:t>
      </w:r>
    </w:p>
    <w:p w14:paraId="63834A49" w14:textId="028D3A6A" w:rsidR="003E7F69" w:rsidRPr="005F7B61" w:rsidRDefault="00040669" w:rsidP="00D645A2">
      <w:pPr>
        <w:pStyle w:val="detale"/>
        <w:rPr>
          <w:color w:val="000000" w:themeColor="text1"/>
          <w:lang w:val="en-GB"/>
        </w:rPr>
      </w:pPr>
      <w:r w:rsidRPr="005F7B61">
        <w:rPr>
          <w:color w:val="000000" w:themeColor="text1"/>
          <w:lang w:val="en-GB"/>
        </w:rPr>
        <w:t>Ministr</w:t>
      </w:r>
      <w:r w:rsidR="005F7B61" w:rsidRPr="005F7B61">
        <w:rPr>
          <w:color w:val="000000" w:themeColor="text1"/>
          <w:lang w:val="en-GB"/>
        </w:rPr>
        <w:t xml:space="preserve">y of Culture and National Heritage of </w:t>
      </w:r>
      <w:r w:rsidR="005F7B61">
        <w:rPr>
          <w:color w:val="000000" w:themeColor="text1"/>
          <w:lang w:val="en-GB"/>
        </w:rPr>
        <w:t>the Republic of Poland</w:t>
      </w:r>
    </w:p>
    <w:p w14:paraId="3EC5B1AE" w14:textId="2F1F5786" w:rsidR="00BC08FA" w:rsidRPr="00C53974" w:rsidRDefault="005F7B61" w:rsidP="00766CB3">
      <w:pPr>
        <w:pStyle w:val="Bezodstpw"/>
        <w:rPr>
          <w:bCs/>
          <w:iCs/>
          <w:color w:val="000000" w:themeColor="text1"/>
        </w:rPr>
      </w:pPr>
      <w:r>
        <w:rPr>
          <w:color w:val="000000" w:themeColor="text1"/>
        </w:rPr>
        <w:t>Media partners</w:t>
      </w:r>
    </w:p>
    <w:p w14:paraId="3BB0AA7E" w14:textId="72D0E406" w:rsidR="004039D3" w:rsidRDefault="008B3852" w:rsidP="0036183C">
      <w:pPr>
        <w:pStyle w:val="detale"/>
        <w:rPr>
          <w:rStyle w:val="detaleZnak"/>
          <w:color w:val="000000" w:themeColor="text1"/>
        </w:rPr>
      </w:pPr>
      <w:r w:rsidRPr="00C53974">
        <w:rPr>
          <w:color w:val="000000" w:themeColor="text1"/>
        </w:rPr>
        <w:t>TOK</w:t>
      </w:r>
      <w:r w:rsidRPr="00C53974">
        <w:rPr>
          <w:color w:val="000000" w:themeColor="text1"/>
          <w:sz w:val="22"/>
          <w:szCs w:val="22"/>
        </w:rPr>
        <w:t xml:space="preserve"> </w:t>
      </w:r>
      <w:r w:rsidRPr="00C53974">
        <w:rPr>
          <w:rStyle w:val="detaleZnak"/>
          <w:color w:val="000000" w:themeColor="text1"/>
        </w:rPr>
        <w:t>FM,</w:t>
      </w:r>
      <w:r w:rsidR="00BC08FA" w:rsidRPr="00C53974">
        <w:rPr>
          <w:rStyle w:val="detaleZnak"/>
          <w:color w:val="000000" w:themeColor="text1"/>
        </w:rPr>
        <w:t xml:space="preserve"> </w:t>
      </w:r>
      <w:r w:rsidR="00D107FB" w:rsidRPr="00C53974">
        <w:rPr>
          <w:rStyle w:val="detaleZnak"/>
          <w:color w:val="000000" w:themeColor="text1"/>
        </w:rPr>
        <w:t>„</w:t>
      </w:r>
      <w:r w:rsidR="00BC08FA" w:rsidRPr="00C53974">
        <w:rPr>
          <w:rStyle w:val="detaleZnak"/>
          <w:color w:val="000000" w:themeColor="text1"/>
        </w:rPr>
        <w:t>Co Jest Grane 24</w:t>
      </w:r>
      <w:r w:rsidR="00D107FB" w:rsidRPr="00C53974">
        <w:rPr>
          <w:rStyle w:val="detaleZnak"/>
          <w:color w:val="000000" w:themeColor="text1"/>
        </w:rPr>
        <w:t>”</w:t>
      </w:r>
      <w:r w:rsidR="0018168C" w:rsidRPr="00C53974">
        <w:rPr>
          <w:rStyle w:val="detaleZnak"/>
          <w:color w:val="000000" w:themeColor="text1"/>
        </w:rPr>
        <w:t xml:space="preserve">, </w:t>
      </w:r>
      <w:r w:rsidR="00CB698B" w:rsidRPr="00C53974">
        <w:rPr>
          <w:rStyle w:val="detaleZnak"/>
          <w:color w:val="000000" w:themeColor="text1"/>
        </w:rPr>
        <w:t xml:space="preserve">AMS, </w:t>
      </w:r>
      <w:r w:rsidR="00D107FB" w:rsidRPr="00C53974">
        <w:rPr>
          <w:rStyle w:val="detaleZnak"/>
          <w:color w:val="000000" w:themeColor="text1"/>
        </w:rPr>
        <w:t>„</w:t>
      </w:r>
      <w:r w:rsidR="00040669" w:rsidRPr="00C53974">
        <w:rPr>
          <w:rStyle w:val="detaleZnak"/>
          <w:color w:val="000000" w:themeColor="text1"/>
        </w:rPr>
        <w:t>K</w:t>
      </w:r>
      <w:r w:rsidR="00D107FB" w:rsidRPr="00C53974">
        <w:rPr>
          <w:rStyle w:val="detaleZnak"/>
          <w:color w:val="000000" w:themeColor="text1"/>
        </w:rPr>
        <w:t xml:space="preserve"> </w:t>
      </w:r>
      <w:r w:rsidR="00040669" w:rsidRPr="00C53974">
        <w:rPr>
          <w:rStyle w:val="detaleZnak"/>
          <w:color w:val="000000" w:themeColor="text1"/>
        </w:rPr>
        <w:t>M</w:t>
      </w:r>
      <w:r w:rsidR="00D107FB" w:rsidRPr="00C53974">
        <w:rPr>
          <w:rStyle w:val="detaleZnak"/>
          <w:color w:val="000000" w:themeColor="text1"/>
        </w:rPr>
        <w:t>a</w:t>
      </w:r>
      <w:r w:rsidR="009C107E">
        <w:rPr>
          <w:rStyle w:val="detaleZnak"/>
          <w:color w:val="000000" w:themeColor="text1"/>
        </w:rPr>
        <w:t>g</w:t>
      </w:r>
      <w:r w:rsidR="00D107FB" w:rsidRPr="00C53974">
        <w:rPr>
          <w:rStyle w:val="detaleZnak"/>
          <w:color w:val="000000" w:themeColor="text1"/>
        </w:rPr>
        <w:t>”</w:t>
      </w:r>
      <w:r w:rsidR="00E41606" w:rsidRPr="00C53974">
        <w:rPr>
          <w:rStyle w:val="detaleZnak"/>
          <w:color w:val="000000" w:themeColor="text1"/>
        </w:rPr>
        <w:t xml:space="preserve">, </w:t>
      </w:r>
      <w:r w:rsidR="00D107FB" w:rsidRPr="00C53974">
        <w:rPr>
          <w:rStyle w:val="detaleZnak"/>
          <w:color w:val="000000" w:themeColor="text1"/>
        </w:rPr>
        <w:t>„</w:t>
      </w:r>
      <w:r w:rsidR="00E41606" w:rsidRPr="00C53974">
        <w:rPr>
          <w:rStyle w:val="detaleZnak"/>
          <w:color w:val="000000" w:themeColor="text1"/>
        </w:rPr>
        <w:t>Aktivist</w:t>
      </w:r>
      <w:r w:rsidR="00D107FB" w:rsidRPr="00C53974">
        <w:rPr>
          <w:rStyle w:val="detaleZnak"/>
          <w:color w:val="000000" w:themeColor="text1"/>
        </w:rPr>
        <w:t>”</w:t>
      </w:r>
      <w:r w:rsidR="007D4A03" w:rsidRPr="00C53974">
        <w:rPr>
          <w:rStyle w:val="detaleZnak"/>
          <w:color w:val="000000" w:themeColor="text1"/>
        </w:rPr>
        <w:t xml:space="preserve">, </w:t>
      </w:r>
      <w:r w:rsidR="0052148A" w:rsidRPr="00C53974">
        <w:rPr>
          <w:rStyle w:val="detaleZnak"/>
          <w:color w:val="000000" w:themeColor="text1"/>
        </w:rPr>
        <w:t>„</w:t>
      </w:r>
      <w:r w:rsidR="007D4A03" w:rsidRPr="00C53974">
        <w:rPr>
          <w:rStyle w:val="detaleZnak"/>
          <w:color w:val="000000" w:themeColor="text1"/>
        </w:rPr>
        <w:t>Notes Na 6 Tygodni</w:t>
      </w:r>
      <w:r w:rsidR="0052148A" w:rsidRPr="00C53974">
        <w:rPr>
          <w:rStyle w:val="detaleZnak"/>
          <w:color w:val="000000" w:themeColor="text1"/>
        </w:rPr>
        <w:t>”</w:t>
      </w:r>
    </w:p>
    <w:p w14:paraId="6D42653F" w14:textId="09606B62" w:rsidR="004C0776" w:rsidRPr="005F7B61" w:rsidRDefault="005F7B61" w:rsidP="004C0776">
      <w:pPr>
        <w:pStyle w:val="Nagwek1"/>
        <w:rPr>
          <w:color w:val="000000" w:themeColor="text1"/>
          <w:lang w:val="en-GB"/>
        </w:rPr>
      </w:pPr>
      <w:r w:rsidRPr="005F7B61">
        <w:rPr>
          <w:color w:val="000000" w:themeColor="text1"/>
          <w:lang w:val="en-GB"/>
        </w:rPr>
        <w:t>Press materials</w:t>
      </w:r>
    </w:p>
    <w:p w14:paraId="058C4087" w14:textId="5AD6C8C1" w:rsidR="003B0C23" w:rsidRDefault="000C3DC0" w:rsidP="003B0C23">
      <w:pPr>
        <w:rPr>
          <w:rStyle w:val="Hipercze"/>
          <w:bCs w:val="0"/>
          <w:lang w:val="en-GB"/>
        </w:rPr>
      </w:pPr>
      <w:hyperlink r:id="rId8" w:history="1">
        <w:r w:rsidR="003B0C23" w:rsidRPr="00A92BA8">
          <w:rPr>
            <w:rStyle w:val="Hipercze"/>
            <w:lang w:val="en-GB"/>
          </w:rPr>
          <w:t>https://u-jazdowski.pl/en/press-room/komunikaty-prasowe/project-room-2019/wiktoria-walendzik</w:t>
        </w:r>
      </w:hyperlink>
    </w:p>
    <w:p w14:paraId="6D3FDA3D" w14:textId="1576B1B6" w:rsidR="004C0776" w:rsidRPr="003058EA" w:rsidRDefault="005F7B61" w:rsidP="004C0776">
      <w:pPr>
        <w:pStyle w:val="Nagwek1"/>
        <w:rPr>
          <w:color w:val="000000" w:themeColor="text1"/>
          <w:lang w:val="en-GB"/>
        </w:rPr>
      </w:pPr>
      <w:r w:rsidRPr="003058EA">
        <w:rPr>
          <w:color w:val="000000" w:themeColor="text1"/>
          <w:lang w:val="en-GB"/>
        </w:rPr>
        <w:t>Media contact</w:t>
      </w:r>
    </w:p>
    <w:p w14:paraId="45A44966" w14:textId="44D86CF7" w:rsidR="004C0776" w:rsidRPr="005F7B61" w:rsidRDefault="004C0776" w:rsidP="004C0776">
      <w:pPr>
        <w:pStyle w:val="Bezodstpw"/>
        <w:rPr>
          <w:color w:val="000000" w:themeColor="text1"/>
          <w:lang w:val="en-GB"/>
        </w:rPr>
      </w:pPr>
      <w:r w:rsidRPr="005F7B61">
        <w:rPr>
          <w:color w:val="000000" w:themeColor="text1"/>
          <w:lang w:val="en-GB"/>
        </w:rPr>
        <w:t xml:space="preserve">Magdalena Gorlas </w:t>
      </w:r>
      <w:r w:rsidRPr="005F7B61">
        <w:rPr>
          <w:color w:val="000000" w:themeColor="text1"/>
          <w:lang w:val="en-GB"/>
        </w:rPr>
        <w:br/>
      </w:r>
      <w:r w:rsidR="005F7B61" w:rsidRPr="005F7B61">
        <w:rPr>
          <w:color w:val="000000" w:themeColor="text1"/>
          <w:lang w:val="en-GB"/>
        </w:rPr>
        <w:t xml:space="preserve">Ujazdowski Castle </w:t>
      </w:r>
      <w:r w:rsidRPr="005F7B61">
        <w:rPr>
          <w:color w:val="000000" w:themeColor="text1"/>
          <w:lang w:val="en-GB"/>
        </w:rPr>
        <w:br/>
      </w:r>
      <w:r w:rsidR="005F7B61" w:rsidRPr="005F7B61">
        <w:rPr>
          <w:color w:val="000000" w:themeColor="text1"/>
          <w:lang w:val="en-GB"/>
        </w:rPr>
        <w:t>Centre for Contemporary Art</w:t>
      </w:r>
    </w:p>
    <w:p w14:paraId="04F1CE2D" w14:textId="008F282C" w:rsidR="004C0776" w:rsidRPr="00B72E4A" w:rsidRDefault="004C0776" w:rsidP="00AE1EE9">
      <w:pPr>
        <w:spacing w:after="0"/>
        <w:ind w:right="-340"/>
        <w:rPr>
          <w:rFonts w:eastAsiaTheme="minorEastAsia"/>
          <w:noProof/>
          <w:color w:val="000000" w:themeColor="text1"/>
          <w:sz w:val="22"/>
          <w:szCs w:val="22"/>
          <w:lang w:val="en-GB"/>
        </w:rPr>
      </w:pPr>
      <w:r w:rsidRPr="00B72E4A">
        <w:rPr>
          <w:rFonts w:eastAsiaTheme="minorEastAsia"/>
          <w:noProof/>
          <w:color w:val="000000" w:themeColor="text1"/>
          <w:lang w:val="en-GB"/>
        </w:rPr>
        <w:t>+ 48 500 198</w:t>
      </w:r>
      <w:r w:rsidR="00B72E4A" w:rsidRPr="00B72E4A">
        <w:rPr>
          <w:rFonts w:eastAsiaTheme="minorEastAsia"/>
          <w:noProof/>
          <w:color w:val="000000" w:themeColor="text1"/>
          <w:lang w:val="en-GB"/>
        </w:rPr>
        <w:t> </w:t>
      </w:r>
      <w:r w:rsidRPr="00B72E4A">
        <w:rPr>
          <w:rFonts w:eastAsiaTheme="minorEastAsia"/>
          <w:noProof/>
          <w:color w:val="000000" w:themeColor="text1"/>
          <w:lang w:val="en-GB"/>
        </w:rPr>
        <w:t>274</w:t>
      </w:r>
      <w:r w:rsidR="00B72E4A" w:rsidRPr="00B72E4A">
        <w:rPr>
          <w:rFonts w:eastAsiaTheme="minorEastAsia"/>
          <w:noProof/>
          <w:color w:val="000000" w:themeColor="text1"/>
          <w:lang w:val="en-GB"/>
        </w:rPr>
        <w:br/>
      </w:r>
      <w:r w:rsidR="00B72E4A" w:rsidRPr="00B72E4A">
        <w:rPr>
          <w:lang w:val="en-GB"/>
        </w:rPr>
        <w:t>+48 22 628 12 71 ext</w:t>
      </w:r>
      <w:r w:rsidR="00B72E4A" w:rsidRPr="00B72E4A">
        <w:rPr>
          <w:i/>
          <w:iCs w:val="0"/>
          <w:lang w:val="en-GB"/>
        </w:rPr>
        <w:t>.</w:t>
      </w:r>
      <w:r w:rsidR="00B72E4A" w:rsidRPr="00B72E4A">
        <w:rPr>
          <w:lang w:val="en-GB"/>
        </w:rPr>
        <w:t xml:space="preserve"> 124</w:t>
      </w:r>
      <w:r w:rsidRPr="00B72E4A">
        <w:rPr>
          <w:rFonts w:eastAsiaTheme="minorEastAsia"/>
          <w:noProof/>
          <w:color w:val="000000" w:themeColor="text1"/>
          <w:lang w:val="en-GB"/>
        </w:rPr>
        <w:br/>
      </w:r>
      <w:r w:rsidRPr="00B72E4A">
        <w:rPr>
          <w:rFonts w:eastAsiaTheme="minorEastAsia"/>
          <w:noProof/>
          <w:color w:val="000000" w:themeColor="text1"/>
          <w:u w:val="single"/>
          <w:lang w:val="en-GB"/>
        </w:rPr>
        <w:t>m.gorlas@u-jazdowski.pl</w:t>
      </w:r>
    </w:p>
    <w:sectPr w:rsidR="004C0776" w:rsidRPr="00B72E4A"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24EC1" w14:textId="77777777" w:rsidR="00DF55A3" w:rsidRDefault="00DF55A3" w:rsidP="00295A47">
      <w:r>
        <w:separator/>
      </w:r>
    </w:p>
  </w:endnote>
  <w:endnote w:type="continuationSeparator" w:id="0">
    <w:p w14:paraId="3EF16B8D" w14:textId="77777777" w:rsidR="00DF55A3" w:rsidRDefault="00DF55A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BA326" w14:textId="77777777" w:rsidR="00DF55A3" w:rsidRDefault="00DF55A3" w:rsidP="00295A47">
      <w:r>
        <w:separator/>
      </w:r>
    </w:p>
  </w:footnote>
  <w:footnote w:type="continuationSeparator" w:id="0">
    <w:p w14:paraId="5B5B1B57" w14:textId="77777777" w:rsidR="00DF55A3" w:rsidRDefault="00DF55A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3FC51A0D"/>
    <w:multiLevelType w:val="multilevel"/>
    <w:tmpl w:val="30F20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5"/>
  </w:num>
  <w:num w:numId="4">
    <w:abstractNumId w:val="4"/>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3"/>
  </w:num>
  <w:num w:numId="13">
    <w:abstractNumId w:val="1"/>
  </w:num>
  <w:num w:numId="14">
    <w:abstractNumId w:val="11"/>
  </w:num>
  <w:num w:numId="15">
    <w:abstractNumId w:val="15"/>
  </w:num>
  <w:num w:numId="16">
    <w:abstractNumId w:val="7"/>
  </w:num>
  <w:num w:numId="17">
    <w:abstractNumId w:val="8"/>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58D"/>
    <w:rsid w:val="00026715"/>
    <w:rsid w:val="00027197"/>
    <w:rsid w:val="00032142"/>
    <w:rsid w:val="0003573E"/>
    <w:rsid w:val="00036D72"/>
    <w:rsid w:val="00040669"/>
    <w:rsid w:val="00042C75"/>
    <w:rsid w:val="00056416"/>
    <w:rsid w:val="00061C8F"/>
    <w:rsid w:val="000656E2"/>
    <w:rsid w:val="00073DB2"/>
    <w:rsid w:val="00080870"/>
    <w:rsid w:val="000912D2"/>
    <w:rsid w:val="000943DF"/>
    <w:rsid w:val="00097DFF"/>
    <w:rsid w:val="000A18F0"/>
    <w:rsid w:val="000A4748"/>
    <w:rsid w:val="000A4FB2"/>
    <w:rsid w:val="000A58DA"/>
    <w:rsid w:val="000A7398"/>
    <w:rsid w:val="000B7200"/>
    <w:rsid w:val="000B7646"/>
    <w:rsid w:val="000C1B09"/>
    <w:rsid w:val="000C27C0"/>
    <w:rsid w:val="000C3DC0"/>
    <w:rsid w:val="000C48D7"/>
    <w:rsid w:val="000D2461"/>
    <w:rsid w:val="000D2673"/>
    <w:rsid w:val="000D5286"/>
    <w:rsid w:val="000D7EEC"/>
    <w:rsid w:val="000E0375"/>
    <w:rsid w:val="000E29BF"/>
    <w:rsid w:val="001004CF"/>
    <w:rsid w:val="0010436E"/>
    <w:rsid w:val="00104E9F"/>
    <w:rsid w:val="001050AD"/>
    <w:rsid w:val="001072F7"/>
    <w:rsid w:val="00110170"/>
    <w:rsid w:val="001127AC"/>
    <w:rsid w:val="0011386E"/>
    <w:rsid w:val="001314BF"/>
    <w:rsid w:val="0013405E"/>
    <w:rsid w:val="001363E4"/>
    <w:rsid w:val="00140436"/>
    <w:rsid w:val="001408DF"/>
    <w:rsid w:val="00147C7D"/>
    <w:rsid w:val="001535EE"/>
    <w:rsid w:val="00154657"/>
    <w:rsid w:val="00160A74"/>
    <w:rsid w:val="00172963"/>
    <w:rsid w:val="001747C1"/>
    <w:rsid w:val="00176FE6"/>
    <w:rsid w:val="0018168C"/>
    <w:rsid w:val="00183FF5"/>
    <w:rsid w:val="00191800"/>
    <w:rsid w:val="00192FAC"/>
    <w:rsid w:val="001A2031"/>
    <w:rsid w:val="001A293C"/>
    <w:rsid w:val="001A2C12"/>
    <w:rsid w:val="001A5C71"/>
    <w:rsid w:val="001A5C87"/>
    <w:rsid w:val="001A620D"/>
    <w:rsid w:val="001A7FBE"/>
    <w:rsid w:val="001B2C0A"/>
    <w:rsid w:val="001B5CA5"/>
    <w:rsid w:val="001C3F62"/>
    <w:rsid w:val="001C5F5F"/>
    <w:rsid w:val="001D085F"/>
    <w:rsid w:val="001D20F1"/>
    <w:rsid w:val="001D7F01"/>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5A47"/>
    <w:rsid w:val="002A2A59"/>
    <w:rsid w:val="002A53A9"/>
    <w:rsid w:val="002A7AC4"/>
    <w:rsid w:val="002B60A2"/>
    <w:rsid w:val="002B6331"/>
    <w:rsid w:val="002B7CFC"/>
    <w:rsid w:val="002D5F92"/>
    <w:rsid w:val="002D687B"/>
    <w:rsid w:val="002E3535"/>
    <w:rsid w:val="002E3ECF"/>
    <w:rsid w:val="002E6C73"/>
    <w:rsid w:val="002E7793"/>
    <w:rsid w:val="002F1CE0"/>
    <w:rsid w:val="003029EC"/>
    <w:rsid w:val="003058EA"/>
    <w:rsid w:val="003103C3"/>
    <w:rsid w:val="00316E7A"/>
    <w:rsid w:val="00324CB7"/>
    <w:rsid w:val="00353586"/>
    <w:rsid w:val="003550BC"/>
    <w:rsid w:val="0035544B"/>
    <w:rsid w:val="0036123A"/>
    <w:rsid w:val="0036183C"/>
    <w:rsid w:val="00361BB1"/>
    <w:rsid w:val="00363E40"/>
    <w:rsid w:val="00374417"/>
    <w:rsid w:val="00381BE2"/>
    <w:rsid w:val="00385100"/>
    <w:rsid w:val="003A075D"/>
    <w:rsid w:val="003A259D"/>
    <w:rsid w:val="003A2B95"/>
    <w:rsid w:val="003A7D5C"/>
    <w:rsid w:val="003B0C23"/>
    <w:rsid w:val="003B135D"/>
    <w:rsid w:val="003B3936"/>
    <w:rsid w:val="003B4B4E"/>
    <w:rsid w:val="003C1542"/>
    <w:rsid w:val="003C32FC"/>
    <w:rsid w:val="003D1021"/>
    <w:rsid w:val="003D154A"/>
    <w:rsid w:val="003D3734"/>
    <w:rsid w:val="003E6F75"/>
    <w:rsid w:val="003E7F69"/>
    <w:rsid w:val="004039D3"/>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3F94"/>
    <w:rsid w:val="004C52B6"/>
    <w:rsid w:val="004D1F79"/>
    <w:rsid w:val="004D4F86"/>
    <w:rsid w:val="00507E10"/>
    <w:rsid w:val="005122FE"/>
    <w:rsid w:val="00515EFD"/>
    <w:rsid w:val="0052148A"/>
    <w:rsid w:val="005317CC"/>
    <w:rsid w:val="00532874"/>
    <w:rsid w:val="005402D9"/>
    <w:rsid w:val="00544F21"/>
    <w:rsid w:val="00561842"/>
    <w:rsid w:val="00565199"/>
    <w:rsid w:val="0057428B"/>
    <w:rsid w:val="00574458"/>
    <w:rsid w:val="00575AC7"/>
    <w:rsid w:val="005771E9"/>
    <w:rsid w:val="005A085D"/>
    <w:rsid w:val="005B6B14"/>
    <w:rsid w:val="005C5747"/>
    <w:rsid w:val="005C75A4"/>
    <w:rsid w:val="005D02E5"/>
    <w:rsid w:val="005D4D0F"/>
    <w:rsid w:val="005D6D80"/>
    <w:rsid w:val="005D74E7"/>
    <w:rsid w:val="005E4EE2"/>
    <w:rsid w:val="005F0B7A"/>
    <w:rsid w:val="005F7B61"/>
    <w:rsid w:val="005F7B99"/>
    <w:rsid w:val="00600ABB"/>
    <w:rsid w:val="00611601"/>
    <w:rsid w:val="006201F2"/>
    <w:rsid w:val="0063228F"/>
    <w:rsid w:val="00632D78"/>
    <w:rsid w:val="00635E1C"/>
    <w:rsid w:val="0063712F"/>
    <w:rsid w:val="00655F21"/>
    <w:rsid w:val="006725F6"/>
    <w:rsid w:val="006835B5"/>
    <w:rsid w:val="006955F7"/>
    <w:rsid w:val="00695E39"/>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748F"/>
    <w:rsid w:val="00821412"/>
    <w:rsid w:val="00822EB4"/>
    <w:rsid w:val="008238D2"/>
    <w:rsid w:val="0082447F"/>
    <w:rsid w:val="008244A3"/>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61BC"/>
    <w:rsid w:val="008C4D6B"/>
    <w:rsid w:val="008D0A59"/>
    <w:rsid w:val="008D1115"/>
    <w:rsid w:val="008D4659"/>
    <w:rsid w:val="008F28F4"/>
    <w:rsid w:val="00902E81"/>
    <w:rsid w:val="009076B6"/>
    <w:rsid w:val="00912BFB"/>
    <w:rsid w:val="009176B1"/>
    <w:rsid w:val="00921E5A"/>
    <w:rsid w:val="00922F13"/>
    <w:rsid w:val="009345E2"/>
    <w:rsid w:val="009532A7"/>
    <w:rsid w:val="00954589"/>
    <w:rsid w:val="00956053"/>
    <w:rsid w:val="009576BB"/>
    <w:rsid w:val="0096101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72B2"/>
    <w:rsid w:val="009D7555"/>
    <w:rsid w:val="009E607C"/>
    <w:rsid w:val="009F0A84"/>
    <w:rsid w:val="009F3009"/>
    <w:rsid w:val="009F4074"/>
    <w:rsid w:val="009F4839"/>
    <w:rsid w:val="00A0201D"/>
    <w:rsid w:val="00A24F85"/>
    <w:rsid w:val="00A30BD9"/>
    <w:rsid w:val="00A330C2"/>
    <w:rsid w:val="00A416ED"/>
    <w:rsid w:val="00A47A52"/>
    <w:rsid w:val="00A54F80"/>
    <w:rsid w:val="00A57A00"/>
    <w:rsid w:val="00A57DF7"/>
    <w:rsid w:val="00A616B8"/>
    <w:rsid w:val="00A628E0"/>
    <w:rsid w:val="00A82E2C"/>
    <w:rsid w:val="00A83DF2"/>
    <w:rsid w:val="00A876F3"/>
    <w:rsid w:val="00A87773"/>
    <w:rsid w:val="00A91763"/>
    <w:rsid w:val="00A91B58"/>
    <w:rsid w:val="00A96FBF"/>
    <w:rsid w:val="00A97311"/>
    <w:rsid w:val="00AA1D49"/>
    <w:rsid w:val="00AA5682"/>
    <w:rsid w:val="00AA709B"/>
    <w:rsid w:val="00AC1DDD"/>
    <w:rsid w:val="00AC6D74"/>
    <w:rsid w:val="00AD0CC6"/>
    <w:rsid w:val="00AD2D4B"/>
    <w:rsid w:val="00AD52F3"/>
    <w:rsid w:val="00AD56FB"/>
    <w:rsid w:val="00AE1EE9"/>
    <w:rsid w:val="00AE385E"/>
    <w:rsid w:val="00AF068A"/>
    <w:rsid w:val="00AF1BF1"/>
    <w:rsid w:val="00AF74C3"/>
    <w:rsid w:val="00B04BD1"/>
    <w:rsid w:val="00B121F2"/>
    <w:rsid w:val="00B15278"/>
    <w:rsid w:val="00B23DE7"/>
    <w:rsid w:val="00B3594D"/>
    <w:rsid w:val="00B4451E"/>
    <w:rsid w:val="00B44F10"/>
    <w:rsid w:val="00B4561E"/>
    <w:rsid w:val="00B52249"/>
    <w:rsid w:val="00B626FF"/>
    <w:rsid w:val="00B6289E"/>
    <w:rsid w:val="00B6303D"/>
    <w:rsid w:val="00B71A24"/>
    <w:rsid w:val="00B72E4A"/>
    <w:rsid w:val="00B8018D"/>
    <w:rsid w:val="00B84831"/>
    <w:rsid w:val="00B952C0"/>
    <w:rsid w:val="00BB37AB"/>
    <w:rsid w:val="00BB6679"/>
    <w:rsid w:val="00BB762B"/>
    <w:rsid w:val="00BC08FA"/>
    <w:rsid w:val="00BC10A9"/>
    <w:rsid w:val="00BC31BA"/>
    <w:rsid w:val="00BC37C7"/>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790"/>
    <w:rsid w:val="00C25B36"/>
    <w:rsid w:val="00C31272"/>
    <w:rsid w:val="00C42EFA"/>
    <w:rsid w:val="00C44EEC"/>
    <w:rsid w:val="00C45599"/>
    <w:rsid w:val="00C45E92"/>
    <w:rsid w:val="00C53974"/>
    <w:rsid w:val="00C61641"/>
    <w:rsid w:val="00C62EF0"/>
    <w:rsid w:val="00C63653"/>
    <w:rsid w:val="00C706DA"/>
    <w:rsid w:val="00C75320"/>
    <w:rsid w:val="00C756C6"/>
    <w:rsid w:val="00C91EF6"/>
    <w:rsid w:val="00C95BA5"/>
    <w:rsid w:val="00CA0931"/>
    <w:rsid w:val="00CA6C58"/>
    <w:rsid w:val="00CB698B"/>
    <w:rsid w:val="00CC2CE2"/>
    <w:rsid w:val="00CD17A9"/>
    <w:rsid w:val="00D00163"/>
    <w:rsid w:val="00D00509"/>
    <w:rsid w:val="00D0476C"/>
    <w:rsid w:val="00D107FB"/>
    <w:rsid w:val="00D11832"/>
    <w:rsid w:val="00D14D01"/>
    <w:rsid w:val="00D1607A"/>
    <w:rsid w:val="00D204BF"/>
    <w:rsid w:val="00D27D63"/>
    <w:rsid w:val="00D34F23"/>
    <w:rsid w:val="00D46A80"/>
    <w:rsid w:val="00D5706F"/>
    <w:rsid w:val="00D645A2"/>
    <w:rsid w:val="00D70476"/>
    <w:rsid w:val="00D843A7"/>
    <w:rsid w:val="00D9264D"/>
    <w:rsid w:val="00D92D7D"/>
    <w:rsid w:val="00D97339"/>
    <w:rsid w:val="00DA06B7"/>
    <w:rsid w:val="00DB1935"/>
    <w:rsid w:val="00DB2B9E"/>
    <w:rsid w:val="00DD07E6"/>
    <w:rsid w:val="00DD29A2"/>
    <w:rsid w:val="00DF021E"/>
    <w:rsid w:val="00DF02C7"/>
    <w:rsid w:val="00DF4E47"/>
    <w:rsid w:val="00DF55A3"/>
    <w:rsid w:val="00DF7AE3"/>
    <w:rsid w:val="00E02518"/>
    <w:rsid w:val="00E06F3E"/>
    <w:rsid w:val="00E1325B"/>
    <w:rsid w:val="00E2028C"/>
    <w:rsid w:val="00E2118D"/>
    <w:rsid w:val="00E2562F"/>
    <w:rsid w:val="00E27717"/>
    <w:rsid w:val="00E33913"/>
    <w:rsid w:val="00E37B62"/>
    <w:rsid w:val="00E41606"/>
    <w:rsid w:val="00E4244A"/>
    <w:rsid w:val="00E44530"/>
    <w:rsid w:val="00E44787"/>
    <w:rsid w:val="00E5364D"/>
    <w:rsid w:val="00E53A29"/>
    <w:rsid w:val="00E65D6A"/>
    <w:rsid w:val="00E749CB"/>
    <w:rsid w:val="00E7509A"/>
    <w:rsid w:val="00E76CC6"/>
    <w:rsid w:val="00E84B48"/>
    <w:rsid w:val="00E946E4"/>
    <w:rsid w:val="00E964FF"/>
    <w:rsid w:val="00EA2769"/>
    <w:rsid w:val="00EC0E61"/>
    <w:rsid w:val="00ED157F"/>
    <w:rsid w:val="00ED1803"/>
    <w:rsid w:val="00EE4DA4"/>
    <w:rsid w:val="00EF1CBC"/>
    <w:rsid w:val="00EF2ED4"/>
    <w:rsid w:val="00EF5807"/>
    <w:rsid w:val="00EF787B"/>
    <w:rsid w:val="00F04C12"/>
    <w:rsid w:val="00F07AEB"/>
    <w:rsid w:val="00F12928"/>
    <w:rsid w:val="00F12D2F"/>
    <w:rsid w:val="00F16ABD"/>
    <w:rsid w:val="00F221EC"/>
    <w:rsid w:val="00F26A4F"/>
    <w:rsid w:val="00F26C5C"/>
    <w:rsid w:val="00F27F9E"/>
    <w:rsid w:val="00F3794E"/>
    <w:rsid w:val="00F426C8"/>
    <w:rsid w:val="00F42BFF"/>
    <w:rsid w:val="00F450AD"/>
    <w:rsid w:val="00F507EB"/>
    <w:rsid w:val="00F7294B"/>
    <w:rsid w:val="00F73A45"/>
    <w:rsid w:val="00F92C74"/>
    <w:rsid w:val="00FA062C"/>
    <w:rsid w:val="00FA0FD6"/>
    <w:rsid w:val="00FA486B"/>
    <w:rsid w:val="00FC5009"/>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character" w:styleId="Nierozpoznanawzmianka">
    <w:name w:val="Unresolved Mention"/>
    <w:basedOn w:val="Domylnaczcionkaakapitu"/>
    <w:uiPriority w:val="99"/>
    <w:semiHidden/>
    <w:unhideWhenUsed/>
    <w:rsid w:val="003B0C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70251441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ess-room/komunikaty-prasowe/project-room-2019/wiktoria-walendzi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99A01-D500-4DE4-B427-F3EEB8960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504</Words>
  <Characters>3026</Characters>
  <Application>Microsoft Office Word</Application>
  <DocSecurity>0</DocSecurity>
  <Lines>25</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2018-01-24T10:09:00Z</cp:lastPrinted>
  <dcterms:created xsi:type="dcterms:W3CDTF">2019-08-14T16:32:00Z</dcterms:created>
  <dcterms:modified xsi:type="dcterms:W3CDTF">2019-08-14T16:34:00Z</dcterms:modified>
</cp:coreProperties>
</file>