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DA8C07" w14:textId="0C4714D3" w:rsidR="00575AC7" w:rsidRPr="00BC31BA" w:rsidRDefault="0057571B" w:rsidP="00575AC7">
      <w:pPr>
        <w:pStyle w:val="Podtytu"/>
        <w:rPr>
          <w:lang w:val="en-GB"/>
        </w:rPr>
      </w:pPr>
      <w:r>
        <w:rPr>
          <w:lang w:val="en-GB"/>
        </w:rPr>
        <w:t>Press release, 31/01/</w:t>
      </w:r>
      <w:bookmarkStart w:id="0" w:name="_GoBack"/>
      <w:bookmarkEnd w:id="0"/>
      <w:r w:rsidR="003A3470">
        <w:rPr>
          <w:lang w:val="en-GB"/>
        </w:rPr>
        <w:t>2020</w:t>
      </w:r>
    </w:p>
    <w:p w14:paraId="4410A1B7" w14:textId="77777777" w:rsidR="003A3470" w:rsidRDefault="003A3470" w:rsidP="003A3470">
      <w:pPr>
        <w:pStyle w:val="Tytu"/>
      </w:pPr>
      <w:r>
        <w:t xml:space="preserve">Winners of </w:t>
      </w:r>
      <w:r w:rsidRPr="00F113BC">
        <w:t>Project</w:t>
      </w:r>
      <w:r w:rsidRPr="002A00D1">
        <w:t xml:space="preserve"> Room</w:t>
      </w:r>
      <w:r>
        <w:t xml:space="preserve"> Awards 2019</w:t>
      </w:r>
    </w:p>
    <w:p w14:paraId="48F5FEE0" w14:textId="77777777" w:rsidR="003A3470" w:rsidRPr="006C4464" w:rsidRDefault="003A3470" w:rsidP="003A3470">
      <w:pPr>
        <w:pStyle w:val="Podtytu"/>
      </w:pPr>
      <w:r>
        <w:t>Ujazdowski Castle Centre for Contemporary Art</w:t>
      </w:r>
    </w:p>
    <w:p w14:paraId="483908BC" w14:textId="77777777" w:rsidR="003A3470" w:rsidRPr="00813C12" w:rsidRDefault="003A3470" w:rsidP="003A3470">
      <w:pPr>
        <w:pStyle w:val="Nagwek1"/>
        <w:rPr>
          <w:rFonts w:cs="Times New Roman"/>
          <w:sz w:val="20"/>
          <w:szCs w:val="20"/>
        </w:rPr>
      </w:pPr>
      <w:r w:rsidRPr="00813C12">
        <w:t>We know the Winners of Project Room Awards 2019</w:t>
      </w:r>
      <w:r w:rsidRPr="00813C12">
        <w:rPr>
          <w:rFonts w:ascii="interpunkcja-regular" w:hAnsi="interpunkcja-regular"/>
        </w:rPr>
        <w:t>.</w:t>
      </w:r>
      <w:r w:rsidRPr="00813C12">
        <w:t> First Prize of 20</w:t>
      </w:r>
      <w:r w:rsidRPr="00813C12">
        <w:rPr>
          <w:rFonts w:ascii="interpunkcja-regular" w:hAnsi="interpunkcja-regular"/>
        </w:rPr>
        <w:t>,</w:t>
      </w:r>
      <w:r w:rsidRPr="00813C12">
        <w:t>000 PLN went to Fashion House Limanka </w:t>
      </w:r>
      <w:r w:rsidRPr="00813C12">
        <w:rPr>
          <w:rFonts w:ascii="interpunkcja-regular" w:hAnsi="interpunkcja-regular"/>
        </w:rPr>
        <w:t>(</w:t>
      </w:r>
      <w:r w:rsidRPr="00813C12">
        <w:t>Tomasz Armada</w:t>
      </w:r>
      <w:r w:rsidRPr="00813C12">
        <w:rPr>
          <w:rFonts w:ascii="interpunkcja-regular" w:hAnsi="interpunkcja-regular"/>
        </w:rPr>
        <w:t>,</w:t>
      </w:r>
      <w:r w:rsidRPr="00813C12">
        <w:t> Dominika Ciemięga</w:t>
      </w:r>
      <w:r w:rsidRPr="00813C12">
        <w:rPr>
          <w:rFonts w:ascii="interpunkcja-regular" w:hAnsi="interpunkcja-regular"/>
        </w:rPr>
        <w:t>,</w:t>
      </w:r>
      <w:r w:rsidRPr="00813C12">
        <w:t> Sasa Lubińska</w:t>
      </w:r>
      <w:r w:rsidRPr="00813C12">
        <w:rPr>
          <w:rFonts w:ascii="interpunkcja-regular" w:hAnsi="interpunkcja-regular"/>
        </w:rPr>
        <w:t>,</w:t>
      </w:r>
      <w:r w:rsidRPr="00813C12">
        <w:t> Kacper Szalecki</w:t>
      </w:r>
      <w:r w:rsidRPr="00813C12">
        <w:rPr>
          <w:rFonts w:ascii="interpunkcja-regular" w:hAnsi="interpunkcja-regular"/>
        </w:rPr>
        <w:t>).</w:t>
      </w:r>
      <w:r w:rsidRPr="00813C12">
        <w:t> Second Prize of 10</w:t>
      </w:r>
      <w:r w:rsidRPr="00813C12">
        <w:rPr>
          <w:rFonts w:ascii="interpunkcja-regular" w:hAnsi="interpunkcja-regular"/>
        </w:rPr>
        <w:t>,</w:t>
      </w:r>
      <w:r w:rsidRPr="00813C12">
        <w:t>000 PLN went to Horacy Muszyński</w:t>
      </w:r>
      <w:r w:rsidRPr="00813C12">
        <w:rPr>
          <w:rFonts w:ascii="interpunkcja-regular" w:hAnsi="interpunkcja-regular"/>
        </w:rPr>
        <w:t>.</w:t>
      </w:r>
    </w:p>
    <w:p w14:paraId="7BC2AC6C" w14:textId="014D5D07" w:rsidR="003A3470" w:rsidRDefault="003A3470" w:rsidP="003A3470">
      <w:pPr>
        <w:rPr>
          <w:rFonts w:ascii="interpunkcja-regular" w:hAnsi="interpunkcja-regular"/>
          <w:shd w:val="clear" w:color="auto" w:fill="FFFFFF"/>
        </w:rPr>
      </w:pPr>
      <w:r w:rsidRPr="00813C12">
        <w:rPr>
          <w:shd w:val="clear" w:color="auto" w:fill="FFFFFF"/>
        </w:rPr>
        <w:t>Six exhibitions were held in 2019 at the Ujazdowski Castle Centre for Contemporary Art as part of the Project Room series</w:t>
      </w:r>
      <w:r w:rsidRPr="00813C12">
        <w:rPr>
          <w:rFonts w:ascii="interpunkcja-regular" w:hAnsi="interpunkcja-regular"/>
          <w:shd w:val="clear" w:color="auto" w:fill="FFFFFF"/>
        </w:rPr>
        <w:t>:</w:t>
      </w:r>
      <w:r w:rsidRPr="00813C12">
        <w:rPr>
          <w:shd w:val="clear" w:color="auto" w:fill="FFFFFF"/>
        </w:rPr>
        <w:t> by Marta Krześlak</w:t>
      </w:r>
      <w:r w:rsidRPr="00813C12">
        <w:rPr>
          <w:rFonts w:ascii="interpunkcja-regular" w:hAnsi="interpunkcja-regular"/>
          <w:shd w:val="clear" w:color="auto" w:fill="FFFFFF"/>
        </w:rPr>
        <w:t>,</w:t>
      </w:r>
      <w:r w:rsidRPr="00813C12">
        <w:rPr>
          <w:shd w:val="clear" w:color="auto" w:fill="FFFFFF"/>
        </w:rPr>
        <w:t> Fashion House Limanka</w:t>
      </w:r>
      <w:r w:rsidRPr="00813C12"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 Jan </w:t>
      </w:r>
      <w:r w:rsidRPr="00813C12">
        <w:rPr>
          <w:shd w:val="clear" w:color="auto" w:fill="FFFFFF"/>
        </w:rPr>
        <w:t>Moszumański</w:t>
      </w:r>
      <w:r w:rsidRPr="00813C12">
        <w:rPr>
          <w:rFonts w:ascii="interpunkcja-regular" w:hAnsi="interpunkcja-regular"/>
          <w:shd w:val="clear" w:color="auto" w:fill="FFFFFF"/>
        </w:rPr>
        <w:t>-</w:t>
      </w:r>
      <w:r w:rsidRPr="00813C12">
        <w:rPr>
          <w:shd w:val="clear" w:color="auto" w:fill="FFFFFF"/>
        </w:rPr>
        <w:t>Kotwica</w:t>
      </w:r>
      <w:r w:rsidRPr="00813C12">
        <w:rPr>
          <w:rFonts w:ascii="interpunkcja-regular" w:hAnsi="interpunkcja-regular"/>
          <w:shd w:val="clear" w:color="auto" w:fill="FFFFFF"/>
        </w:rPr>
        <w:t>,</w:t>
      </w:r>
      <w:r>
        <w:rPr>
          <w:rFonts w:ascii="interpunkcja-regular" w:hAnsi="interpunkcja-regular"/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Wiktoria </w:t>
      </w:r>
      <w:r w:rsidRPr="00813C12">
        <w:rPr>
          <w:shd w:val="clear" w:color="auto" w:fill="FFFFFF"/>
        </w:rPr>
        <w:t>Walendzik</w:t>
      </w:r>
      <w:r w:rsidRPr="00813C12"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 Horacy </w:t>
      </w:r>
      <w:r w:rsidRPr="00813C12">
        <w:rPr>
          <w:shd w:val="clear" w:color="auto" w:fill="FFFFFF"/>
        </w:rPr>
        <w:t>Muszyński</w:t>
      </w:r>
      <w:r w:rsidRPr="00813C12">
        <w:rPr>
          <w:rFonts w:ascii="interpunkcja-regular" w:hAnsi="interpunkcja-regular"/>
          <w:shd w:val="clear" w:color="auto" w:fill="FFFFFF"/>
        </w:rPr>
        <w:t>,</w:t>
      </w:r>
      <w:r w:rsidRPr="00813C12">
        <w:rPr>
          <w:i/>
          <w:shd w:val="clear" w:color="auto" w:fill="FFFFFF"/>
        </w:rPr>
        <w:t> </w:t>
      </w:r>
      <w:r>
        <w:rPr>
          <w:shd w:val="clear" w:color="auto" w:fill="FFFFFF"/>
        </w:rPr>
        <w:t xml:space="preserve">and an artistic duo of Róża Duda </w:t>
      </w:r>
      <w:r w:rsidRPr="00813C12">
        <w:rPr>
          <w:shd w:val="clear" w:color="auto" w:fill="FFFFFF"/>
        </w:rPr>
        <w:t>and Michał Soja</w:t>
      </w:r>
      <w:r w:rsidRPr="00813C12">
        <w:rPr>
          <w:rFonts w:ascii="interpunkcja-regular" w:hAnsi="interpunkcja-regular"/>
          <w:shd w:val="clear" w:color="auto" w:fill="FFFFFF"/>
        </w:rPr>
        <w:t>.</w:t>
      </w:r>
    </w:p>
    <w:p w14:paraId="38C7B627" w14:textId="2031389F" w:rsidR="003A3470" w:rsidRPr="00813C12" w:rsidRDefault="003A3470" w:rsidP="003A3470">
      <w:pPr>
        <w:rPr>
          <w:rFonts w:ascii="Times New Roman" w:hAnsi="Times New Roman"/>
        </w:rPr>
      </w:pPr>
      <w:r w:rsidRPr="00813C12">
        <w:rPr>
          <w:shd w:val="clear" w:color="auto" w:fill="FFFFFF"/>
        </w:rPr>
        <w:t>On 31 January 2020</w:t>
      </w:r>
      <w:r w:rsidRPr="00813C12">
        <w:rPr>
          <w:rFonts w:ascii="interpunkcja-regular" w:hAnsi="interpunkcja-regular"/>
          <w:shd w:val="clear" w:color="auto" w:fill="FFFFFF"/>
        </w:rPr>
        <w:t>,</w:t>
      </w:r>
      <w:r w:rsidRPr="00813C12">
        <w:rPr>
          <w:shd w:val="clear" w:color="auto" w:fill="FFFFFF"/>
        </w:rPr>
        <w:t> an international jury consisting of Piotr Policht </w:t>
      </w:r>
      <w:r w:rsidRPr="00813C12">
        <w:rPr>
          <w:rFonts w:ascii="interpunkcja-regular" w:hAnsi="interpunkcja-regular"/>
          <w:shd w:val="clear" w:color="auto" w:fill="FFFFFF"/>
        </w:rPr>
        <w:t>(</w:t>
      </w:r>
      <w:r w:rsidRPr="00813C12">
        <w:rPr>
          <w:shd w:val="clear" w:color="auto" w:fill="FFFFFF"/>
        </w:rPr>
        <w:t>editor of</w:t>
      </w:r>
      <w:r>
        <w:rPr>
          <w:shd w:val="clear" w:color="auto" w:fill="FFFFFF"/>
        </w:rPr>
        <w:t xml:space="preserve"> </w:t>
      </w:r>
      <w:r w:rsidRPr="00813C12">
        <w:rPr>
          <w:i/>
          <w:shd w:val="clear" w:color="auto" w:fill="FFFFFF"/>
        </w:rPr>
        <w:t>Szum</w:t>
      </w:r>
      <w:r>
        <w:rPr>
          <w:shd w:val="clear" w:color="auto" w:fill="FFFFFF"/>
        </w:rPr>
        <w:t xml:space="preserve"> </w:t>
      </w:r>
      <w:r w:rsidRPr="00813C12">
        <w:rPr>
          <w:shd w:val="clear" w:color="auto" w:fill="FFFFFF"/>
        </w:rPr>
        <w:t>magazine</w:t>
      </w:r>
      <w:r w:rsidRPr="00813C12">
        <w:rPr>
          <w:rFonts w:ascii="interpunkcja-regular" w:hAnsi="interpunkcja-regular"/>
          <w:shd w:val="clear" w:color="auto" w:fill="FFFFFF"/>
        </w:rPr>
        <w:t>),</w:t>
      </w:r>
      <w:r>
        <w:rPr>
          <w:shd w:val="clear" w:color="auto" w:fill="FFFFFF"/>
        </w:rPr>
        <w:t xml:space="preserve"> Agnieszka </w:t>
      </w:r>
      <w:r w:rsidRPr="00813C12">
        <w:rPr>
          <w:shd w:val="clear" w:color="auto" w:fill="FFFFFF"/>
        </w:rPr>
        <w:t>Polska </w:t>
      </w:r>
      <w:r w:rsidRPr="00813C12">
        <w:rPr>
          <w:rFonts w:ascii="interpunkcja-regular" w:hAnsi="interpunkcja-regular"/>
          <w:shd w:val="clear" w:color="auto" w:fill="FFFFFF"/>
        </w:rPr>
        <w:t>(</w:t>
      </w:r>
      <w:r w:rsidRPr="00813C12">
        <w:rPr>
          <w:shd w:val="clear" w:color="auto" w:fill="FFFFFF"/>
        </w:rPr>
        <w:t>visual artist</w:t>
      </w:r>
      <w:r w:rsidRPr="00813C12">
        <w:rPr>
          <w:rFonts w:ascii="interpunkcja-regular" w:hAnsi="interpunkcja-regular"/>
          <w:shd w:val="clear" w:color="auto" w:fill="FFFFFF"/>
        </w:rPr>
        <w:t>),</w:t>
      </w:r>
      <w:r w:rsidRPr="00813C12">
        <w:rPr>
          <w:shd w:val="clear" w:color="auto" w:fill="FFFFFF"/>
        </w:rPr>
        <w:t> Francesco Tenaglia </w:t>
      </w:r>
      <w:r w:rsidRPr="00813C12">
        <w:rPr>
          <w:rFonts w:ascii="interpunkcja-regular" w:hAnsi="interpunkcja-regular"/>
          <w:shd w:val="clear" w:color="auto" w:fill="FFFFFF"/>
        </w:rPr>
        <w:t>(</w:t>
      </w:r>
      <w:r w:rsidRPr="00813C12">
        <w:rPr>
          <w:shd w:val="clear" w:color="auto" w:fill="FFFFFF"/>
        </w:rPr>
        <w:t>editor of</w:t>
      </w:r>
      <w:r>
        <w:rPr>
          <w:shd w:val="clear" w:color="auto" w:fill="FFFFFF"/>
        </w:rPr>
        <w:t xml:space="preserve"> </w:t>
      </w:r>
      <w:r>
        <w:rPr>
          <w:i/>
          <w:shd w:val="clear" w:color="auto" w:fill="FFFFFF"/>
        </w:rPr>
        <w:t xml:space="preserve">Mousse </w:t>
      </w:r>
      <w:r w:rsidRPr="00813C12">
        <w:rPr>
          <w:i/>
          <w:shd w:val="clear" w:color="auto" w:fill="FFFFFF"/>
        </w:rPr>
        <w:t>Magazine</w:t>
      </w:r>
      <w:r w:rsidRPr="00813C12">
        <w:rPr>
          <w:rFonts w:ascii="interpunkcja-regular" w:hAnsi="interpunkcja-regular"/>
          <w:shd w:val="clear" w:color="auto" w:fill="FFFFFF"/>
        </w:rPr>
        <w:t>),</w:t>
      </w:r>
      <w:r>
        <w:rPr>
          <w:shd w:val="clear" w:color="auto" w:fill="FFFFFF"/>
        </w:rPr>
        <w:t xml:space="preserve"> João </w:t>
      </w:r>
      <w:r w:rsidRPr="00813C12">
        <w:rPr>
          <w:shd w:val="clear" w:color="auto" w:fill="FFFFFF"/>
        </w:rPr>
        <w:t>Laia </w:t>
      </w:r>
      <w:r w:rsidRPr="00813C12">
        <w:rPr>
          <w:rFonts w:ascii="interpunkcja-regular" w:hAnsi="interpunkcja-regular"/>
          <w:shd w:val="clear" w:color="auto" w:fill="FFFFFF"/>
        </w:rPr>
        <w:t>(</w:t>
      </w:r>
      <w:r w:rsidRPr="00813C12">
        <w:rPr>
          <w:shd w:val="clear" w:color="auto" w:fill="FFFFFF"/>
        </w:rPr>
        <w:t>chief curator at Kiasma Museum of Contemporary Art</w:t>
      </w:r>
      <w:r w:rsidRPr="00813C12">
        <w:rPr>
          <w:rFonts w:ascii="interpunkcja-regular" w:hAnsi="interpunkcja-regular"/>
          <w:shd w:val="clear" w:color="auto" w:fill="FFFFFF"/>
        </w:rPr>
        <w:t>),</w:t>
      </w:r>
      <w:r>
        <w:rPr>
          <w:shd w:val="clear" w:color="auto" w:fill="FFFFFF"/>
        </w:rPr>
        <w:t xml:space="preserve"> and Jarosław </w:t>
      </w:r>
      <w:r w:rsidRPr="00813C12">
        <w:rPr>
          <w:shd w:val="clear" w:color="auto" w:fill="FFFFFF"/>
        </w:rPr>
        <w:t>Lubiak </w:t>
      </w:r>
      <w:r w:rsidRPr="00813C12">
        <w:rPr>
          <w:rFonts w:ascii="interpunkcja-regular" w:hAnsi="interpunkcja-regular"/>
          <w:shd w:val="clear" w:color="auto" w:fill="FFFFFF"/>
        </w:rPr>
        <w:t>(</w:t>
      </w:r>
      <w:r w:rsidRPr="00813C12">
        <w:rPr>
          <w:shd w:val="clear" w:color="auto" w:fill="FFFFFF"/>
        </w:rPr>
        <w:t xml:space="preserve">former artistic director </w:t>
      </w:r>
      <w:r>
        <w:rPr>
          <w:shd w:val="clear" w:color="auto" w:fill="FFFFFF"/>
        </w:rPr>
        <w:t xml:space="preserve">at the Ujazdowski Castle Centre for </w:t>
      </w:r>
      <w:r w:rsidRPr="00813C12">
        <w:rPr>
          <w:shd w:val="clear" w:color="auto" w:fill="FFFFFF"/>
        </w:rPr>
        <w:t>Contemporary Art</w:t>
      </w:r>
      <w:r w:rsidRPr="00813C12">
        <w:rPr>
          <w:rFonts w:ascii="interpunkcja-regular" w:hAnsi="interpunkcja-regular"/>
          <w:shd w:val="clear" w:color="auto" w:fill="FFFFFF"/>
        </w:rPr>
        <w:t>)</w:t>
      </w:r>
      <w:r w:rsidRPr="00813C12">
        <w:rPr>
          <w:shd w:val="clear" w:color="auto" w:fill="FFFFFF"/>
        </w:rPr>
        <w:t> selected the two most interesting shows</w:t>
      </w:r>
      <w:r w:rsidRPr="00813C12">
        <w:rPr>
          <w:rFonts w:ascii="interpunkcja-regular" w:hAnsi="interpunkcja-regular"/>
          <w:shd w:val="clear" w:color="auto" w:fill="FFFFFF"/>
        </w:rPr>
        <w:t>.</w:t>
      </w:r>
    </w:p>
    <w:p w14:paraId="495A1A2F" w14:textId="382A949C" w:rsidR="003A3470" w:rsidRPr="00813C12" w:rsidRDefault="003A3470" w:rsidP="003A3470">
      <w:pPr>
        <w:rPr>
          <w:rFonts w:ascii="Times New Roman" w:hAnsi="Times New Roman"/>
        </w:rPr>
      </w:pPr>
      <w:r w:rsidRPr="00813C12">
        <w:rPr>
          <w:shd w:val="clear" w:color="auto" w:fill="FFFFFF"/>
        </w:rPr>
        <w:t>Jury decided to award the First Prize of 20</w:t>
      </w:r>
      <w:r w:rsidRPr="00813C12">
        <w:rPr>
          <w:rFonts w:ascii="interpunkcja-regular" w:hAnsi="interpunkcja-regular"/>
          <w:shd w:val="clear" w:color="auto" w:fill="FFFFFF"/>
        </w:rPr>
        <w:t>,</w:t>
      </w:r>
      <w:r w:rsidRPr="00813C12">
        <w:rPr>
          <w:shd w:val="clear" w:color="auto" w:fill="FFFFFF"/>
        </w:rPr>
        <w:t>000 PLN to Fashion House Limanka for </w:t>
      </w:r>
      <w:r w:rsidRPr="00813C12">
        <w:rPr>
          <w:i/>
          <w:shd w:val="clear" w:color="auto" w:fill="FFFFFF"/>
        </w:rPr>
        <w:t>The Last Train to Warsaw</w:t>
      </w:r>
      <w:r w:rsidRPr="00813C12">
        <w:rPr>
          <w:rFonts w:ascii="interpunkcja-regular" w:hAnsi="interpunkcja-regular"/>
          <w:shd w:val="clear" w:color="auto" w:fill="FFFFFF"/>
        </w:rPr>
        <w:t>.</w:t>
      </w:r>
      <w:r w:rsidRPr="00813C12">
        <w:rPr>
          <w:shd w:val="clear" w:color="auto" w:fill="FFFFFF"/>
        </w:rPr>
        <w:t> The project dealt with relations</w:t>
      </w:r>
      <w:r w:rsidRPr="00813C12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between </w:t>
      </w:r>
      <w:r w:rsidRPr="00813C12">
        <w:rPr>
          <w:shd w:val="clear" w:color="auto" w:fill="FFFFFF"/>
        </w:rPr>
        <w:t>“centre</w:t>
      </w:r>
      <w:r w:rsidRPr="00813C12">
        <w:rPr>
          <w:rFonts w:ascii="interpunkcja-regular" w:hAnsi="interpunkcja-regular"/>
          <w:shd w:val="clear" w:color="auto" w:fill="FFFFFF"/>
        </w:rPr>
        <w:t>”</w:t>
      </w:r>
      <w:r>
        <w:rPr>
          <w:shd w:val="clear" w:color="auto" w:fill="FFFFFF"/>
        </w:rPr>
        <w:t xml:space="preserve"> and </w:t>
      </w:r>
      <w:r w:rsidRPr="00813C12">
        <w:rPr>
          <w:shd w:val="clear" w:color="auto" w:fill="FFFFFF"/>
        </w:rPr>
        <w:t>“peripheries</w:t>
      </w:r>
      <w:r w:rsidRPr="00813C12">
        <w:rPr>
          <w:rFonts w:ascii="interpunkcja-regular" w:hAnsi="interpunkcja-regular"/>
          <w:shd w:val="clear" w:color="auto" w:fill="FFFFFF"/>
        </w:rPr>
        <w:t>”,</w:t>
      </w:r>
      <w:r>
        <w:rPr>
          <w:shd w:val="clear" w:color="auto" w:fill="FFFFFF"/>
        </w:rPr>
        <w:t xml:space="preserve"> mechanisms of </w:t>
      </w:r>
      <w:r w:rsidRPr="00813C12">
        <w:rPr>
          <w:shd w:val="clear" w:color="auto" w:fill="FFFFFF"/>
        </w:rPr>
        <w:t>artistic careers</w:t>
      </w:r>
      <w:r w:rsidRPr="00813C12">
        <w:rPr>
          <w:rFonts w:ascii="interpunkcja-regular" w:hAnsi="interpunkcja-regular"/>
          <w:shd w:val="clear" w:color="auto" w:fill="FFFFFF"/>
        </w:rPr>
        <w:t>,</w:t>
      </w:r>
      <w:r w:rsidRPr="00813C12">
        <w:rPr>
          <w:shd w:val="clear" w:color="auto" w:fill="FFFFFF"/>
        </w:rPr>
        <w:t> and collaborative work</w:t>
      </w:r>
      <w:r w:rsidRPr="00813C12">
        <w:rPr>
          <w:rFonts w:ascii="interpunkcja-regular" w:hAnsi="interpunkcja-regular"/>
          <w:shd w:val="clear" w:color="auto" w:fill="FFFFFF"/>
        </w:rPr>
        <w:t>.</w:t>
      </w:r>
      <w:r w:rsidRPr="00813C12">
        <w:rPr>
          <w:shd w:val="clear" w:color="auto" w:fill="FFFFFF"/>
        </w:rPr>
        <w:t> Jury appreciated the quality of film production and the fact that the artists drew the final consequences by declaring the dissolution of the collective during the exhibition opening</w:t>
      </w:r>
      <w:r w:rsidRPr="00813C12">
        <w:rPr>
          <w:rFonts w:ascii="interpunkcja-regular" w:hAnsi="interpunkcja-regular"/>
          <w:shd w:val="clear" w:color="auto" w:fill="FFFFFF"/>
        </w:rPr>
        <w:t>.</w:t>
      </w:r>
    </w:p>
    <w:p w14:paraId="20AB4D06" w14:textId="6A26E30B" w:rsidR="003A3470" w:rsidRPr="00813C12" w:rsidRDefault="003A3470" w:rsidP="003A3470">
      <w:pPr>
        <w:rPr>
          <w:rFonts w:ascii="Times New Roman" w:hAnsi="Times New Roman"/>
        </w:rPr>
      </w:pPr>
      <w:r w:rsidRPr="00813C12">
        <w:rPr>
          <w:shd w:val="clear" w:color="auto" w:fill="FFFFFF"/>
        </w:rPr>
        <w:t>The Second Prize of 10</w:t>
      </w:r>
      <w:r w:rsidRPr="00813C12">
        <w:rPr>
          <w:rFonts w:ascii="interpunkcja-regular" w:hAnsi="interpunkcja-regular"/>
          <w:shd w:val="clear" w:color="auto" w:fill="FFFFFF"/>
        </w:rPr>
        <w:t>,</w:t>
      </w:r>
      <w:r w:rsidRPr="00813C12">
        <w:rPr>
          <w:shd w:val="clear" w:color="auto" w:fill="FFFFFF"/>
        </w:rPr>
        <w:t>000 PLN went to Horacy Muszyński for</w:t>
      </w:r>
      <w:r>
        <w:rPr>
          <w:shd w:val="clear" w:color="auto" w:fill="FFFFFF"/>
        </w:rPr>
        <w:t xml:space="preserve"> </w:t>
      </w:r>
      <w:r w:rsidRPr="00813C12">
        <w:rPr>
          <w:i/>
          <w:shd w:val="clear" w:color="auto" w:fill="FFFFFF"/>
        </w:rPr>
        <w:t>ASS</w:t>
      </w:r>
      <w:r w:rsidRPr="00813C12">
        <w:rPr>
          <w:rFonts w:ascii="interpunkcja-regular" w:hAnsi="interpunkcja-regular"/>
          <w:shd w:val="clear" w:color="auto" w:fill="FFFFFF"/>
        </w:rPr>
        <w:t>.</w:t>
      </w:r>
      <w:r w:rsidRPr="00813C12">
        <w:rPr>
          <w:i/>
          <w:shd w:val="clear" w:color="auto" w:fill="FFFFFF"/>
        </w:rPr>
        <w:t>DEATH</w:t>
      </w:r>
      <w:r w:rsidRPr="00813C12">
        <w:rPr>
          <w:rFonts w:ascii="interpunkcja-regular" w:hAnsi="interpunkcja-regular"/>
          <w:shd w:val="clear" w:color="auto" w:fill="FFFFFF"/>
        </w:rPr>
        <w:t>.</w:t>
      </w:r>
      <w:r w:rsidRPr="00813C12">
        <w:rPr>
          <w:i/>
          <w:shd w:val="clear" w:color="auto" w:fill="FFFFFF"/>
        </w:rPr>
        <w:t>DICKS</w:t>
      </w:r>
      <w:r>
        <w:rPr>
          <w:i/>
          <w:shd w:val="clear" w:color="auto" w:fill="FFFFFF"/>
        </w:rPr>
        <w:t xml:space="preserve"> </w:t>
      </w:r>
      <w:r w:rsidRPr="00813C12">
        <w:rPr>
          <w:rFonts w:ascii="interpunkcja-regular" w:hAnsi="interpunkcja-regular"/>
          <w:shd w:val="clear" w:color="auto" w:fill="FFFFFF"/>
        </w:rPr>
        <w:t>(</w:t>
      </w:r>
      <w:r w:rsidRPr="00813C12">
        <w:rPr>
          <w:i/>
          <w:shd w:val="clear" w:color="auto" w:fill="FFFFFF"/>
        </w:rPr>
        <w:t>read</w:t>
      </w:r>
      <w:r w:rsidRPr="00813C12">
        <w:rPr>
          <w:rFonts w:ascii="interpunkcja-regular" w:hAnsi="interpunkcja-regular"/>
          <w:shd w:val="clear" w:color="auto" w:fill="FFFFFF"/>
        </w:rPr>
        <w:t>:</w:t>
      </w:r>
      <w:r>
        <w:rPr>
          <w:i/>
          <w:shd w:val="clear" w:color="auto" w:fill="FFFFFF"/>
        </w:rPr>
        <w:t xml:space="preserve"> </w:t>
      </w:r>
      <w:r w:rsidRPr="00813C12">
        <w:rPr>
          <w:i/>
          <w:shd w:val="clear" w:color="auto" w:fill="FFFFFF"/>
        </w:rPr>
        <w:t>aesthetics</w:t>
      </w:r>
      <w:r w:rsidRPr="00813C12">
        <w:rPr>
          <w:rFonts w:ascii="interpunkcja-regular" w:hAnsi="interpunkcja-regular"/>
          <w:shd w:val="clear" w:color="auto" w:fill="FFFFFF"/>
        </w:rPr>
        <w:t>).</w:t>
      </w:r>
      <w:r>
        <w:rPr>
          <w:shd w:val="clear" w:color="auto" w:fill="FFFFFF"/>
        </w:rPr>
        <w:t xml:space="preserve"> </w:t>
      </w:r>
      <w:r w:rsidRPr="00813C12">
        <w:rPr>
          <w:shd w:val="clear" w:color="auto" w:fill="FFFFFF"/>
        </w:rPr>
        <w:t>Jury appreciated the arrangement of the exhibition space</w:t>
      </w:r>
      <w:r w:rsidRPr="00813C12">
        <w:rPr>
          <w:rFonts w:ascii="interpunkcja-regular" w:hAnsi="interpunkcja-regular"/>
          <w:shd w:val="clear" w:color="auto" w:fill="FFFFFF"/>
        </w:rPr>
        <w:t>.</w:t>
      </w:r>
      <w:r>
        <w:rPr>
          <w:shd w:val="clear" w:color="auto" w:fill="FFFFFF"/>
        </w:rPr>
        <w:t xml:space="preserve"> </w:t>
      </w:r>
      <w:r w:rsidRPr="00813C12">
        <w:rPr>
          <w:shd w:val="clear" w:color="auto" w:fill="FFFFFF"/>
        </w:rPr>
        <w:t>“</w:t>
      </w:r>
      <w:r>
        <w:rPr>
          <w:shd w:val="clear" w:color="auto" w:fill="FFFFFF"/>
        </w:rPr>
        <w:t xml:space="preserve">Transforming </w:t>
      </w:r>
      <w:r>
        <w:rPr>
          <w:shd w:val="clear" w:color="auto" w:fill="FFFFFF"/>
        </w:rPr>
        <w:t xml:space="preserve">the </w:t>
      </w:r>
      <w:r w:rsidRPr="00813C12">
        <w:rPr>
          <w:shd w:val="clear" w:color="auto" w:fill="FFFFFF"/>
        </w:rPr>
        <w:t>gallery into a film set led to creation of a staging which offered an exceptional aesthetic experience</w:t>
      </w:r>
      <w:r>
        <w:rPr>
          <w:shd w:val="clear" w:color="auto" w:fill="FFFFFF"/>
        </w:rPr>
        <w:t>”</w:t>
      </w:r>
      <w:r w:rsidRPr="00813C12">
        <w:rPr>
          <w:rFonts w:ascii="interpunkcja-regular" w:hAnsi="interpunkcja-regular"/>
          <w:shd w:val="clear" w:color="auto" w:fill="FFFFFF"/>
        </w:rPr>
        <w:t>,</w:t>
      </w:r>
      <w:r w:rsidRPr="00813C12">
        <w:rPr>
          <w:shd w:val="clear" w:color="auto" w:fill="FFFFFF"/>
        </w:rPr>
        <w:t> jury wrote in their statement</w:t>
      </w:r>
      <w:r w:rsidRPr="00813C12">
        <w:rPr>
          <w:rFonts w:ascii="interpunkcja-regular" w:hAnsi="interpunkcja-regular"/>
          <w:shd w:val="clear" w:color="auto" w:fill="FFFFFF"/>
        </w:rPr>
        <w:t>.</w:t>
      </w:r>
    </w:p>
    <w:p w14:paraId="66B6B1C0" w14:textId="77777777" w:rsidR="003A3470" w:rsidRPr="00813C12" w:rsidRDefault="003A3470" w:rsidP="003A3470">
      <w:pPr>
        <w:rPr>
          <w:rFonts w:ascii="Times New Roman" w:hAnsi="Times New Roman"/>
        </w:rPr>
      </w:pPr>
      <w:r w:rsidRPr="00813C12">
        <w:rPr>
          <w:shd w:val="clear" w:color="auto" w:fill="FFFFFF"/>
        </w:rPr>
        <w:t>The winners were announced during a performance </w:t>
      </w:r>
      <w:r w:rsidRPr="00813C12">
        <w:rPr>
          <w:i/>
          <w:shd w:val="clear" w:color="auto" w:fill="FFFFFF"/>
        </w:rPr>
        <w:t>One Woman Show </w:t>
      </w:r>
      <w:r w:rsidRPr="00813C12">
        <w:rPr>
          <w:shd w:val="clear" w:color="auto" w:fill="FFFFFF"/>
        </w:rPr>
        <w:t>by a Polish choreographer and performance artist Marta Ziółek</w:t>
      </w:r>
      <w:r w:rsidRPr="00813C12">
        <w:rPr>
          <w:rFonts w:ascii="interpunkcja-regular" w:hAnsi="interpunkcja-regular"/>
          <w:shd w:val="clear" w:color="auto" w:fill="FFFFFF"/>
        </w:rPr>
        <w:t>.</w:t>
      </w:r>
      <w:r w:rsidRPr="00813C12">
        <w:rPr>
          <w:shd w:val="clear" w:color="auto" w:fill="FFFFFF"/>
        </w:rPr>
        <w:t> For the last three years</w:t>
      </w:r>
      <w:r w:rsidRPr="00813C12">
        <w:rPr>
          <w:rFonts w:ascii="interpunkcja-regular" w:hAnsi="interpunkcja-regular"/>
          <w:shd w:val="clear" w:color="auto" w:fill="FFFFFF"/>
        </w:rPr>
        <w:t>,</w:t>
      </w:r>
      <w:r w:rsidRPr="00813C12">
        <w:rPr>
          <w:shd w:val="clear" w:color="auto" w:fill="FFFFFF"/>
        </w:rPr>
        <w:t> Polish performance artists have been invited to arrange the Project Room Awards Ceremony</w:t>
      </w:r>
      <w:r w:rsidRPr="00813C12">
        <w:rPr>
          <w:rFonts w:ascii="interpunkcja-regular" w:hAnsi="interpunkcja-regular"/>
          <w:shd w:val="clear" w:color="auto" w:fill="FFFFFF"/>
        </w:rPr>
        <w:t>.</w:t>
      </w:r>
      <w:r>
        <w:rPr>
          <w:shd w:val="clear" w:color="auto" w:fill="FFFFFF"/>
        </w:rPr>
        <w:t xml:space="preserve"> In 2018 </w:t>
      </w:r>
      <w:r w:rsidRPr="00813C12">
        <w:rPr>
          <w:shd w:val="clear" w:color="auto" w:fill="FFFFFF"/>
        </w:rPr>
        <w:t>and 2019</w:t>
      </w:r>
      <w:r w:rsidRPr="00813C12"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 we saw performances by </w:t>
      </w:r>
      <w:r w:rsidRPr="00813C12">
        <w:rPr>
          <w:shd w:val="clear" w:color="auto" w:fill="FFFFFF"/>
        </w:rPr>
        <w:t>Małpeczki</w:t>
      </w:r>
      <w:r>
        <w:rPr>
          <w:shd w:val="clear" w:color="auto" w:fill="FFFFFF"/>
        </w:rPr>
        <w:t xml:space="preserve"> </w:t>
      </w:r>
      <w:r w:rsidRPr="00813C12">
        <w:rPr>
          <w:rFonts w:ascii="interpunkcja-regular" w:hAnsi="interpunkcja-regular"/>
          <w:shd w:val="clear" w:color="auto" w:fill="FFFFFF"/>
        </w:rPr>
        <w:t>(</w:t>
      </w:r>
      <w:r w:rsidRPr="00813C12">
        <w:rPr>
          <w:shd w:val="clear" w:color="auto" w:fill="FFFFFF"/>
        </w:rPr>
        <w:t>Magdale</w:t>
      </w:r>
      <w:r>
        <w:rPr>
          <w:shd w:val="clear" w:color="auto" w:fill="FFFFFF"/>
        </w:rPr>
        <w:t xml:space="preserve">na </w:t>
      </w:r>
      <w:r w:rsidRPr="00813C12">
        <w:rPr>
          <w:shd w:val="clear" w:color="auto" w:fill="FFFFFF"/>
        </w:rPr>
        <w:t>Kozłowska</w:t>
      </w:r>
      <w:r w:rsidRPr="00813C12"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 Maria </w:t>
      </w:r>
      <w:r w:rsidRPr="00813C12">
        <w:rPr>
          <w:shd w:val="clear" w:color="auto" w:fill="FFFFFF"/>
        </w:rPr>
        <w:t>Toboła</w:t>
      </w:r>
      <w:r w:rsidRPr="00813C12">
        <w:rPr>
          <w:rFonts w:ascii="interpunkcja-regular" w:hAnsi="interpunkcja-regular"/>
          <w:shd w:val="clear" w:color="auto" w:fill="FFFFFF"/>
        </w:rPr>
        <w:t>)</w:t>
      </w:r>
      <w:r>
        <w:rPr>
          <w:shd w:val="clear" w:color="auto" w:fill="FFFFFF"/>
        </w:rPr>
        <w:t xml:space="preserve"> and by </w:t>
      </w:r>
      <w:r w:rsidRPr="00813C12">
        <w:rPr>
          <w:shd w:val="clear" w:color="auto" w:fill="FFFFFF"/>
        </w:rPr>
        <w:t>Dominika Olszowy</w:t>
      </w:r>
      <w:r w:rsidRPr="00813C12">
        <w:rPr>
          <w:rFonts w:ascii="interpunkcja-regular" w:hAnsi="interpunkcja-regular"/>
          <w:shd w:val="clear" w:color="auto" w:fill="FFFFFF"/>
        </w:rPr>
        <w:t>.</w:t>
      </w:r>
    </w:p>
    <w:p w14:paraId="09CDF309" w14:textId="77777777" w:rsidR="003A3470" w:rsidRDefault="003A3470" w:rsidP="003A3470">
      <w:pPr>
        <w:rPr>
          <w:rFonts w:ascii="Times New Roman" w:hAnsi="Times New Roman"/>
        </w:rPr>
      </w:pPr>
      <w:r>
        <w:rPr>
          <w:shd w:val="clear" w:color="auto" w:fill="FFFFFF"/>
        </w:rPr>
        <w:t>Ujazdowski Castle Centre for Contemporary Art has been supporting emerging Polish artists within the frames of the Project Room series for many years now</w:t>
      </w:r>
      <w:r>
        <w:rPr>
          <w:rFonts w:ascii="interpunkcja-regular" w:hAnsi="interpunkcja-regular"/>
          <w:shd w:val="clear" w:color="auto" w:fill="FFFFFF"/>
        </w:rPr>
        <w:t>.</w:t>
      </w:r>
      <w:r>
        <w:rPr>
          <w:shd w:val="clear" w:color="auto" w:fill="FFFFFF"/>
        </w:rPr>
        <w:t> From 2012 to 2019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> 88 exhibitions by 111 artists were presented in the Project Room</w:t>
      </w:r>
      <w:r>
        <w:rPr>
          <w:rFonts w:ascii="interpunkcja-regular" w:hAnsi="interpunkcja-regular"/>
          <w:shd w:val="clear" w:color="auto" w:fill="FFFFFF"/>
        </w:rPr>
        <w:t>.</w:t>
      </w:r>
      <w:r>
        <w:rPr>
          <w:shd w:val="clear" w:color="auto" w:fill="FFFFFF"/>
        </w:rPr>
        <w:t> All of them included premiere works created especially for this space</w:t>
      </w:r>
      <w:r>
        <w:rPr>
          <w:rFonts w:ascii="interpunkcja-regular" w:hAnsi="interpunkcja-regular"/>
          <w:shd w:val="clear" w:color="auto" w:fill="FFFFFF"/>
        </w:rPr>
        <w:t>.</w:t>
      </w:r>
    </w:p>
    <w:p w14:paraId="3CF16368" w14:textId="71F1C9A1" w:rsidR="003A3470" w:rsidRDefault="003A3470" w:rsidP="003A3470">
      <w:pPr>
        <w:rPr>
          <w:rFonts w:ascii="Times New Roman" w:hAnsi="Times New Roman"/>
        </w:rPr>
      </w:pPr>
      <w:r>
        <w:rPr>
          <w:shd w:val="clear" w:color="auto" w:fill="FFFFFF"/>
        </w:rPr>
        <w:lastRenderedPageBreak/>
        <w:t>In 2020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> we will see new works by</w:t>
      </w:r>
      <w:r>
        <w:rPr>
          <w:rFonts w:ascii="interpunkcja-regular" w:hAnsi="interpunkcja-regular"/>
          <w:shd w:val="clear" w:color="auto" w:fill="FFFFFF"/>
        </w:rPr>
        <w:t>:</w:t>
      </w:r>
      <w:r>
        <w:rPr>
          <w:shd w:val="clear" w:color="auto" w:fill="FFFFFF"/>
        </w:rPr>
        <w:t> Kornelia Dzikowska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 Jan </w:t>
      </w:r>
      <w:r>
        <w:rPr>
          <w:shd w:val="clear" w:color="auto" w:fill="FFFFFF"/>
        </w:rPr>
        <w:t>Baszak</w:t>
      </w:r>
      <w:r>
        <w:rPr>
          <w:rStyle w:val="Uwydatnienie"/>
          <w:rFonts w:ascii="interpunkcja-regular" w:hAnsi="interpunkcja-regular"/>
          <w:i w:val="0"/>
          <w:iCs/>
          <w:color w:val="11183D"/>
          <w:shd w:val="clear" w:color="auto" w:fill="FFFFFF"/>
        </w:rPr>
        <w:t>,</w:t>
      </w:r>
      <w:r>
        <w:rPr>
          <w:shd w:val="clear" w:color="auto" w:fill="FFFFFF"/>
        </w:rPr>
        <w:t xml:space="preserve"> Adelina </w:t>
      </w:r>
      <w:r>
        <w:rPr>
          <w:shd w:val="clear" w:color="auto" w:fill="FFFFFF"/>
        </w:rPr>
        <w:t>Cimochowicz</w:t>
      </w:r>
      <w:r>
        <w:rPr>
          <w:rStyle w:val="Uwydatnienie"/>
          <w:rFonts w:ascii="interpunkcja-regular" w:hAnsi="interpunkcja-regular"/>
          <w:i w:val="0"/>
          <w:iCs/>
          <w:color w:val="11183D"/>
          <w:shd w:val="clear" w:color="auto" w:fill="FFFFFF"/>
        </w:rPr>
        <w:t>,</w:t>
      </w:r>
      <w:r>
        <w:rPr>
          <w:shd w:val="clear" w:color="auto" w:fill="FFFFFF"/>
        </w:rPr>
        <w:t xml:space="preserve"> Piotr </w:t>
      </w:r>
      <w:r>
        <w:rPr>
          <w:shd w:val="clear" w:color="auto" w:fill="FFFFFF"/>
        </w:rPr>
        <w:t>Bruch</w:t>
      </w:r>
      <w:r>
        <w:rPr>
          <w:rStyle w:val="Uwydatnienie"/>
          <w:rFonts w:ascii="interpunkcja-regular" w:hAnsi="interpunkcja-regular"/>
          <w:i w:val="0"/>
          <w:iCs/>
          <w:color w:val="11183D"/>
          <w:shd w:val="clear" w:color="auto" w:fill="FFFFFF"/>
        </w:rPr>
        <w:t>,</w:t>
      </w:r>
      <w:r>
        <w:rPr>
          <w:shd w:val="clear" w:color="auto" w:fill="FFFFFF"/>
        </w:rPr>
        <w:t xml:space="preserve"> Sebastian Sebulec and Marek </w:t>
      </w:r>
      <w:r>
        <w:rPr>
          <w:shd w:val="clear" w:color="auto" w:fill="FFFFFF"/>
        </w:rPr>
        <w:t>Wodzisławski</w:t>
      </w:r>
      <w:r>
        <w:rPr>
          <w:rStyle w:val="Uwydatnienie"/>
          <w:rFonts w:ascii="interpunkcja-regular" w:hAnsi="interpunkcja-regular"/>
          <w:i w:val="0"/>
          <w:iCs/>
          <w:color w:val="11183D"/>
          <w:shd w:val="clear" w:color="auto" w:fill="FFFFFF"/>
        </w:rPr>
        <w:t>.</w:t>
      </w:r>
      <w:r>
        <w:rPr>
          <w:shd w:val="clear" w:color="auto" w:fill="FFFFFF"/>
        </w:rPr>
        <w:t> The arti</w:t>
      </w:r>
      <w:r>
        <w:rPr>
          <w:shd w:val="clear" w:color="auto" w:fill="FFFFFF"/>
        </w:rPr>
        <w:t xml:space="preserve">sts will collaborate with young </w:t>
      </w:r>
      <w:r>
        <w:rPr>
          <w:shd w:val="clear" w:color="auto" w:fill="FFFFFF"/>
        </w:rPr>
        <w:t>curators</w:t>
      </w:r>
      <w:r>
        <w:rPr>
          <w:rFonts w:ascii="interpunkcja-regular" w:hAnsi="interpunkcja-regular"/>
          <w:shd w:val="clear" w:color="auto" w:fill="FFFFFF"/>
        </w:rPr>
        <w:t>:</w:t>
      </w:r>
      <w:r>
        <w:rPr>
          <w:shd w:val="clear" w:color="auto" w:fill="FFFFFF"/>
        </w:rPr>
        <w:t xml:space="preserve"> Ewa </w:t>
      </w:r>
      <w:r>
        <w:rPr>
          <w:shd w:val="clear" w:color="auto" w:fill="FFFFFF"/>
        </w:rPr>
        <w:t>Kozik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 Jagna </w:t>
      </w:r>
      <w:r>
        <w:rPr>
          <w:shd w:val="clear" w:color="auto" w:fill="FFFFFF"/>
        </w:rPr>
        <w:t>Domżalska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 Kuba </w:t>
      </w:r>
      <w:r>
        <w:rPr>
          <w:shd w:val="clear" w:color="auto" w:fill="FFFFFF"/>
        </w:rPr>
        <w:t>Gawkowski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 Daria </w:t>
      </w:r>
      <w:r>
        <w:rPr>
          <w:shd w:val="clear" w:color="auto" w:fill="FFFFFF"/>
        </w:rPr>
        <w:t>Grabowska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 Maja </w:t>
      </w:r>
      <w:r>
        <w:rPr>
          <w:shd w:val="clear" w:color="auto" w:fill="FFFFFF"/>
        </w:rPr>
        <w:t>Demska and Sergey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>Shabohin</w:t>
      </w:r>
      <w:r>
        <w:rPr>
          <w:rFonts w:ascii="interpunkcja-regular" w:hAnsi="interpunkcja-regular"/>
          <w:shd w:val="clear" w:color="auto" w:fill="FFFFFF"/>
        </w:rPr>
        <w:t>.</w:t>
      </w:r>
    </w:p>
    <w:p w14:paraId="765DA883" w14:textId="77777777" w:rsidR="003A3470" w:rsidRPr="00813C12" w:rsidRDefault="003A3470" w:rsidP="003A3470">
      <w:pPr>
        <w:rPr>
          <w:rFonts w:ascii="Times New Roman" w:hAnsi="Times New Roman"/>
        </w:rPr>
      </w:pPr>
    </w:p>
    <w:p w14:paraId="42DC464E" w14:textId="2E2F1EDC" w:rsidR="00C1100A" w:rsidRPr="005F7B61" w:rsidRDefault="00C1100A" w:rsidP="00766CB3">
      <w:pPr>
        <w:pStyle w:val="Bezodstpw"/>
        <w:rPr>
          <w:bCs/>
          <w:iCs/>
          <w:color w:val="000000" w:themeColor="text1"/>
          <w:lang w:val="en-GB"/>
        </w:rPr>
      </w:pPr>
      <w:r w:rsidRPr="005F7B61">
        <w:rPr>
          <w:color w:val="000000" w:themeColor="text1"/>
          <w:lang w:val="en-GB"/>
        </w:rPr>
        <w:t>Organi</w:t>
      </w:r>
      <w:r w:rsidR="006955F7">
        <w:rPr>
          <w:color w:val="000000" w:themeColor="text1"/>
          <w:lang w:val="en-GB"/>
        </w:rPr>
        <w:t>s</w:t>
      </w:r>
      <w:r w:rsidR="005F7B61" w:rsidRPr="005F7B61">
        <w:rPr>
          <w:color w:val="000000" w:themeColor="text1"/>
          <w:lang w:val="en-GB"/>
        </w:rPr>
        <w:t>er</w:t>
      </w:r>
    </w:p>
    <w:p w14:paraId="17820331" w14:textId="4C58DF7E" w:rsidR="00C1100A" w:rsidRPr="005F7B61" w:rsidRDefault="005C75A4" w:rsidP="007D4A03">
      <w:pPr>
        <w:pStyle w:val="detale"/>
        <w:rPr>
          <w:bCs/>
          <w:iCs/>
          <w:color w:val="000000" w:themeColor="text1"/>
          <w:lang w:val="en-GB"/>
        </w:rPr>
      </w:pPr>
      <w:r w:rsidRPr="005F7B61">
        <w:rPr>
          <w:color w:val="000000" w:themeColor="text1"/>
          <w:lang w:val="en-GB"/>
        </w:rPr>
        <w:t>Ujazdowski</w:t>
      </w:r>
      <w:r w:rsidR="005F7B61" w:rsidRPr="005F7B61">
        <w:rPr>
          <w:color w:val="000000" w:themeColor="text1"/>
          <w:lang w:val="en-GB"/>
        </w:rPr>
        <w:t xml:space="preserve"> Castle Centre for</w:t>
      </w:r>
      <w:r w:rsidR="005F7B61">
        <w:rPr>
          <w:color w:val="000000" w:themeColor="text1"/>
          <w:lang w:val="en-GB"/>
        </w:rPr>
        <w:t xml:space="preserve"> Contemporary Art</w:t>
      </w:r>
    </w:p>
    <w:p w14:paraId="71C13502" w14:textId="00DF180A" w:rsidR="00040669" w:rsidRPr="005F7B61" w:rsidRDefault="00B72E4A" w:rsidP="007D4A03">
      <w:pPr>
        <w:pStyle w:val="Bezodstpw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>The i</w:t>
      </w:r>
      <w:r w:rsidR="00147C7D" w:rsidRPr="005F7B61">
        <w:rPr>
          <w:color w:val="000000" w:themeColor="text1"/>
          <w:lang w:val="en-GB"/>
        </w:rPr>
        <w:t>n</w:t>
      </w:r>
      <w:r w:rsidR="005F7B61" w:rsidRPr="005F7B61">
        <w:rPr>
          <w:color w:val="000000" w:themeColor="text1"/>
          <w:lang w:val="en-GB"/>
        </w:rPr>
        <w:t>stitution is financed by</w:t>
      </w:r>
    </w:p>
    <w:p w14:paraId="63834A49" w14:textId="028D3A6A" w:rsidR="003E7F69" w:rsidRPr="005F7B61" w:rsidRDefault="00040669" w:rsidP="00D645A2">
      <w:pPr>
        <w:pStyle w:val="detale"/>
        <w:rPr>
          <w:color w:val="000000" w:themeColor="text1"/>
          <w:lang w:val="en-GB"/>
        </w:rPr>
      </w:pPr>
      <w:r w:rsidRPr="005F7B61">
        <w:rPr>
          <w:color w:val="000000" w:themeColor="text1"/>
          <w:lang w:val="en-GB"/>
        </w:rPr>
        <w:t>Ministr</w:t>
      </w:r>
      <w:r w:rsidR="005F7B61" w:rsidRPr="005F7B61">
        <w:rPr>
          <w:color w:val="000000" w:themeColor="text1"/>
          <w:lang w:val="en-GB"/>
        </w:rPr>
        <w:t xml:space="preserve">y of Culture and National Heritage of </w:t>
      </w:r>
      <w:r w:rsidR="005F7B61">
        <w:rPr>
          <w:color w:val="000000" w:themeColor="text1"/>
          <w:lang w:val="en-GB"/>
        </w:rPr>
        <w:t>the Republic of Poland</w:t>
      </w:r>
    </w:p>
    <w:p w14:paraId="3EC5B1AE" w14:textId="2F1F5786" w:rsidR="00BC08FA" w:rsidRPr="00C53974" w:rsidRDefault="005F7B61" w:rsidP="00766CB3">
      <w:pPr>
        <w:pStyle w:val="Bezodstpw"/>
        <w:rPr>
          <w:bCs/>
          <w:iCs/>
          <w:color w:val="000000" w:themeColor="text1"/>
        </w:rPr>
      </w:pPr>
      <w:r>
        <w:rPr>
          <w:color w:val="000000" w:themeColor="text1"/>
        </w:rPr>
        <w:t>Media partners</w:t>
      </w:r>
    </w:p>
    <w:p w14:paraId="3BB0AA7E" w14:textId="3C0B90B6" w:rsidR="004039D3" w:rsidRDefault="008B3852" w:rsidP="0036183C">
      <w:pPr>
        <w:pStyle w:val="detale"/>
        <w:rPr>
          <w:rStyle w:val="detaleZnak"/>
          <w:color w:val="000000" w:themeColor="text1"/>
        </w:rPr>
      </w:pPr>
      <w:r w:rsidRPr="00C53974">
        <w:rPr>
          <w:color w:val="000000" w:themeColor="text1"/>
        </w:rPr>
        <w:t>TOK</w:t>
      </w:r>
      <w:r w:rsidRPr="00C53974">
        <w:rPr>
          <w:color w:val="000000" w:themeColor="text1"/>
          <w:sz w:val="22"/>
          <w:szCs w:val="22"/>
        </w:rPr>
        <w:t xml:space="preserve"> </w:t>
      </w:r>
      <w:r w:rsidRPr="00C53974">
        <w:rPr>
          <w:rStyle w:val="detaleZnak"/>
          <w:color w:val="000000" w:themeColor="text1"/>
        </w:rPr>
        <w:t>FM,</w:t>
      </w:r>
      <w:r w:rsidR="00BC08FA" w:rsidRPr="00C53974">
        <w:rPr>
          <w:rStyle w:val="detaleZnak"/>
          <w:color w:val="000000" w:themeColor="text1"/>
        </w:rPr>
        <w:t xml:space="preserve"> </w:t>
      </w:r>
      <w:r w:rsidR="00D107FB" w:rsidRPr="00C53974">
        <w:rPr>
          <w:rStyle w:val="detaleZnak"/>
          <w:color w:val="000000" w:themeColor="text1"/>
        </w:rPr>
        <w:t>„</w:t>
      </w:r>
      <w:r w:rsidR="00BC08FA" w:rsidRPr="00C53974">
        <w:rPr>
          <w:rStyle w:val="detaleZnak"/>
          <w:color w:val="000000" w:themeColor="text1"/>
        </w:rPr>
        <w:t>Co Jest Grane 24</w:t>
      </w:r>
      <w:r w:rsidR="00D107FB" w:rsidRPr="00C53974">
        <w:rPr>
          <w:rStyle w:val="detaleZnak"/>
          <w:color w:val="000000" w:themeColor="text1"/>
        </w:rPr>
        <w:t>”</w:t>
      </w:r>
      <w:r w:rsidR="0018168C" w:rsidRPr="00C53974">
        <w:rPr>
          <w:rStyle w:val="detaleZnak"/>
          <w:color w:val="000000" w:themeColor="text1"/>
        </w:rPr>
        <w:t xml:space="preserve">, </w:t>
      </w:r>
      <w:r w:rsidR="00CB698B" w:rsidRPr="00C53974">
        <w:rPr>
          <w:rStyle w:val="detaleZnak"/>
          <w:color w:val="000000" w:themeColor="text1"/>
        </w:rPr>
        <w:t xml:space="preserve">AMS, </w:t>
      </w:r>
      <w:r w:rsidR="00D107FB" w:rsidRPr="00C53974">
        <w:rPr>
          <w:rStyle w:val="detaleZnak"/>
          <w:color w:val="000000" w:themeColor="text1"/>
        </w:rPr>
        <w:t>„</w:t>
      </w:r>
      <w:r w:rsidR="00040669" w:rsidRPr="00C53974">
        <w:rPr>
          <w:rStyle w:val="detaleZnak"/>
          <w:color w:val="000000" w:themeColor="text1"/>
        </w:rPr>
        <w:t>K</w:t>
      </w:r>
      <w:r w:rsidR="00D107FB" w:rsidRPr="00C53974">
        <w:rPr>
          <w:rStyle w:val="detaleZnak"/>
          <w:color w:val="000000" w:themeColor="text1"/>
        </w:rPr>
        <w:t xml:space="preserve"> </w:t>
      </w:r>
      <w:r w:rsidR="00040669" w:rsidRPr="00C53974">
        <w:rPr>
          <w:rStyle w:val="detaleZnak"/>
          <w:color w:val="000000" w:themeColor="text1"/>
        </w:rPr>
        <w:t>M</w:t>
      </w:r>
      <w:r w:rsidR="003A3470">
        <w:rPr>
          <w:rStyle w:val="detaleZnak"/>
          <w:color w:val="000000" w:themeColor="text1"/>
        </w:rPr>
        <w:t>AG</w:t>
      </w:r>
      <w:r w:rsidR="00D107FB" w:rsidRPr="00C53974">
        <w:rPr>
          <w:rStyle w:val="detaleZnak"/>
          <w:color w:val="000000" w:themeColor="text1"/>
        </w:rPr>
        <w:t>”</w:t>
      </w:r>
      <w:r w:rsidR="00E41606" w:rsidRPr="00C53974">
        <w:rPr>
          <w:rStyle w:val="detaleZnak"/>
          <w:color w:val="000000" w:themeColor="text1"/>
        </w:rPr>
        <w:t xml:space="preserve">, </w:t>
      </w:r>
      <w:r w:rsidR="00D107FB" w:rsidRPr="00C53974">
        <w:rPr>
          <w:rStyle w:val="detaleZnak"/>
          <w:color w:val="000000" w:themeColor="text1"/>
        </w:rPr>
        <w:t>„</w:t>
      </w:r>
      <w:r w:rsidR="00E41606" w:rsidRPr="00C53974">
        <w:rPr>
          <w:rStyle w:val="detaleZnak"/>
          <w:color w:val="000000" w:themeColor="text1"/>
        </w:rPr>
        <w:t>Aktivist</w:t>
      </w:r>
      <w:r w:rsidR="00D107FB" w:rsidRPr="00C53974">
        <w:rPr>
          <w:rStyle w:val="detaleZnak"/>
          <w:color w:val="000000" w:themeColor="text1"/>
        </w:rPr>
        <w:t>”</w:t>
      </w:r>
      <w:r w:rsidR="007D4A03" w:rsidRPr="00C53974">
        <w:rPr>
          <w:rStyle w:val="detaleZnak"/>
          <w:color w:val="000000" w:themeColor="text1"/>
        </w:rPr>
        <w:t xml:space="preserve">, </w:t>
      </w:r>
      <w:r w:rsidR="0052148A" w:rsidRPr="00C53974">
        <w:rPr>
          <w:rStyle w:val="detaleZnak"/>
          <w:color w:val="000000" w:themeColor="text1"/>
        </w:rPr>
        <w:t>„</w:t>
      </w:r>
      <w:r w:rsidR="007D4A03" w:rsidRPr="00C53974">
        <w:rPr>
          <w:rStyle w:val="detaleZnak"/>
          <w:color w:val="000000" w:themeColor="text1"/>
        </w:rPr>
        <w:t>Notes Na 6 Tygodni</w:t>
      </w:r>
      <w:r w:rsidR="0052148A" w:rsidRPr="00C53974">
        <w:rPr>
          <w:rStyle w:val="detaleZnak"/>
          <w:color w:val="000000" w:themeColor="text1"/>
        </w:rPr>
        <w:t>”</w:t>
      </w:r>
    </w:p>
    <w:p w14:paraId="4D788CA3" w14:textId="7DCF599F" w:rsidR="00112A47" w:rsidRPr="005F7B61" w:rsidRDefault="003A3470" w:rsidP="00112A47">
      <w:pPr>
        <w:pStyle w:val="Nagwek1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>Press materials</w:t>
      </w:r>
    </w:p>
    <w:p w14:paraId="22BB5AC1" w14:textId="4808E558" w:rsidR="003A3470" w:rsidRPr="003A3470" w:rsidRDefault="003A3470" w:rsidP="003A3470">
      <w:pPr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8" w:history="1">
        <w:r>
          <w:rPr>
            <w:rStyle w:val="Hipercze"/>
          </w:rPr>
          <w:t>https://u-jazdowski.pl/en/press-room/komunikaty-prasowe/project-room-2019/zwyciezcy</w:t>
        </w:r>
      </w:hyperlink>
    </w:p>
    <w:p w14:paraId="6D3FDA3D" w14:textId="1576B1B6" w:rsidR="004C0776" w:rsidRPr="003058EA" w:rsidRDefault="005F7B61" w:rsidP="004C0776">
      <w:pPr>
        <w:pStyle w:val="Nagwek1"/>
        <w:rPr>
          <w:color w:val="000000" w:themeColor="text1"/>
          <w:lang w:val="en-GB"/>
        </w:rPr>
      </w:pPr>
      <w:r w:rsidRPr="003058EA">
        <w:rPr>
          <w:color w:val="000000" w:themeColor="text1"/>
          <w:lang w:val="en-GB"/>
        </w:rPr>
        <w:t>Media contact</w:t>
      </w:r>
    </w:p>
    <w:p w14:paraId="45A44966" w14:textId="31BCC509" w:rsidR="004C0776" w:rsidRPr="005F7B61" w:rsidRDefault="003A3470" w:rsidP="004C0776">
      <w:pPr>
        <w:pStyle w:val="Bezodstpw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>Marta Walkowska</w:t>
      </w:r>
      <w:r w:rsidR="004C0776" w:rsidRPr="005F7B61">
        <w:rPr>
          <w:color w:val="000000" w:themeColor="text1"/>
          <w:lang w:val="en-GB"/>
        </w:rPr>
        <w:t xml:space="preserve"> </w:t>
      </w:r>
      <w:r w:rsidR="004C0776" w:rsidRPr="005F7B61">
        <w:rPr>
          <w:color w:val="000000" w:themeColor="text1"/>
          <w:lang w:val="en-GB"/>
        </w:rPr>
        <w:br/>
      </w:r>
      <w:r w:rsidR="005F7B61" w:rsidRPr="005F7B61">
        <w:rPr>
          <w:color w:val="000000" w:themeColor="text1"/>
          <w:lang w:val="en-GB"/>
        </w:rPr>
        <w:t xml:space="preserve">Ujazdowski Castle </w:t>
      </w:r>
      <w:r w:rsidR="004C0776" w:rsidRPr="005F7B61">
        <w:rPr>
          <w:color w:val="000000" w:themeColor="text1"/>
          <w:lang w:val="en-GB"/>
        </w:rPr>
        <w:br/>
      </w:r>
      <w:r w:rsidR="005F7B61" w:rsidRPr="005F7B61">
        <w:rPr>
          <w:color w:val="000000" w:themeColor="text1"/>
          <w:lang w:val="en-GB"/>
        </w:rPr>
        <w:t>Centre for Contemporary Art</w:t>
      </w:r>
    </w:p>
    <w:p w14:paraId="04F1CE2D" w14:textId="6C938475" w:rsidR="004C0776" w:rsidRPr="00B72E4A" w:rsidRDefault="004C0776" w:rsidP="00AE1EE9">
      <w:pPr>
        <w:spacing w:after="0"/>
        <w:ind w:right="-340"/>
        <w:rPr>
          <w:rFonts w:eastAsiaTheme="minorEastAsia"/>
          <w:noProof/>
          <w:color w:val="000000" w:themeColor="text1"/>
          <w:sz w:val="22"/>
          <w:szCs w:val="22"/>
          <w:lang w:val="en-GB"/>
        </w:rPr>
      </w:pPr>
      <w:r w:rsidRPr="00B72E4A">
        <w:rPr>
          <w:rFonts w:eastAsiaTheme="minorEastAsia"/>
          <w:noProof/>
          <w:color w:val="000000" w:themeColor="text1"/>
          <w:lang w:val="en-GB"/>
        </w:rPr>
        <w:t>+ 48 500 198</w:t>
      </w:r>
      <w:r w:rsidR="00B72E4A" w:rsidRPr="00B72E4A">
        <w:rPr>
          <w:rFonts w:eastAsiaTheme="minorEastAsia"/>
          <w:noProof/>
          <w:color w:val="000000" w:themeColor="text1"/>
          <w:lang w:val="en-GB"/>
        </w:rPr>
        <w:t> </w:t>
      </w:r>
      <w:r w:rsidRPr="00B72E4A">
        <w:rPr>
          <w:rFonts w:eastAsiaTheme="minorEastAsia"/>
          <w:noProof/>
          <w:color w:val="000000" w:themeColor="text1"/>
          <w:lang w:val="en-GB"/>
        </w:rPr>
        <w:t>274</w:t>
      </w:r>
      <w:r w:rsidR="00B72E4A" w:rsidRPr="00B72E4A">
        <w:rPr>
          <w:rFonts w:eastAsiaTheme="minorEastAsia"/>
          <w:noProof/>
          <w:color w:val="000000" w:themeColor="text1"/>
          <w:lang w:val="en-GB"/>
        </w:rPr>
        <w:br/>
      </w:r>
      <w:r w:rsidR="00B72E4A" w:rsidRPr="00B72E4A">
        <w:rPr>
          <w:lang w:val="en-GB"/>
        </w:rPr>
        <w:t>+48 22 628 12 71 ext</w:t>
      </w:r>
      <w:r w:rsidR="00B72E4A" w:rsidRPr="00B72E4A">
        <w:rPr>
          <w:i/>
          <w:iCs w:val="0"/>
          <w:lang w:val="en-GB"/>
        </w:rPr>
        <w:t>.</w:t>
      </w:r>
      <w:r w:rsidR="00B72E4A" w:rsidRPr="00B72E4A">
        <w:rPr>
          <w:lang w:val="en-GB"/>
        </w:rPr>
        <w:t xml:space="preserve"> 124</w:t>
      </w:r>
      <w:r w:rsidRPr="00B72E4A">
        <w:rPr>
          <w:rFonts w:eastAsiaTheme="minorEastAsia"/>
          <w:noProof/>
          <w:color w:val="000000" w:themeColor="text1"/>
          <w:lang w:val="en-GB"/>
        </w:rPr>
        <w:br/>
      </w:r>
      <w:r w:rsidRPr="00B72E4A">
        <w:rPr>
          <w:rFonts w:eastAsiaTheme="minorEastAsia"/>
          <w:noProof/>
          <w:color w:val="000000" w:themeColor="text1"/>
          <w:u w:val="single"/>
          <w:lang w:val="en-GB"/>
        </w:rPr>
        <w:t>m.</w:t>
      </w:r>
      <w:r w:rsidR="003A3470">
        <w:rPr>
          <w:rFonts w:eastAsiaTheme="minorEastAsia"/>
          <w:noProof/>
          <w:color w:val="000000" w:themeColor="text1"/>
          <w:u w:val="single"/>
          <w:lang w:val="en-GB"/>
        </w:rPr>
        <w:t>walkowska</w:t>
      </w:r>
      <w:r w:rsidRPr="00B72E4A">
        <w:rPr>
          <w:rFonts w:eastAsiaTheme="minorEastAsia"/>
          <w:noProof/>
          <w:color w:val="000000" w:themeColor="text1"/>
          <w:u w:val="single"/>
          <w:lang w:val="en-GB"/>
        </w:rPr>
        <w:t>@u-jazdowski.pl</w:t>
      </w:r>
    </w:p>
    <w:sectPr w:rsidR="004C0776" w:rsidRPr="00B72E4A" w:rsidSect="00D97339">
      <w:headerReference w:type="default" r:id="rId9"/>
      <w:footerReference w:type="default" r:id="rId10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23686" w14:textId="77777777" w:rsidR="00F71532" w:rsidRDefault="00F71532" w:rsidP="00295A47">
      <w:r>
        <w:separator/>
      </w:r>
    </w:p>
  </w:endnote>
  <w:endnote w:type="continuationSeparator" w:id="0">
    <w:p w14:paraId="2DBB3039" w14:textId="77777777" w:rsidR="00F71532" w:rsidRDefault="00F71532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interpunkcja-regular">
    <w:altName w:val="Times New Roman"/>
    <w:panose1 w:val="00000000000000000000"/>
    <w:charset w:val="00"/>
    <w:family w:val="roman"/>
    <w:notTrueType/>
    <w:pitch w:val="default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D7EC27" w14:textId="77777777" w:rsidR="00F71532" w:rsidRDefault="00F71532" w:rsidP="00295A47">
      <w:r>
        <w:separator/>
      </w:r>
    </w:p>
  </w:footnote>
  <w:footnote w:type="continuationSeparator" w:id="0">
    <w:p w14:paraId="63302713" w14:textId="77777777" w:rsidR="00F71532" w:rsidRDefault="00F71532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3FC51A0D"/>
    <w:multiLevelType w:val="multilevel"/>
    <w:tmpl w:val="30F20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2E77C6"/>
    <w:multiLevelType w:val="hybridMultilevel"/>
    <w:tmpl w:val="7EB2D890"/>
    <w:numStyleLink w:val="Bullets"/>
  </w:abstractNum>
  <w:abstractNum w:abstractNumId="8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>
    <w:nsid w:val="54CA1F63"/>
    <w:multiLevelType w:val="multilevel"/>
    <w:tmpl w:val="AB2A123E"/>
    <w:numStyleLink w:val="Styl1"/>
  </w:abstractNum>
  <w:abstractNum w:abstractNumId="12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5"/>
  </w:num>
  <w:num w:numId="4">
    <w:abstractNumId w:val="4"/>
  </w:num>
  <w:num w:numId="5">
    <w:abstractNumId w:val="14"/>
  </w:num>
  <w:num w:numId="6">
    <w:abstractNumId w:val="16"/>
  </w:num>
  <w:num w:numId="7">
    <w:abstractNumId w:val="16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10"/>
  </w:num>
  <w:num w:numId="11">
    <w:abstractNumId w:val="9"/>
  </w:num>
  <w:num w:numId="12">
    <w:abstractNumId w:val="3"/>
  </w:num>
  <w:num w:numId="13">
    <w:abstractNumId w:val="1"/>
  </w:num>
  <w:num w:numId="14">
    <w:abstractNumId w:val="11"/>
  </w:num>
  <w:num w:numId="15">
    <w:abstractNumId w:val="15"/>
  </w:num>
  <w:num w:numId="16">
    <w:abstractNumId w:val="7"/>
  </w:num>
  <w:num w:numId="17">
    <w:abstractNumId w:val="8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2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6FF"/>
    <w:rsid w:val="00000A2A"/>
    <w:rsid w:val="00012CF1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56416"/>
    <w:rsid w:val="00061C8F"/>
    <w:rsid w:val="000656E2"/>
    <w:rsid w:val="00073DB2"/>
    <w:rsid w:val="00080870"/>
    <w:rsid w:val="000912D2"/>
    <w:rsid w:val="000943DF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3DC0"/>
    <w:rsid w:val="000C48D7"/>
    <w:rsid w:val="000D2461"/>
    <w:rsid w:val="000D2673"/>
    <w:rsid w:val="000D5286"/>
    <w:rsid w:val="000D7EEC"/>
    <w:rsid w:val="000E0375"/>
    <w:rsid w:val="000E29BF"/>
    <w:rsid w:val="001004CF"/>
    <w:rsid w:val="0010436E"/>
    <w:rsid w:val="00104E9F"/>
    <w:rsid w:val="001050AD"/>
    <w:rsid w:val="001072F7"/>
    <w:rsid w:val="00110170"/>
    <w:rsid w:val="001127AC"/>
    <w:rsid w:val="00112A47"/>
    <w:rsid w:val="0011386E"/>
    <w:rsid w:val="001314BF"/>
    <w:rsid w:val="0013405E"/>
    <w:rsid w:val="001363E4"/>
    <w:rsid w:val="00140436"/>
    <w:rsid w:val="001408DF"/>
    <w:rsid w:val="00147C7D"/>
    <w:rsid w:val="001535EE"/>
    <w:rsid w:val="00154657"/>
    <w:rsid w:val="00160A74"/>
    <w:rsid w:val="00172963"/>
    <w:rsid w:val="001747C1"/>
    <w:rsid w:val="00176FE6"/>
    <w:rsid w:val="0018168C"/>
    <w:rsid w:val="00183FF5"/>
    <w:rsid w:val="00191800"/>
    <w:rsid w:val="00192FAC"/>
    <w:rsid w:val="001A2031"/>
    <w:rsid w:val="001A293C"/>
    <w:rsid w:val="001A2C12"/>
    <w:rsid w:val="001A5AEA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7C73"/>
    <w:rsid w:val="001F095C"/>
    <w:rsid w:val="001F4A2A"/>
    <w:rsid w:val="002008BE"/>
    <w:rsid w:val="00200BB5"/>
    <w:rsid w:val="002013C0"/>
    <w:rsid w:val="0020286E"/>
    <w:rsid w:val="002041AE"/>
    <w:rsid w:val="0021489D"/>
    <w:rsid w:val="00221D71"/>
    <w:rsid w:val="00226853"/>
    <w:rsid w:val="00230D9F"/>
    <w:rsid w:val="00232608"/>
    <w:rsid w:val="002354D3"/>
    <w:rsid w:val="00235EFF"/>
    <w:rsid w:val="00243E6C"/>
    <w:rsid w:val="00247DA4"/>
    <w:rsid w:val="00263D22"/>
    <w:rsid w:val="002676D4"/>
    <w:rsid w:val="00275E1A"/>
    <w:rsid w:val="002939A1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3029EC"/>
    <w:rsid w:val="003058EA"/>
    <w:rsid w:val="003103C3"/>
    <w:rsid w:val="00316E7A"/>
    <w:rsid w:val="00324CB7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3470"/>
    <w:rsid w:val="003A7D5C"/>
    <w:rsid w:val="003B0C23"/>
    <w:rsid w:val="003B135D"/>
    <w:rsid w:val="003B3936"/>
    <w:rsid w:val="003B4B4E"/>
    <w:rsid w:val="003C1542"/>
    <w:rsid w:val="003C32FC"/>
    <w:rsid w:val="003D1021"/>
    <w:rsid w:val="003D154A"/>
    <w:rsid w:val="003D3734"/>
    <w:rsid w:val="003E6F75"/>
    <w:rsid w:val="003E7F69"/>
    <w:rsid w:val="004039D3"/>
    <w:rsid w:val="0040584F"/>
    <w:rsid w:val="00407A96"/>
    <w:rsid w:val="00435DF8"/>
    <w:rsid w:val="00446E67"/>
    <w:rsid w:val="00452A71"/>
    <w:rsid w:val="00461967"/>
    <w:rsid w:val="004745CE"/>
    <w:rsid w:val="004760A2"/>
    <w:rsid w:val="00481898"/>
    <w:rsid w:val="004857AA"/>
    <w:rsid w:val="00487928"/>
    <w:rsid w:val="0049118F"/>
    <w:rsid w:val="00491233"/>
    <w:rsid w:val="00496ADF"/>
    <w:rsid w:val="004A7B0D"/>
    <w:rsid w:val="004C0776"/>
    <w:rsid w:val="004C3F94"/>
    <w:rsid w:val="004C52B6"/>
    <w:rsid w:val="004D1F79"/>
    <w:rsid w:val="004D4F86"/>
    <w:rsid w:val="004F2DA3"/>
    <w:rsid w:val="00507E10"/>
    <w:rsid w:val="005122FE"/>
    <w:rsid w:val="00515EFD"/>
    <w:rsid w:val="0052148A"/>
    <w:rsid w:val="005317CC"/>
    <w:rsid w:val="00532874"/>
    <w:rsid w:val="005402D9"/>
    <w:rsid w:val="00544F21"/>
    <w:rsid w:val="00561842"/>
    <w:rsid w:val="00565199"/>
    <w:rsid w:val="0057428B"/>
    <w:rsid w:val="00574458"/>
    <w:rsid w:val="0057571B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61"/>
    <w:rsid w:val="005F7B99"/>
    <w:rsid w:val="00600ABB"/>
    <w:rsid w:val="00611601"/>
    <w:rsid w:val="006201F2"/>
    <w:rsid w:val="0063228F"/>
    <w:rsid w:val="00632D78"/>
    <w:rsid w:val="00635E1C"/>
    <w:rsid w:val="0063712F"/>
    <w:rsid w:val="00655F21"/>
    <w:rsid w:val="006725F6"/>
    <w:rsid w:val="006835B5"/>
    <w:rsid w:val="006955F7"/>
    <w:rsid w:val="00695E39"/>
    <w:rsid w:val="006B71CE"/>
    <w:rsid w:val="006C0017"/>
    <w:rsid w:val="006C5485"/>
    <w:rsid w:val="006C5FD6"/>
    <w:rsid w:val="006E2112"/>
    <w:rsid w:val="006F52E4"/>
    <w:rsid w:val="006F7E50"/>
    <w:rsid w:val="007109FE"/>
    <w:rsid w:val="00721DD1"/>
    <w:rsid w:val="00725454"/>
    <w:rsid w:val="00725DEF"/>
    <w:rsid w:val="00737A42"/>
    <w:rsid w:val="00740DEA"/>
    <w:rsid w:val="007411AB"/>
    <w:rsid w:val="00752F6C"/>
    <w:rsid w:val="00755D83"/>
    <w:rsid w:val="00757852"/>
    <w:rsid w:val="00763C90"/>
    <w:rsid w:val="007649A7"/>
    <w:rsid w:val="00766C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5205A"/>
    <w:rsid w:val="00852DF3"/>
    <w:rsid w:val="008555AB"/>
    <w:rsid w:val="0085648A"/>
    <w:rsid w:val="00856CF6"/>
    <w:rsid w:val="0086146F"/>
    <w:rsid w:val="00861CCD"/>
    <w:rsid w:val="00874DA0"/>
    <w:rsid w:val="00875DF7"/>
    <w:rsid w:val="00880EBA"/>
    <w:rsid w:val="008948E7"/>
    <w:rsid w:val="00897389"/>
    <w:rsid w:val="008A489C"/>
    <w:rsid w:val="008B3852"/>
    <w:rsid w:val="008B61BC"/>
    <w:rsid w:val="008C4D6B"/>
    <w:rsid w:val="008D0A59"/>
    <w:rsid w:val="008D1115"/>
    <w:rsid w:val="008D4659"/>
    <w:rsid w:val="008F28F4"/>
    <w:rsid w:val="00902E81"/>
    <w:rsid w:val="009076B6"/>
    <w:rsid w:val="00912BFB"/>
    <w:rsid w:val="009176B1"/>
    <w:rsid w:val="00921E5A"/>
    <w:rsid w:val="00922F13"/>
    <w:rsid w:val="009345E2"/>
    <w:rsid w:val="009532A7"/>
    <w:rsid w:val="00954589"/>
    <w:rsid w:val="00956053"/>
    <w:rsid w:val="009576BB"/>
    <w:rsid w:val="0096101F"/>
    <w:rsid w:val="00976ACD"/>
    <w:rsid w:val="00983AF0"/>
    <w:rsid w:val="0099093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72B2"/>
    <w:rsid w:val="009D7555"/>
    <w:rsid w:val="009E607C"/>
    <w:rsid w:val="009F0A84"/>
    <w:rsid w:val="009F3009"/>
    <w:rsid w:val="009F4074"/>
    <w:rsid w:val="009F4839"/>
    <w:rsid w:val="00A0201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82E2C"/>
    <w:rsid w:val="00A83DF2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C1DDD"/>
    <w:rsid w:val="00AC6D74"/>
    <w:rsid w:val="00AD0CC6"/>
    <w:rsid w:val="00AD2D4B"/>
    <w:rsid w:val="00AD52F3"/>
    <w:rsid w:val="00AD56FB"/>
    <w:rsid w:val="00AE1EE9"/>
    <w:rsid w:val="00AE385E"/>
    <w:rsid w:val="00AF068A"/>
    <w:rsid w:val="00AF1BF1"/>
    <w:rsid w:val="00AF74C3"/>
    <w:rsid w:val="00B04BD1"/>
    <w:rsid w:val="00B121F2"/>
    <w:rsid w:val="00B13CF3"/>
    <w:rsid w:val="00B15278"/>
    <w:rsid w:val="00B23DE7"/>
    <w:rsid w:val="00B3594D"/>
    <w:rsid w:val="00B4451E"/>
    <w:rsid w:val="00B44F10"/>
    <w:rsid w:val="00B4561E"/>
    <w:rsid w:val="00B52249"/>
    <w:rsid w:val="00B626FF"/>
    <w:rsid w:val="00B6289E"/>
    <w:rsid w:val="00B6303D"/>
    <w:rsid w:val="00B71A24"/>
    <w:rsid w:val="00B72E4A"/>
    <w:rsid w:val="00B8018D"/>
    <w:rsid w:val="00B84831"/>
    <w:rsid w:val="00B952C0"/>
    <w:rsid w:val="00BB37AB"/>
    <w:rsid w:val="00BB6679"/>
    <w:rsid w:val="00BB762B"/>
    <w:rsid w:val="00BC08FA"/>
    <w:rsid w:val="00BC10A9"/>
    <w:rsid w:val="00BC31BA"/>
    <w:rsid w:val="00BC37C7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790"/>
    <w:rsid w:val="00C25B36"/>
    <w:rsid w:val="00C31272"/>
    <w:rsid w:val="00C42EFA"/>
    <w:rsid w:val="00C44EEC"/>
    <w:rsid w:val="00C45599"/>
    <w:rsid w:val="00C45E92"/>
    <w:rsid w:val="00C53974"/>
    <w:rsid w:val="00C61641"/>
    <w:rsid w:val="00C62EF0"/>
    <w:rsid w:val="00C63653"/>
    <w:rsid w:val="00C706DA"/>
    <w:rsid w:val="00C75320"/>
    <w:rsid w:val="00C756C6"/>
    <w:rsid w:val="00C91EF6"/>
    <w:rsid w:val="00C95BA5"/>
    <w:rsid w:val="00CA0931"/>
    <w:rsid w:val="00CA6C58"/>
    <w:rsid w:val="00CB698B"/>
    <w:rsid w:val="00CC2CE2"/>
    <w:rsid w:val="00CD17A9"/>
    <w:rsid w:val="00D00163"/>
    <w:rsid w:val="00D00509"/>
    <w:rsid w:val="00D0476C"/>
    <w:rsid w:val="00D107FB"/>
    <w:rsid w:val="00D11832"/>
    <w:rsid w:val="00D14D01"/>
    <w:rsid w:val="00D1607A"/>
    <w:rsid w:val="00D204BF"/>
    <w:rsid w:val="00D27D63"/>
    <w:rsid w:val="00D34F23"/>
    <w:rsid w:val="00D46A80"/>
    <w:rsid w:val="00D5706F"/>
    <w:rsid w:val="00D645A2"/>
    <w:rsid w:val="00D70476"/>
    <w:rsid w:val="00D843A7"/>
    <w:rsid w:val="00D9264D"/>
    <w:rsid w:val="00D92D7D"/>
    <w:rsid w:val="00D97339"/>
    <w:rsid w:val="00DA06B7"/>
    <w:rsid w:val="00DB1935"/>
    <w:rsid w:val="00DB2B9E"/>
    <w:rsid w:val="00DD07E6"/>
    <w:rsid w:val="00DD29A2"/>
    <w:rsid w:val="00DF021E"/>
    <w:rsid w:val="00DF02C7"/>
    <w:rsid w:val="00DF4E47"/>
    <w:rsid w:val="00DF55A3"/>
    <w:rsid w:val="00DF7AE3"/>
    <w:rsid w:val="00E02518"/>
    <w:rsid w:val="00E06F3E"/>
    <w:rsid w:val="00E1325B"/>
    <w:rsid w:val="00E2028C"/>
    <w:rsid w:val="00E2118D"/>
    <w:rsid w:val="00E2562F"/>
    <w:rsid w:val="00E27717"/>
    <w:rsid w:val="00E33913"/>
    <w:rsid w:val="00E37B62"/>
    <w:rsid w:val="00E41606"/>
    <w:rsid w:val="00E4244A"/>
    <w:rsid w:val="00E44530"/>
    <w:rsid w:val="00E44787"/>
    <w:rsid w:val="00E5364D"/>
    <w:rsid w:val="00E53A29"/>
    <w:rsid w:val="00E65D6A"/>
    <w:rsid w:val="00E749CB"/>
    <w:rsid w:val="00E7509A"/>
    <w:rsid w:val="00E76CC6"/>
    <w:rsid w:val="00E84B48"/>
    <w:rsid w:val="00E946E4"/>
    <w:rsid w:val="00E964FF"/>
    <w:rsid w:val="00EA2769"/>
    <w:rsid w:val="00EC0E61"/>
    <w:rsid w:val="00ED157F"/>
    <w:rsid w:val="00ED1803"/>
    <w:rsid w:val="00EE4DA4"/>
    <w:rsid w:val="00EF1CBC"/>
    <w:rsid w:val="00EF2ED4"/>
    <w:rsid w:val="00EF5807"/>
    <w:rsid w:val="00EF787B"/>
    <w:rsid w:val="00F04C12"/>
    <w:rsid w:val="00F07AEB"/>
    <w:rsid w:val="00F12928"/>
    <w:rsid w:val="00F12D2F"/>
    <w:rsid w:val="00F16ABD"/>
    <w:rsid w:val="00F221EC"/>
    <w:rsid w:val="00F26A4F"/>
    <w:rsid w:val="00F26C5C"/>
    <w:rsid w:val="00F27F9E"/>
    <w:rsid w:val="00F3794E"/>
    <w:rsid w:val="00F426C8"/>
    <w:rsid w:val="00F42BFF"/>
    <w:rsid w:val="00F450AD"/>
    <w:rsid w:val="00F507EB"/>
    <w:rsid w:val="00F71532"/>
    <w:rsid w:val="00F7294B"/>
    <w:rsid w:val="00F73A45"/>
    <w:rsid w:val="00F92C74"/>
    <w:rsid w:val="00FA062C"/>
    <w:rsid w:val="00FA0FD6"/>
    <w:rsid w:val="00FA486B"/>
    <w:rsid w:val="00FC5009"/>
    <w:rsid w:val="00FC7037"/>
    <w:rsid w:val="00FD188A"/>
    <w:rsid w:val="00FD1EB9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B0C23"/>
    <w:rPr>
      <w:color w:val="605E5C"/>
      <w:shd w:val="clear" w:color="auto" w:fill="E1DFDD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12A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u-jazdowski.pl/en/press-room/komunikaty-prasowe/project-room-2019/zwyciezcy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CBAB1-B3C6-5749-B2C5-7E2337C1B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466</Words>
  <Characters>2801</Characters>
  <Application>Microsoft Macintosh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3</cp:revision>
  <cp:lastPrinted>2018-01-24T10:09:00Z</cp:lastPrinted>
  <dcterms:created xsi:type="dcterms:W3CDTF">2020-02-06T22:38:00Z</dcterms:created>
  <dcterms:modified xsi:type="dcterms:W3CDTF">2020-02-06T22:38:00Z</dcterms:modified>
</cp:coreProperties>
</file>