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E787F" w14:textId="1F7EC5B2" w:rsidR="00586B2E" w:rsidRPr="00586B2E" w:rsidRDefault="00586B2E" w:rsidP="00586B2E">
      <w:pPr>
        <w:pStyle w:val="Podtytu"/>
      </w:pPr>
      <w:proofErr w:type="spellStart"/>
      <w:r w:rsidRPr="00586B2E">
        <w:t>Exhibition</w:t>
      </w:r>
      <w:proofErr w:type="spellEnd"/>
      <w:r w:rsidRPr="00586B2E">
        <w:t xml:space="preserve"> as part of the Project </w:t>
      </w:r>
      <w:proofErr w:type="spellStart"/>
      <w:r w:rsidRPr="00586B2E">
        <w:t>Room</w:t>
      </w:r>
      <w:proofErr w:type="spellEnd"/>
      <w:r w:rsidRPr="00586B2E">
        <w:t xml:space="preserve"> </w:t>
      </w:r>
      <w:proofErr w:type="spellStart"/>
      <w:r w:rsidRPr="00586B2E">
        <w:t>series</w:t>
      </w:r>
      <w:proofErr w:type="spellEnd"/>
    </w:p>
    <w:p w14:paraId="35619015" w14:textId="77777777" w:rsidR="00586B2E" w:rsidRPr="00586B2E" w:rsidRDefault="00586B2E" w:rsidP="00586B2E">
      <w:pPr>
        <w:pStyle w:val="Podtytu"/>
      </w:pPr>
      <w:r w:rsidRPr="00586B2E">
        <w:t xml:space="preserve">Ujazdowski </w:t>
      </w:r>
      <w:proofErr w:type="spellStart"/>
      <w:r w:rsidRPr="00586B2E">
        <w:t>Castle</w:t>
      </w:r>
      <w:proofErr w:type="spellEnd"/>
      <w:r w:rsidRPr="00586B2E">
        <w:t xml:space="preserve"> Centre for Contemporary Art</w:t>
      </w:r>
    </w:p>
    <w:p w14:paraId="508B6883" w14:textId="4ABF310C" w:rsidR="00B626FF" w:rsidRDefault="00784FE4" w:rsidP="00B524CB">
      <w:pPr>
        <w:pStyle w:val="Tytu"/>
        <w:rPr>
          <w:iCs w:val="0"/>
        </w:rPr>
      </w:pPr>
      <w:r>
        <w:rPr>
          <w:iCs w:val="0"/>
        </w:rPr>
        <w:t>Kornelia Dzikowska</w:t>
      </w:r>
    </w:p>
    <w:p w14:paraId="23C974EC" w14:textId="1D09C15F" w:rsidR="00784FE4" w:rsidRPr="00784FE4" w:rsidRDefault="00784FE4" w:rsidP="00784FE4">
      <w:pPr>
        <w:pStyle w:val="Tytu"/>
        <w:rPr>
          <w:i/>
          <w:iCs w:val="0"/>
        </w:rPr>
      </w:pPr>
      <w:r w:rsidRPr="00784FE4">
        <w:rPr>
          <w:i/>
          <w:iCs w:val="0"/>
        </w:rPr>
        <w:t>P</w:t>
      </w:r>
      <w:r w:rsidR="00586B2E">
        <w:rPr>
          <w:i/>
          <w:iCs w:val="0"/>
        </w:rPr>
        <w:t>ower Play</w:t>
      </w:r>
    </w:p>
    <w:p w14:paraId="07FE74EE" w14:textId="756DC2FC" w:rsidR="0045750A" w:rsidRPr="007A22AF" w:rsidRDefault="00427D27" w:rsidP="007A22AF">
      <w:pPr>
        <w:pStyle w:val="Podtytu"/>
      </w:pPr>
      <w:r>
        <w:t>05</w:t>
      </w:r>
      <w:r w:rsidR="00E106E9">
        <w:t>/</w:t>
      </w:r>
      <w:r>
        <w:t>03</w:t>
      </w:r>
      <w:r w:rsidR="003D07FA">
        <w:t>/20</w:t>
      </w:r>
      <w:r>
        <w:t>20</w:t>
      </w:r>
      <w:r w:rsidR="003D07FA">
        <w:t>–</w:t>
      </w:r>
      <w:r w:rsidR="00784FE4">
        <w:t>1</w:t>
      </w:r>
      <w:r w:rsidR="00E106E9">
        <w:t>2</w:t>
      </w:r>
      <w:r w:rsidR="001B1F6F">
        <w:t>/</w:t>
      </w:r>
      <w:r w:rsidR="00784FE4">
        <w:t>04</w:t>
      </w:r>
      <w:r w:rsidR="00300A45">
        <w:t>/2020</w:t>
      </w:r>
    </w:p>
    <w:p w14:paraId="35C25ABC" w14:textId="093EEE07" w:rsidR="00D00B17" w:rsidRPr="00D93CF0" w:rsidRDefault="00586B2E" w:rsidP="00D00B17">
      <w:pPr>
        <w:pStyle w:val="Bezodstpw"/>
      </w:pPr>
      <w:proofErr w:type="spellStart"/>
      <w:r>
        <w:t>Curator</w:t>
      </w:r>
      <w:proofErr w:type="spellEnd"/>
    </w:p>
    <w:p w14:paraId="49370ADB" w14:textId="6FB27F64" w:rsidR="00784FE4" w:rsidRDefault="00784FE4" w:rsidP="00D00B17">
      <w:pPr>
        <w:pStyle w:val="detale"/>
      </w:pPr>
      <w:r>
        <w:t>Ewa Kozik</w:t>
      </w:r>
    </w:p>
    <w:p w14:paraId="2DCE1E8F" w14:textId="3AF55FDC" w:rsidR="00784FE4" w:rsidRDefault="00586B2E" w:rsidP="00784FE4">
      <w:pPr>
        <w:pStyle w:val="Bezodstpw"/>
      </w:pPr>
      <w:proofErr w:type="spellStart"/>
      <w:r>
        <w:t>Coordinator</w:t>
      </w:r>
      <w:proofErr w:type="spellEnd"/>
    </w:p>
    <w:p w14:paraId="41D05231" w14:textId="634EB92A" w:rsidR="00D00B17" w:rsidRDefault="00784FE4" w:rsidP="00D00B17">
      <w:pPr>
        <w:pStyle w:val="detale"/>
      </w:pPr>
      <w:r>
        <w:t>Anna Kobierska</w:t>
      </w:r>
      <w:r w:rsidR="00E106E9">
        <w:t xml:space="preserve"> </w:t>
      </w:r>
    </w:p>
    <w:p w14:paraId="5E227E5C" w14:textId="77777777" w:rsidR="00784FE4" w:rsidRPr="00D00B17" w:rsidRDefault="00784FE4" w:rsidP="00586B2E">
      <w:pPr>
        <w:pStyle w:val="Podtytu"/>
      </w:pPr>
    </w:p>
    <w:p w14:paraId="207016A0" w14:textId="77777777" w:rsidR="00586B2E" w:rsidRPr="00A67062" w:rsidRDefault="00586B2E" w:rsidP="00A67062">
      <w:pPr>
        <w:pStyle w:val="Podtytu"/>
      </w:pPr>
      <w:r w:rsidRPr="00A67062">
        <w:rPr>
          <w:rStyle w:val="Uwydatnienie"/>
          <w:i w:val="0"/>
          <w:iCs w:val="0"/>
        </w:rPr>
        <w:t xml:space="preserve">Kornelia </w:t>
      </w:r>
      <w:proofErr w:type="spellStart"/>
      <w:r w:rsidRPr="00A67062">
        <w:rPr>
          <w:rStyle w:val="Uwydatnienie"/>
          <w:i w:val="0"/>
          <w:iCs w:val="0"/>
        </w:rPr>
        <w:t>Dzikowska’s</w:t>
      </w:r>
      <w:proofErr w:type="spellEnd"/>
      <w:r w:rsidRPr="00A67062">
        <w:rPr>
          <w:rStyle w:val="Uwydatnienie"/>
          <w:i w:val="0"/>
          <w:iCs w:val="0"/>
        </w:rPr>
        <w:t xml:space="preserve"> Power Play </w:t>
      </w:r>
      <w:proofErr w:type="spellStart"/>
      <w:r w:rsidRPr="00A67062">
        <w:rPr>
          <w:rStyle w:val="Uwydatnienie"/>
          <w:i w:val="0"/>
          <w:iCs w:val="0"/>
        </w:rPr>
        <w:t>is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this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year’s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first</w:t>
      </w:r>
      <w:proofErr w:type="spellEnd"/>
      <w:r w:rsidRPr="00A67062">
        <w:rPr>
          <w:rStyle w:val="Uwydatnienie"/>
          <w:i w:val="0"/>
          <w:iCs w:val="0"/>
        </w:rPr>
        <w:t xml:space="preserve"> show in the Project </w:t>
      </w:r>
      <w:proofErr w:type="spellStart"/>
      <w:r w:rsidRPr="00A67062">
        <w:rPr>
          <w:rStyle w:val="Uwydatnienie"/>
          <w:i w:val="0"/>
          <w:iCs w:val="0"/>
        </w:rPr>
        <w:t>Room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series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at</w:t>
      </w:r>
      <w:proofErr w:type="spellEnd"/>
      <w:r w:rsidRPr="00A67062">
        <w:rPr>
          <w:rStyle w:val="Uwydatnienie"/>
          <w:i w:val="0"/>
          <w:iCs w:val="0"/>
        </w:rPr>
        <w:t xml:space="preserve"> the Ujazdowski </w:t>
      </w:r>
      <w:proofErr w:type="spellStart"/>
      <w:r w:rsidRPr="00A67062">
        <w:rPr>
          <w:rStyle w:val="Uwydatnienie"/>
          <w:i w:val="0"/>
          <w:iCs w:val="0"/>
        </w:rPr>
        <w:t>Castle</w:t>
      </w:r>
      <w:proofErr w:type="spellEnd"/>
      <w:r w:rsidRPr="00A67062">
        <w:rPr>
          <w:rStyle w:val="Uwydatnienie"/>
          <w:i w:val="0"/>
          <w:iCs w:val="0"/>
        </w:rPr>
        <w:t xml:space="preserve"> Centre for Contemporary Art. </w:t>
      </w:r>
      <w:proofErr w:type="spellStart"/>
      <w:r w:rsidRPr="00A67062">
        <w:rPr>
          <w:rStyle w:val="Uwydatnienie"/>
          <w:i w:val="0"/>
          <w:iCs w:val="0"/>
        </w:rPr>
        <w:t>Instead</w:t>
      </w:r>
      <w:proofErr w:type="spellEnd"/>
      <w:r w:rsidRPr="00A67062">
        <w:rPr>
          <w:rStyle w:val="Uwydatnienie"/>
          <w:i w:val="0"/>
          <w:iCs w:val="0"/>
        </w:rPr>
        <w:t xml:space="preserve"> of </w:t>
      </w:r>
      <w:proofErr w:type="spellStart"/>
      <w:r w:rsidRPr="00A67062">
        <w:rPr>
          <w:rStyle w:val="Uwydatnienie"/>
          <w:i w:val="0"/>
          <w:iCs w:val="0"/>
        </w:rPr>
        <w:t>an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exhibition</w:t>
      </w:r>
      <w:proofErr w:type="spellEnd"/>
      <w:r w:rsidRPr="00A67062">
        <w:rPr>
          <w:rStyle w:val="Uwydatnienie"/>
          <w:i w:val="0"/>
          <w:iCs w:val="0"/>
        </w:rPr>
        <w:t xml:space="preserve">, the </w:t>
      </w:r>
      <w:proofErr w:type="spellStart"/>
      <w:r w:rsidRPr="00A67062">
        <w:rPr>
          <w:rStyle w:val="Uwydatnienie"/>
          <w:i w:val="0"/>
          <w:iCs w:val="0"/>
        </w:rPr>
        <w:t>artist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decided</w:t>
      </w:r>
      <w:proofErr w:type="spellEnd"/>
      <w:r w:rsidRPr="00A67062">
        <w:rPr>
          <w:rStyle w:val="Uwydatnienie"/>
          <w:i w:val="0"/>
          <w:iCs w:val="0"/>
        </w:rPr>
        <w:t xml:space="preserve"> to </w:t>
      </w:r>
      <w:proofErr w:type="spellStart"/>
      <w:r w:rsidRPr="00A67062">
        <w:rPr>
          <w:rStyle w:val="Uwydatnienie"/>
          <w:i w:val="0"/>
          <w:iCs w:val="0"/>
        </w:rPr>
        <w:t>create</w:t>
      </w:r>
      <w:proofErr w:type="spellEnd"/>
      <w:r w:rsidRPr="00A67062">
        <w:rPr>
          <w:rStyle w:val="Uwydatnienie"/>
          <w:i w:val="0"/>
          <w:iCs w:val="0"/>
        </w:rPr>
        <w:t xml:space="preserve"> a </w:t>
      </w:r>
      <w:proofErr w:type="spellStart"/>
      <w:r w:rsidRPr="00A67062">
        <w:rPr>
          <w:rStyle w:val="Uwydatnienie"/>
          <w:i w:val="0"/>
          <w:iCs w:val="0"/>
        </w:rPr>
        <w:t>site-specific</w:t>
      </w:r>
      <w:proofErr w:type="spellEnd"/>
      <w:r w:rsidRPr="00A67062">
        <w:rPr>
          <w:rStyle w:val="Uwydatnienie"/>
          <w:i w:val="0"/>
          <w:iCs w:val="0"/>
        </w:rPr>
        <w:t xml:space="preserve"> </w:t>
      </w:r>
      <w:proofErr w:type="spellStart"/>
      <w:r w:rsidRPr="00A67062">
        <w:rPr>
          <w:rStyle w:val="Uwydatnienie"/>
          <w:i w:val="0"/>
          <w:iCs w:val="0"/>
        </w:rPr>
        <w:t>installation</w:t>
      </w:r>
      <w:proofErr w:type="spellEnd"/>
      <w:r w:rsidRPr="00A67062">
        <w:rPr>
          <w:rStyle w:val="Uwydatnienie"/>
          <w:i w:val="0"/>
          <w:iCs w:val="0"/>
        </w:rPr>
        <w:t xml:space="preserve">. </w:t>
      </w:r>
      <w:r w:rsidRPr="00A67062">
        <w:t xml:space="preserve">Dzikowska </w:t>
      </w:r>
      <w:proofErr w:type="spellStart"/>
      <w:r w:rsidRPr="00A67062">
        <w:t>divides</w:t>
      </w:r>
      <w:proofErr w:type="spellEnd"/>
      <w:r w:rsidRPr="00A67062">
        <w:t xml:space="preserve"> the Project </w:t>
      </w:r>
      <w:proofErr w:type="spellStart"/>
      <w:r w:rsidRPr="00A67062">
        <w:t>Room</w:t>
      </w:r>
      <w:proofErr w:type="spellEnd"/>
      <w:r w:rsidRPr="00A67062">
        <w:t xml:space="preserve"> </w:t>
      </w:r>
      <w:proofErr w:type="spellStart"/>
      <w:r w:rsidRPr="00A67062">
        <w:t>space</w:t>
      </w:r>
      <w:proofErr w:type="spellEnd"/>
      <w:r w:rsidRPr="00A67062">
        <w:t xml:space="preserve"> with </w:t>
      </w:r>
      <w:proofErr w:type="spellStart"/>
      <w:r w:rsidRPr="00A67062">
        <w:t>vertically</w:t>
      </w:r>
      <w:proofErr w:type="spellEnd"/>
      <w:r w:rsidRPr="00A67062">
        <w:t xml:space="preserve"> </w:t>
      </w:r>
      <w:proofErr w:type="spellStart"/>
      <w:r w:rsidRPr="00A67062">
        <w:t>suspended</w:t>
      </w:r>
      <w:proofErr w:type="spellEnd"/>
      <w:r w:rsidRPr="00A67062">
        <w:t xml:space="preserve"> </w:t>
      </w:r>
      <w:proofErr w:type="spellStart"/>
      <w:r w:rsidRPr="00A67062">
        <w:t>fabric</w:t>
      </w:r>
      <w:proofErr w:type="spellEnd"/>
      <w:r w:rsidRPr="00A67062">
        <w:t xml:space="preserve">, </w:t>
      </w:r>
      <w:proofErr w:type="spellStart"/>
      <w:r w:rsidRPr="00A67062">
        <w:t>creating</w:t>
      </w:r>
      <w:proofErr w:type="spellEnd"/>
      <w:r w:rsidRPr="00A67062">
        <w:t xml:space="preserve"> </w:t>
      </w:r>
      <w:proofErr w:type="spellStart"/>
      <w:r w:rsidRPr="00A67062">
        <w:t>two</w:t>
      </w:r>
      <w:proofErr w:type="spellEnd"/>
      <w:r w:rsidRPr="00A67062">
        <w:t xml:space="preserve"> </w:t>
      </w:r>
      <w:proofErr w:type="spellStart"/>
      <w:r w:rsidRPr="00A67062">
        <w:t>interdependent</w:t>
      </w:r>
      <w:proofErr w:type="spellEnd"/>
      <w:r w:rsidRPr="00A67062">
        <w:t xml:space="preserve"> </w:t>
      </w:r>
      <w:proofErr w:type="spellStart"/>
      <w:r w:rsidRPr="00A67062">
        <w:t>areas</w:t>
      </w:r>
      <w:proofErr w:type="spellEnd"/>
      <w:r w:rsidRPr="00A67062">
        <w:t xml:space="preserve">. As the </w:t>
      </w:r>
      <w:proofErr w:type="spellStart"/>
      <w:r w:rsidRPr="00A67062">
        <w:t>airflow</w:t>
      </w:r>
      <w:proofErr w:type="spellEnd"/>
      <w:r w:rsidRPr="00A67062">
        <w:t xml:space="preserve"> </w:t>
      </w:r>
      <w:proofErr w:type="spellStart"/>
      <w:r w:rsidRPr="00A67062">
        <w:t>causes</w:t>
      </w:r>
      <w:proofErr w:type="spellEnd"/>
      <w:r w:rsidRPr="00A67062">
        <w:t xml:space="preserve"> the </w:t>
      </w:r>
      <w:proofErr w:type="spellStart"/>
      <w:r w:rsidRPr="00A67062">
        <w:t>curtain</w:t>
      </w:r>
      <w:proofErr w:type="spellEnd"/>
      <w:r w:rsidRPr="00A67062">
        <w:t xml:space="preserve"> to </w:t>
      </w:r>
      <w:proofErr w:type="spellStart"/>
      <w:r w:rsidRPr="00A67062">
        <w:t>strain</w:t>
      </w:r>
      <w:proofErr w:type="spellEnd"/>
      <w:r w:rsidRPr="00A67062">
        <w:t xml:space="preserve">, </w:t>
      </w:r>
      <w:proofErr w:type="spellStart"/>
      <w:r w:rsidRPr="00A67062">
        <w:t>it</w:t>
      </w:r>
      <w:proofErr w:type="spellEnd"/>
      <w:r w:rsidRPr="00A67062">
        <w:t xml:space="preserve"> </w:t>
      </w:r>
      <w:proofErr w:type="spellStart"/>
      <w:r w:rsidRPr="00A67062">
        <w:t>annexes</w:t>
      </w:r>
      <w:proofErr w:type="spellEnd"/>
      <w:r w:rsidRPr="00A67062">
        <w:t xml:space="preserve"> the </w:t>
      </w:r>
      <w:proofErr w:type="spellStart"/>
      <w:r w:rsidRPr="00A67062">
        <w:t>surface</w:t>
      </w:r>
      <w:proofErr w:type="spellEnd"/>
      <w:r w:rsidRPr="00A67062">
        <w:t xml:space="preserve"> of </w:t>
      </w:r>
      <w:proofErr w:type="spellStart"/>
      <w:r w:rsidRPr="00A67062">
        <w:t>either</w:t>
      </w:r>
      <w:proofErr w:type="spellEnd"/>
      <w:r w:rsidRPr="00A67062">
        <w:t xml:space="preserve"> </w:t>
      </w:r>
      <w:proofErr w:type="spellStart"/>
      <w:r w:rsidRPr="00A67062">
        <w:t>parts</w:t>
      </w:r>
      <w:proofErr w:type="spellEnd"/>
      <w:r w:rsidRPr="00A67062">
        <w:t xml:space="preserve"> of the </w:t>
      </w:r>
      <w:proofErr w:type="spellStart"/>
      <w:r w:rsidRPr="00A67062">
        <w:t>space</w:t>
      </w:r>
      <w:proofErr w:type="spellEnd"/>
      <w:r w:rsidRPr="00A67062">
        <w:t xml:space="preserve">. The </w:t>
      </w:r>
      <w:proofErr w:type="spellStart"/>
      <w:r w:rsidRPr="00A67062">
        <w:t>side</w:t>
      </w:r>
      <w:proofErr w:type="spellEnd"/>
      <w:r w:rsidRPr="00A67062">
        <w:t xml:space="preserve"> </w:t>
      </w:r>
      <w:proofErr w:type="spellStart"/>
      <w:r w:rsidRPr="00A67062">
        <w:t>gaining</w:t>
      </w:r>
      <w:proofErr w:type="spellEnd"/>
      <w:r w:rsidRPr="00A67062">
        <w:t xml:space="preserve"> </w:t>
      </w:r>
      <w:proofErr w:type="spellStart"/>
      <w:r w:rsidRPr="00A67062">
        <w:t>advantage</w:t>
      </w:r>
      <w:proofErr w:type="spellEnd"/>
      <w:r w:rsidRPr="00A67062">
        <w:t xml:space="preserve"> </w:t>
      </w:r>
      <w:proofErr w:type="spellStart"/>
      <w:r w:rsidRPr="00A67062">
        <w:t>cannot</w:t>
      </w:r>
      <w:proofErr w:type="spellEnd"/>
      <w:r w:rsidRPr="00A67062">
        <w:t xml:space="preserve"> </w:t>
      </w:r>
      <w:proofErr w:type="spellStart"/>
      <w:r w:rsidRPr="00A67062">
        <w:t>ever</w:t>
      </w:r>
      <w:proofErr w:type="spellEnd"/>
      <w:r w:rsidRPr="00A67062">
        <w:t xml:space="preserve"> be </w:t>
      </w:r>
      <w:proofErr w:type="spellStart"/>
      <w:r w:rsidRPr="00A67062">
        <w:t>certain</w:t>
      </w:r>
      <w:proofErr w:type="spellEnd"/>
      <w:r w:rsidRPr="00A67062">
        <w:t xml:space="preserve"> of </w:t>
      </w:r>
      <w:proofErr w:type="spellStart"/>
      <w:r w:rsidRPr="00A67062">
        <w:t>itself</w:t>
      </w:r>
      <w:proofErr w:type="spellEnd"/>
      <w:r w:rsidRPr="00A67062">
        <w:t xml:space="preserve"> – the </w:t>
      </w:r>
      <w:proofErr w:type="spellStart"/>
      <w:r w:rsidRPr="00A67062">
        <w:t>situation</w:t>
      </w:r>
      <w:proofErr w:type="spellEnd"/>
      <w:r w:rsidRPr="00A67062">
        <w:t xml:space="preserve"> </w:t>
      </w:r>
      <w:proofErr w:type="spellStart"/>
      <w:r w:rsidRPr="00A67062">
        <w:t>may</w:t>
      </w:r>
      <w:proofErr w:type="spellEnd"/>
      <w:r w:rsidRPr="00A67062">
        <w:t xml:space="preserve"> </w:t>
      </w:r>
      <w:proofErr w:type="spellStart"/>
      <w:r w:rsidRPr="00A67062">
        <w:t>reverse</w:t>
      </w:r>
      <w:proofErr w:type="spellEnd"/>
      <w:r w:rsidRPr="00A67062">
        <w:t xml:space="preserve"> </w:t>
      </w:r>
      <w:proofErr w:type="spellStart"/>
      <w:r w:rsidRPr="00A67062">
        <w:t>at</w:t>
      </w:r>
      <w:proofErr w:type="spellEnd"/>
      <w:r w:rsidRPr="00A67062">
        <w:t xml:space="preserve"> </w:t>
      </w:r>
      <w:proofErr w:type="spellStart"/>
      <w:r w:rsidRPr="00A67062">
        <w:t>any</w:t>
      </w:r>
      <w:proofErr w:type="spellEnd"/>
      <w:r w:rsidRPr="00A67062">
        <w:t xml:space="preserve"> </w:t>
      </w:r>
      <w:proofErr w:type="spellStart"/>
      <w:r w:rsidRPr="00A67062">
        <w:t>time</w:t>
      </w:r>
      <w:proofErr w:type="spellEnd"/>
      <w:r w:rsidRPr="00A67062">
        <w:t xml:space="preserve">. In </w:t>
      </w:r>
      <w:proofErr w:type="spellStart"/>
      <w:r w:rsidRPr="00A67062">
        <w:t>this</w:t>
      </w:r>
      <w:proofErr w:type="spellEnd"/>
      <w:r w:rsidRPr="00A67062">
        <w:t xml:space="preserve"> </w:t>
      </w:r>
      <w:proofErr w:type="spellStart"/>
      <w:r w:rsidRPr="00A67062">
        <w:t>way</w:t>
      </w:r>
      <w:proofErr w:type="spellEnd"/>
      <w:r w:rsidRPr="00A67062">
        <w:t xml:space="preserve">, the </w:t>
      </w:r>
      <w:proofErr w:type="spellStart"/>
      <w:r w:rsidRPr="00A67062">
        <w:t>artist</w:t>
      </w:r>
      <w:proofErr w:type="spellEnd"/>
      <w:r w:rsidRPr="00A67062">
        <w:t xml:space="preserve"> </w:t>
      </w:r>
      <w:proofErr w:type="spellStart"/>
      <w:r w:rsidRPr="00A67062">
        <w:t>talks</w:t>
      </w:r>
      <w:proofErr w:type="spellEnd"/>
      <w:r w:rsidRPr="00A67062">
        <w:t xml:space="preserve"> </w:t>
      </w:r>
      <w:proofErr w:type="spellStart"/>
      <w:r w:rsidRPr="00A67062">
        <w:t>about</w:t>
      </w:r>
      <w:proofErr w:type="spellEnd"/>
      <w:r w:rsidRPr="00A67062">
        <w:t xml:space="preserve"> the essence of </w:t>
      </w:r>
      <w:proofErr w:type="spellStart"/>
      <w:r w:rsidRPr="00A67062">
        <w:t>power</w:t>
      </w:r>
      <w:proofErr w:type="spellEnd"/>
      <w:r w:rsidRPr="00A67062">
        <w:t xml:space="preserve"> – </w:t>
      </w:r>
      <w:proofErr w:type="spellStart"/>
      <w:r w:rsidRPr="00A67062">
        <w:t>confrontation</w:t>
      </w:r>
      <w:proofErr w:type="spellEnd"/>
      <w:r w:rsidRPr="00A67062">
        <w:t xml:space="preserve">, </w:t>
      </w:r>
      <w:proofErr w:type="spellStart"/>
      <w:r w:rsidRPr="00A67062">
        <w:t>negotiation</w:t>
      </w:r>
      <w:proofErr w:type="spellEnd"/>
      <w:r w:rsidRPr="00A67062">
        <w:t xml:space="preserve">, </w:t>
      </w:r>
      <w:proofErr w:type="spellStart"/>
      <w:r w:rsidRPr="00A67062">
        <w:t>uncertainty</w:t>
      </w:r>
      <w:proofErr w:type="spellEnd"/>
      <w:r w:rsidRPr="00A67062">
        <w:t xml:space="preserve">, and </w:t>
      </w:r>
      <w:proofErr w:type="spellStart"/>
      <w:r w:rsidRPr="00A67062">
        <w:t>continuous</w:t>
      </w:r>
      <w:proofErr w:type="spellEnd"/>
      <w:r w:rsidRPr="00A67062">
        <w:t xml:space="preserve"> </w:t>
      </w:r>
      <w:proofErr w:type="spellStart"/>
      <w:r w:rsidRPr="00A67062">
        <w:t>tension</w:t>
      </w:r>
      <w:proofErr w:type="spellEnd"/>
      <w:r w:rsidRPr="00A67062">
        <w:t xml:space="preserve">. </w:t>
      </w:r>
      <w:proofErr w:type="spellStart"/>
      <w:r w:rsidRPr="00A67062">
        <w:t>Dominating</w:t>
      </w:r>
      <w:proofErr w:type="spellEnd"/>
      <w:r w:rsidRPr="00A67062">
        <w:t xml:space="preserve"> the </w:t>
      </w:r>
      <w:proofErr w:type="spellStart"/>
      <w:r w:rsidRPr="00A67062">
        <w:t>space</w:t>
      </w:r>
      <w:proofErr w:type="spellEnd"/>
      <w:r w:rsidRPr="00A67062">
        <w:t xml:space="preserve">, the </w:t>
      </w:r>
      <w:proofErr w:type="spellStart"/>
      <w:r w:rsidRPr="00A67062">
        <w:t>colour</w:t>
      </w:r>
      <w:proofErr w:type="spellEnd"/>
      <w:r w:rsidRPr="00A67062">
        <w:t xml:space="preserve"> red </w:t>
      </w:r>
      <w:proofErr w:type="spellStart"/>
      <w:r w:rsidRPr="00A67062">
        <w:t>symbolizes</w:t>
      </w:r>
      <w:proofErr w:type="spellEnd"/>
      <w:r w:rsidRPr="00A67062">
        <w:t xml:space="preserve"> </w:t>
      </w:r>
      <w:proofErr w:type="spellStart"/>
      <w:r w:rsidRPr="00A67062">
        <w:t>passion</w:t>
      </w:r>
      <w:proofErr w:type="spellEnd"/>
      <w:r w:rsidRPr="00A67062">
        <w:t xml:space="preserve">, </w:t>
      </w:r>
      <w:proofErr w:type="spellStart"/>
      <w:r w:rsidRPr="00A67062">
        <w:t>lust</w:t>
      </w:r>
      <w:proofErr w:type="spellEnd"/>
      <w:r w:rsidRPr="00A67062">
        <w:t xml:space="preserve">, and </w:t>
      </w:r>
      <w:proofErr w:type="spellStart"/>
      <w:r w:rsidRPr="00A67062">
        <w:t>danger</w:t>
      </w:r>
      <w:proofErr w:type="spellEnd"/>
      <w:r w:rsidRPr="00A67062">
        <w:t xml:space="preserve">, and </w:t>
      </w:r>
      <w:proofErr w:type="spellStart"/>
      <w:r w:rsidRPr="00A67062">
        <w:t>suggests</w:t>
      </w:r>
      <w:proofErr w:type="spellEnd"/>
      <w:r w:rsidRPr="00A67062">
        <w:t xml:space="preserve"> a </w:t>
      </w:r>
      <w:proofErr w:type="spellStart"/>
      <w:r w:rsidRPr="00A67062">
        <w:t>state</w:t>
      </w:r>
      <w:proofErr w:type="spellEnd"/>
      <w:r w:rsidRPr="00A67062">
        <w:t xml:space="preserve"> of </w:t>
      </w:r>
      <w:proofErr w:type="spellStart"/>
      <w:r w:rsidRPr="00A67062">
        <w:t>emergency</w:t>
      </w:r>
      <w:proofErr w:type="spellEnd"/>
      <w:r w:rsidRPr="00A67062">
        <w:t>.</w:t>
      </w:r>
    </w:p>
    <w:p w14:paraId="40BC0F9A" w14:textId="77777777" w:rsidR="00586B2E" w:rsidRPr="00A67062" w:rsidRDefault="00586B2E" w:rsidP="00A67062">
      <w:pPr>
        <w:pStyle w:val="Podtytu"/>
        <w:rPr>
          <w:rStyle w:val="Uwydatnienie"/>
          <w:i w:val="0"/>
          <w:iCs w:val="0"/>
        </w:rPr>
      </w:pPr>
      <w:r w:rsidRPr="00A67062">
        <w:t xml:space="preserve">Project </w:t>
      </w:r>
      <w:proofErr w:type="spellStart"/>
      <w:r w:rsidRPr="00A67062">
        <w:t>Room</w:t>
      </w:r>
      <w:proofErr w:type="spellEnd"/>
      <w:r w:rsidRPr="00A67062">
        <w:t xml:space="preserve"> </w:t>
      </w:r>
      <w:proofErr w:type="spellStart"/>
      <w:r w:rsidRPr="00A67062">
        <w:t>is</w:t>
      </w:r>
      <w:proofErr w:type="spellEnd"/>
      <w:r w:rsidRPr="00A67062">
        <w:t xml:space="preserve"> </w:t>
      </w:r>
      <w:proofErr w:type="spellStart"/>
      <w:r w:rsidRPr="00A67062">
        <w:t>dedicated</w:t>
      </w:r>
      <w:proofErr w:type="spellEnd"/>
      <w:r w:rsidRPr="00A67062">
        <w:t xml:space="preserve"> to </w:t>
      </w:r>
      <w:proofErr w:type="spellStart"/>
      <w:r w:rsidRPr="00A67062">
        <w:t>presenting</w:t>
      </w:r>
      <w:proofErr w:type="spellEnd"/>
      <w:r w:rsidRPr="00A67062">
        <w:t xml:space="preserve"> the </w:t>
      </w:r>
      <w:proofErr w:type="spellStart"/>
      <w:r w:rsidRPr="00A67062">
        <w:t>work</w:t>
      </w:r>
      <w:proofErr w:type="spellEnd"/>
      <w:r w:rsidRPr="00A67062">
        <w:t xml:space="preserve"> of </w:t>
      </w:r>
      <w:proofErr w:type="spellStart"/>
      <w:r w:rsidRPr="00A67062">
        <w:t>emerging</w:t>
      </w:r>
      <w:proofErr w:type="spellEnd"/>
      <w:r w:rsidRPr="00A67062">
        <w:t xml:space="preserve"> </w:t>
      </w:r>
      <w:proofErr w:type="spellStart"/>
      <w:r w:rsidRPr="00A67062">
        <w:t>Polish</w:t>
      </w:r>
      <w:proofErr w:type="spellEnd"/>
      <w:r w:rsidRPr="00A67062">
        <w:t xml:space="preserve"> </w:t>
      </w:r>
      <w:proofErr w:type="spellStart"/>
      <w:r w:rsidRPr="00A67062">
        <w:t>artists</w:t>
      </w:r>
      <w:proofErr w:type="spellEnd"/>
      <w:r w:rsidRPr="00A67062">
        <w:t xml:space="preserve">. </w:t>
      </w:r>
      <w:proofErr w:type="spellStart"/>
      <w:r w:rsidRPr="00A67062">
        <w:t>All</w:t>
      </w:r>
      <w:proofErr w:type="spellEnd"/>
      <w:r w:rsidRPr="00A67062">
        <w:t xml:space="preserve"> the </w:t>
      </w:r>
      <w:proofErr w:type="spellStart"/>
      <w:r w:rsidRPr="00A67062">
        <w:t>works</w:t>
      </w:r>
      <w:proofErr w:type="spellEnd"/>
      <w:r w:rsidRPr="00A67062">
        <w:t xml:space="preserve"> </w:t>
      </w:r>
      <w:proofErr w:type="spellStart"/>
      <w:r w:rsidRPr="00A67062">
        <w:t>presented</w:t>
      </w:r>
      <w:proofErr w:type="spellEnd"/>
      <w:r w:rsidRPr="00A67062">
        <w:t xml:space="preserve"> as part of </w:t>
      </w:r>
      <w:proofErr w:type="spellStart"/>
      <w:r w:rsidRPr="00A67062">
        <w:t>this</w:t>
      </w:r>
      <w:proofErr w:type="spellEnd"/>
      <w:r w:rsidRPr="00A67062">
        <w:t xml:space="preserve"> </w:t>
      </w:r>
      <w:proofErr w:type="spellStart"/>
      <w:r w:rsidRPr="00A67062">
        <w:t>series</w:t>
      </w:r>
      <w:proofErr w:type="spellEnd"/>
      <w:r w:rsidRPr="00A67062">
        <w:t xml:space="preserve"> </w:t>
      </w:r>
      <w:proofErr w:type="spellStart"/>
      <w:r w:rsidRPr="00A67062">
        <w:t>are</w:t>
      </w:r>
      <w:proofErr w:type="spellEnd"/>
      <w:r w:rsidRPr="00A67062">
        <w:t xml:space="preserve"> </w:t>
      </w:r>
      <w:proofErr w:type="spellStart"/>
      <w:r w:rsidRPr="00A67062">
        <w:t>new</w:t>
      </w:r>
      <w:proofErr w:type="spellEnd"/>
      <w:r w:rsidRPr="00A67062">
        <w:t xml:space="preserve"> and </w:t>
      </w:r>
      <w:proofErr w:type="spellStart"/>
      <w:r w:rsidRPr="00A67062">
        <w:t>created</w:t>
      </w:r>
      <w:proofErr w:type="spellEnd"/>
      <w:r w:rsidRPr="00A67062">
        <w:t xml:space="preserve"> </w:t>
      </w:r>
      <w:proofErr w:type="spellStart"/>
      <w:r w:rsidRPr="00A67062">
        <w:t>especially</w:t>
      </w:r>
      <w:proofErr w:type="spellEnd"/>
      <w:r w:rsidRPr="00A67062">
        <w:t xml:space="preserve"> for </w:t>
      </w:r>
      <w:proofErr w:type="spellStart"/>
      <w:r w:rsidRPr="00A67062">
        <w:t>this</w:t>
      </w:r>
      <w:proofErr w:type="spellEnd"/>
      <w:r w:rsidRPr="00A67062">
        <w:t xml:space="preserve"> </w:t>
      </w:r>
      <w:proofErr w:type="spellStart"/>
      <w:r w:rsidRPr="00A67062">
        <w:t>space</w:t>
      </w:r>
      <w:proofErr w:type="spellEnd"/>
      <w:r w:rsidRPr="00A67062">
        <w:t xml:space="preserve">. </w:t>
      </w:r>
      <w:proofErr w:type="spellStart"/>
      <w:r w:rsidRPr="00A67062">
        <w:t>This</w:t>
      </w:r>
      <w:proofErr w:type="spellEnd"/>
      <w:r w:rsidRPr="00A67062">
        <w:t xml:space="preserve"> </w:t>
      </w:r>
      <w:proofErr w:type="spellStart"/>
      <w:r w:rsidRPr="00A67062">
        <w:t>year</w:t>
      </w:r>
      <w:proofErr w:type="spellEnd"/>
      <w:r w:rsidRPr="00A67062">
        <w:t xml:space="preserve"> </w:t>
      </w:r>
      <w:proofErr w:type="spellStart"/>
      <w:r w:rsidRPr="00A67062">
        <w:t>edition</w:t>
      </w:r>
      <w:proofErr w:type="spellEnd"/>
      <w:r w:rsidRPr="00A67062">
        <w:t xml:space="preserve"> </w:t>
      </w:r>
      <w:proofErr w:type="spellStart"/>
      <w:r w:rsidRPr="00A67062">
        <w:t>includes</w:t>
      </w:r>
      <w:proofErr w:type="spellEnd"/>
      <w:r w:rsidRPr="00A67062">
        <w:t xml:space="preserve"> </w:t>
      </w:r>
      <w:proofErr w:type="spellStart"/>
      <w:r w:rsidRPr="00A67062">
        <w:t>exhibitions</w:t>
      </w:r>
      <w:proofErr w:type="spellEnd"/>
      <w:r w:rsidRPr="00A67062">
        <w:t xml:space="preserve"> by Kornelia Dzikowska, Jan Baszak, Adelina Cimochowicz, Piotr Bruch, Sebastian </w:t>
      </w:r>
      <w:proofErr w:type="spellStart"/>
      <w:r w:rsidRPr="00A67062">
        <w:t>Sebulec</w:t>
      </w:r>
      <w:proofErr w:type="spellEnd"/>
      <w:r w:rsidRPr="00A67062">
        <w:t xml:space="preserve">, and Marek Wodzisławski. In January 2021, </w:t>
      </w:r>
      <w:proofErr w:type="spellStart"/>
      <w:r w:rsidRPr="00A67062">
        <w:t>an</w:t>
      </w:r>
      <w:proofErr w:type="spellEnd"/>
      <w:r w:rsidRPr="00A67062">
        <w:t xml:space="preserve"> </w:t>
      </w:r>
      <w:proofErr w:type="spellStart"/>
      <w:r w:rsidRPr="00A67062">
        <w:t>international</w:t>
      </w:r>
      <w:proofErr w:type="spellEnd"/>
      <w:r w:rsidRPr="00A67062">
        <w:t xml:space="preserve"> jury </w:t>
      </w:r>
      <w:proofErr w:type="spellStart"/>
      <w:r w:rsidRPr="00A67062">
        <w:t>will</w:t>
      </w:r>
      <w:proofErr w:type="spellEnd"/>
      <w:r w:rsidRPr="00A67062">
        <w:t xml:space="preserve"> </w:t>
      </w:r>
      <w:proofErr w:type="spellStart"/>
      <w:r w:rsidRPr="00A67062">
        <w:t>choose</w:t>
      </w:r>
      <w:proofErr w:type="spellEnd"/>
      <w:r w:rsidRPr="00A67062">
        <w:t xml:space="preserve"> </w:t>
      </w:r>
      <w:proofErr w:type="spellStart"/>
      <w:r w:rsidRPr="00A67062">
        <w:t>two</w:t>
      </w:r>
      <w:proofErr w:type="spellEnd"/>
      <w:r w:rsidRPr="00A67062">
        <w:t xml:space="preserve"> </w:t>
      </w:r>
      <w:proofErr w:type="spellStart"/>
      <w:r w:rsidRPr="00A67062">
        <w:t>projects</w:t>
      </w:r>
      <w:proofErr w:type="spellEnd"/>
      <w:r w:rsidRPr="00A67062">
        <w:t xml:space="preserve"> </w:t>
      </w:r>
      <w:proofErr w:type="spellStart"/>
      <w:r w:rsidRPr="00A67062">
        <w:t>that</w:t>
      </w:r>
      <w:proofErr w:type="spellEnd"/>
      <w:r w:rsidRPr="00A67062">
        <w:t xml:space="preserve"> </w:t>
      </w:r>
      <w:proofErr w:type="spellStart"/>
      <w:r w:rsidRPr="00A67062">
        <w:t>will</w:t>
      </w:r>
      <w:proofErr w:type="spellEnd"/>
      <w:r w:rsidRPr="00A67062">
        <w:t xml:space="preserve"> be </w:t>
      </w:r>
      <w:proofErr w:type="spellStart"/>
      <w:r w:rsidRPr="00A67062">
        <w:t>awarded</w:t>
      </w:r>
      <w:proofErr w:type="spellEnd"/>
      <w:r w:rsidRPr="00A67062">
        <w:t xml:space="preserve"> with 20,000 PLN and 10,000 PLN. </w:t>
      </w:r>
    </w:p>
    <w:p w14:paraId="142C4BA0" w14:textId="77777777" w:rsidR="00586B2E" w:rsidRPr="00A67062" w:rsidRDefault="00586B2E" w:rsidP="00A67062">
      <w:pPr>
        <w:pStyle w:val="Podtytu"/>
      </w:pPr>
      <w:r w:rsidRPr="00A67062">
        <w:t xml:space="preserve">Kornelia Dzikowska (b. 1990) </w:t>
      </w:r>
      <w:proofErr w:type="spellStart"/>
      <w:r w:rsidRPr="00A67062">
        <w:t>is</w:t>
      </w:r>
      <w:proofErr w:type="spellEnd"/>
      <w:r w:rsidRPr="00A67062">
        <w:t xml:space="preserve"> a </w:t>
      </w:r>
      <w:proofErr w:type="spellStart"/>
      <w:r w:rsidRPr="00A67062">
        <w:t>visual</w:t>
      </w:r>
      <w:proofErr w:type="spellEnd"/>
      <w:r w:rsidRPr="00A67062">
        <w:t xml:space="preserve"> </w:t>
      </w:r>
      <w:proofErr w:type="spellStart"/>
      <w:r w:rsidRPr="00A67062">
        <w:t>artist</w:t>
      </w:r>
      <w:proofErr w:type="spellEnd"/>
      <w:r w:rsidRPr="00A67062">
        <w:t xml:space="preserve"> and a </w:t>
      </w:r>
      <w:proofErr w:type="spellStart"/>
      <w:r w:rsidRPr="00A67062">
        <w:t>PhD</w:t>
      </w:r>
      <w:proofErr w:type="spellEnd"/>
      <w:r w:rsidRPr="00A67062">
        <w:t xml:space="preserve"> student </w:t>
      </w:r>
      <w:proofErr w:type="spellStart"/>
      <w:r w:rsidRPr="00A67062">
        <w:t>at</w:t>
      </w:r>
      <w:proofErr w:type="spellEnd"/>
      <w:r w:rsidRPr="00A67062">
        <w:t xml:space="preserve"> the </w:t>
      </w:r>
      <w:proofErr w:type="spellStart"/>
      <w:r w:rsidRPr="00A67062">
        <w:t>Warsaw</w:t>
      </w:r>
      <w:proofErr w:type="spellEnd"/>
      <w:r w:rsidRPr="00A67062">
        <w:t xml:space="preserve"> </w:t>
      </w:r>
      <w:proofErr w:type="spellStart"/>
      <w:r w:rsidRPr="00A67062">
        <w:t>Academy</w:t>
      </w:r>
      <w:proofErr w:type="spellEnd"/>
      <w:r w:rsidRPr="00A67062">
        <w:t xml:space="preserve"> of Fine </w:t>
      </w:r>
      <w:proofErr w:type="spellStart"/>
      <w:r w:rsidRPr="00A67062">
        <w:t>Arts</w:t>
      </w:r>
      <w:proofErr w:type="spellEnd"/>
      <w:r w:rsidRPr="00A67062">
        <w:t xml:space="preserve">. </w:t>
      </w:r>
      <w:proofErr w:type="spellStart"/>
      <w:r w:rsidRPr="00A67062">
        <w:t>Two-time</w:t>
      </w:r>
      <w:proofErr w:type="spellEnd"/>
      <w:r w:rsidRPr="00A67062">
        <w:t xml:space="preserve"> </w:t>
      </w:r>
      <w:proofErr w:type="spellStart"/>
      <w:r w:rsidRPr="00A67062">
        <w:t>recipient</w:t>
      </w:r>
      <w:proofErr w:type="spellEnd"/>
      <w:r w:rsidRPr="00A67062">
        <w:t xml:space="preserve"> of Minister of </w:t>
      </w:r>
      <w:proofErr w:type="spellStart"/>
      <w:r w:rsidRPr="00A67062">
        <w:t>Culture</w:t>
      </w:r>
      <w:proofErr w:type="spellEnd"/>
      <w:r w:rsidRPr="00A67062">
        <w:t xml:space="preserve"> and </w:t>
      </w:r>
      <w:proofErr w:type="spellStart"/>
      <w:r w:rsidRPr="00A67062">
        <w:t>National</w:t>
      </w:r>
      <w:proofErr w:type="spellEnd"/>
      <w:r w:rsidRPr="00A67062">
        <w:t xml:space="preserve"> </w:t>
      </w:r>
      <w:proofErr w:type="spellStart"/>
      <w:r w:rsidRPr="00A67062">
        <w:t>Heritage</w:t>
      </w:r>
      <w:proofErr w:type="spellEnd"/>
      <w:r w:rsidRPr="00A67062">
        <w:t xml:space="preserve"> </w:t>
      </w:r>
      <w:proofErr w:type="spellStart"/>
      <w:r w:rsidRPr="00A67062">
        <w:t>fellowships</w:t>
      </w:r>
      <w:proofErr w:type="spellEnd"/>
      <w:r w:rsidRPr="00A67062">
        <w:t xml:space="preserve">, </w:t>
      </w:r>
      <w:proofErr w:type="spellStart"/>
      <w:r w:rsidRPr="00A67062">
        <w:t>winner</w:t>
      </w:r>
      <w:proofErr w:type="spellEnd"/>
      <w:r w:rsidRPr="00A67062">
        <w:t xml:space="preserve"> of the </w:t>
      </w:r>
      <w:proofErr w:type="spellStart"/>
      <w:r w:rsidRPr="00A67062">
        <w:t>main</w:t>
      </w:r>
      <w:proofErr w:type="spellEnd"/>
      <w:r w:rsidRPr="00A67062">
        <w:t xml:space="preserve"> </w:t>
      </w:r>
      <w:proofErr w:type="spellStart"/>
      <w:r w:rsidRPr="00A67062">
        <w:t>prize</w:t>
      </w:r>
      <w:proofErr w:type="spellEnd"/>
      <w:r w:rsidRPr="00A67062">
        <w:t xml:space="preserve"> in the </w:t>
      </w:r>
      <w:proofErr w:type="spellStart"/>
      <w:r w:rsidRPr="00A67062">
        <w:t>Esteemed</w:t>
      </w:r>
      <w:proofErr w:type="spellEnd"/>
      <w:r w:rsidRPr="00A67062">
        <w:t xml:space="preserve"> </w:t>
      </w:r>
      <w:proofErr w:type="spellStart"/>
      <w:r w:rsidRPr="00A67062">
        <w:t>Graduates</w:t>
      </w:r>
      <w:proofErr w:type="spellEnd"/>
      <w:r w:rsidRPr="00A67062">
        <w:t xml:space="preserve"> of International </w:t>
      </w:r>
      <w:proofErr w:type="spellStart"/>
      <w:r w:rsidRPr="00A67062">
        <w:t>Academies</w:t>
      </w:r>
      <w:proofErr w:type="spellEnd"/>
      <w:r w:rsidRPr="00A67062">
        <w:t xml:space="preserve"> of Fine </w:t>
      </w:r>
      <w:proofErr w:type="spellStart"/>
      <w:r w:rsidRPr="00A67062">
        <w:t>Arts</w:t>
      </w:r>
      <w:proofErr w:type="spellEnd"/>
      <w:r w:rsidRPr="00A67062">
        <w:t xml:space="preserve"> in 2018, </w:t>
      </w:r>
      <w:proofErr w:type="spellStart"/>
      <w:r w:rsidRPr="00A67062">
        <w:t>she</w:t>
      </w:r>
      <w:proofErr w:type="spellEnd"/>
      <w:r w:rsidRPr="00A67062">
        <w:t xml:space="preserve"> was a </w:t>
      </w:r>
      <w:proofErr w:type="spellStart"/>
      <w:r w:rsidRPr="00A67062">
        <w:t>research</w:t>
      </w:r>
      <w:proofErr w:type="spellEnd"/>
      <w:r w:rsidRPr="00A67062">
        <w:t xml:space="preserve"> </w:t>
      </w:r>
      <w:proofErr w:type="spellStart"/>
      <w:r w:rsidRPr="00A67062">
        <w:t>fellow</w:t>
      </w:r>
      <w:proofErr w:type="spellEnd"/>
      <w:r w:rsidRPr="00A67062">
        <w:t xml:space="preserve"> </w:t>
      </w:r>
      <w:proofErr w:type="spellStart"/>
      <w:r w:rsidRPr="00A67062">
        <w:t>at</w:t>
      </w:r>
      <w:proofErr w:type="spellEnd"/>
      <w:r w:rsidRPr="00A67062">
        <w:t xml:space="preserve"> Akademie der </w:t>
      </w:r>
      <w:proofErr w:type="spellStart"/>
      <w:r w:rsidRPr="00A67062">
        <w:t>Bildende</w:t>
      </w:r>
      <w:proofErr w:type="spellEnd"/>
      <w:r w:rsidRPr="00A67062">
        <w:t xml:space="preserve"> </w:t>
      </w:r>
      <w:proofErr w:type="spellStart"/>
      <w:r w:rsidRPr="00A67062">
        <w:t>Künste</w:t>
      </w:r>
      <w:proofErr w:type="spellEnd"/>
      <w:r w:rsidRPr="00A67062">
        <w:t xml:space="preserve"> in Stuttgart, and </w:t>
      </w:r>
      <w:proofErr w:type="spellStart"/>
      <w:r w:rsidRPr="00A67062">
        <w:t>at</w:t>
      </w:r>
      <w:proofErr w:type="spellEnd"/>
      <w:r w:rsidRPr="00A67062">
        <w:t xml:space="preserve"> </w:t>
      </w:r>
      <w:proofErr w:type="spellStart"/>
      <w:r w:rsidRPr="00A67062">
        <w:t>Universität</w:t>
      </w:r>
      <w:proofErr w:type="spellEnd"/>
      <w:r w:rsidRPr="00A67062">
        <w:t xml:space="preserve"> der </w:t>
      </w:r>
      <w:proofErr w:type="spellStart"/>
      <w:r w:rsidRPr="00A67062">
        <w:t>Künste</w:t>
      </w:r>
      <w:proofErr w:type="spellEnd"/>
      <w:r w:rsidRPr="00A67062">
        <w:t xml:space="preserve"> in Berlin . </w:t>
      </w:r>
      <w:proofErr w:type="spellStart"/>
      <w:r w:rsidRPr="00A67062">
        <w:t>She</w:t>
      </w:r>
      <w:proofErr w:type="spellEnd"/>
      <w:r w:rsidRPr="00A67062">
        <w:t xml:space="preserve"> </w:t>
      </w:r>
      <w:proofErr w:type="spellStart"/>
      <w:r w:rsidRPr="00A67062">
        <w:t>also</w:t>
      </w:r>
      <w:proofErr w:type="spellEnd"/>
      <w:r w:rsidRPr="00A67062">
        <w:t xml:space="preserve"> </w:t>
      </w:r>
      <w:proofErr w:type="spellStart"/>
      <w:r w:rsidRPr="00A67062">
        <w:t>holds</w:t>
      </w:r>
      <w:proofErr w:type="spellEnd"/>
      <w:r w:rsidRPr="00A67062">
        <w:t xml:space="preserve"> a </w:t>
      </w:r>
      <w:proofErr w:type="spellStart"/>
      <w:r w:rsidRPr="00A67062">
        <w:t>degree</w:t>
      </w:r>
      <w:proofErr w:type="spellEnd"/>
      <w:r w:rsidRPr="00A67062">
        <w:t xml:space="preserve"> from the Leon Schiller </w:t>
      </w:r>
      <w:proofErr w:type="spellStart"/>
      <w:r w:rsidRPr="00A67062">
        <w:t>National</w:t>
      </w:r>
      <w:proofErr w:type="spellEnd"/>
      <w:r w:rsidRPr="00A67062">
        <w:t xml:space="preserve"> </w:t>
      </w:r>
      <w:proofErr w:type="spellStart"/>
      <w:r w:rsidRPr="00A67062">
        <w:t>Higher</w:t>
      </w:r>
      <w:proofErr w:type="spellEnd"/>
      <w:r w:rsidRPr="00A67062">
        <w:t xml:space="preserve"> School of Film, </w:t>
      </w:r>
      <w:proofErr w:type="spellStart"/>
      <w:r w:rsidRPr="00A67062">
        <w:t>Television</w:t>
      </w:r>
      <w:proofErr w:type="spellEnd"/>
      <w:r w:rsidRPr="00A67062">
        <w:t xml:space="preserve"> and </w:t>
      </w:r>
      <w:proofErr w:type="spellStart"/>
      <w:r w:rsidRPr="00A67062">
        <w:t>Theatre</w:t>
      </w:r>
      <w:proofErr w:type="spellEnd"/>
      <w:r w:rsidRPr="00A67062">
        <w:t xml:space="preserve"> in Łódź. Author of </w:t>
      </w:r>
      <w:proofErr w:type="spellStart"/>
      <w:r w:rsidRPr="00A67062">
        <w:t>spatial</w:t>
      </w:r>
      <w:proofErr w:type="spellEnd"/>
      <w:r w:rsidRPr="00A67062">
        <w:t xml:space="preserve"> and multimedia </w:t>
      </w:r>
      <w:proofErr w:type="spellStart"/>
      <w:r w:rsidRPr="00A67062">
        <w:t>installations</w:t>
      </w:r>
      <w:proofErr w:type="spellEnd"/>
      <w:r w:rsidRPr="00A67062">
        <w:t xml:space="preserve">, </w:t>
      </w:r>
      <w:proofErr w:type="spellStart"/>
      <w:r w:rsidRPr="00A67062">
        <w:t>often</w:t>
      </w:r>
      <w:proofErr w:type="spellEnd"/>
      <w:r w:rsidRPr="00A67062">
        <w:t xml:space="preserve"> of </w:t>
      </w:r>
      <w:proofErr w:type="spellStart"/>
      <w:r w:rsidRPr="00A67062">
        <w:t>site-specific</w:t>
      </w:r>
      <w:proofErr w:type="spellEnd"/>
      <w:r w:rsidRPr="00A67062">
        <w:t xml:space="preserve"> </w:t>
      </w:r>
      <w:proofErr w:type="spellStart"/>
      <w:r w:rsidRPr="00A67062">
        <w:t>nature</w:t>
      </w:r>
      <w:proofErr w:type="spellEnd"/>
      <w:r w:rsidRPr="00A67062">
        <w:t xml:space="preserve">. </w:t>
      </w:r>
      <w:proofErr w:type="spellStart"/>
      <w:r w:rsidRPr="00A67062">
        <w:t>She</w:t>
      </w:r>
      <w:proofErr w:type="spellEnd"/>
      <w:r w:rsidRPr="00A67062">
        <w:t xml:space="preserve"> </w:t>
      </w:r>
      <w:proofErr w:type="spellStart"/>
      <w:r w:rsidRPr="00A67062">
        <w:t>also</w:t>
      </w:r>
      <w:proofErr w:type="spellEnd"/>
      <w:r w:rsidRPr="00A67062">
        <w:t xml:space="preserve"> </w:t>
      </w:r>
      <w:proofErr w:type="spellStart"/>
      <w:r w:rsidRPr="00A67062">
        <w:t>designs</w:t>
      </w:r>
      <w:proofErr w:type="spellEnd"/>
      <w:r w:rsidRPr="00A67062">
        <w:t xml:space="preserve"> </w:t>
      </w:r>
      <w:proofErr w:type="spellStart"/>
      <w:r w:rsidRPr="00A67062">
        <w:t>visual</w:t>
      </w:r>
      <w:proofErr w:type="spellEnd"/>
      <w:r w:rsidRPr="00A67062">
        <w:t xml:space="preserve"> </w:t>
      </w:r>
      <w:proofErr w:type="spellStart"/>
      <w:r w:rsidRPr="00A67062">
        <w:t>space</w:t>
      </w:r>
      <w:proofErr w:type="spellEnd"/>
      <w:r w:rsidRPr="00A67062">
        <w:t xml:space="preserve"> for </w:t>
      </w:r>
      <w:proofErr w:type="spellStart"/>
      <w:r w:rsidRPr="00A67062">
        <w:t>theatre</w:t>
      </w:r>
      <w:proofErr w:type="spellEnd"/>
      <w:r w:rsidRPr="00A67062">
        <w:t xml:space="preserve"> </w:t>
      </w:r>
      <w:proofErr w:type="spellStart"/>
      <w:r w:rsidRPr="00A67062">
        <w:t>performances</w:t>
      </w:r>
      <w:proofErr w:type="spellEnd"/>
      <w:r w:rsidRPr="00A67062">
        <w:t>.</w:t>
      </w:r>
    </w:p>
    <w:p w14:paraId="150D5DDB" w14:textId="77777777" w:rsidR="00A67062" w:rsidRPr="005F7B61" w:rsidRDefault="00A67062" w:rsidP="00A67062">
      <w:pPr>
        <w:pStyle w:val="Bezodstpw"/>
        <w:rPr>
          <w:bCs/>
          <w:iCs/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lastRenderedPageBreak/>
        <w:t>Organi</w:t>
      </w:r>
      <w:r>
        <w:rPr>
          <w:color w:val="000000" w:themeColor="text1"/>
          <w:lang w:val="en-GB"/>
        </w:rPr>
        <w:t>s</w:t>
      </w:r>
      <w:r w:rsidRPr="005F7B61">
        <w:rPr>
          <w:color w:val="000000" w:themeColor="text1"/>
          <w:lang w:val="en-GB"/>
        </w:rPr>
        <w:t>er</w:t>
      </w:r>
    </w:p>
    <w:p w14:paraId="3CD65647" w14:textId="77777777" w:rsidR="00A67062" w:rsidRPr="00A67062" w:rsidRDefault="00A67062" w:rsidP="00A67062">
      <w:pPr>
        <w:pStyle w:val="detale"/>
      </w:pPr>
      <w:r w:rsidRPr="00A67062">
        <w:t xml:space="preserve">Ujazdowski </w:t>
      </w:r>
      <w:proofErr w:type="spellStart"/>
      <w:r w:rsidRPr="00A67062">
        <w:t>Castle</w:t>
      </w:r>
      <w:proofErr w:type="spellEnd"/>
      <w:r w:rsidRPr="00A67062">
        <w:t xml:space="preserve"> Centre for Contemporary Art</w:t>
      </w:r>
    </w:p>
    <w:p w14:paraId="001F8F0D" w14:textId="77777777" w:rsidR="00A67062" w:rsidRPr="005F7B61" w:rsidRDefault="00A67062" w:rsidP="00A67062">
      <w:pPr>
        <w:pStyle w:val="Bezodstpw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The i</w:t>
      </w:r>
      <w:r w:rsidRPr="005F7B61">
        <w:rPr>
          <w:color w:val="000000" w:themeColor="text1"/>
          <w:lang w:val="en-GB"/>
        </w:rPr>
        <w:t>nstitution is financed by</w:t>
      </w:r>
    </w:p>
    <w:p w14:paraId="55BF881D" w14:textId="77777777" w:rsidR="00A67062" w:rsidRPr="005F7B61" w:rsidRDefault="00A67062" w:rsidP="00A67062">
      <w:pPr>
        <w:pStyle w:val="detale"/>
        <w:rPr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t xml:space="preserve">Ministry of Culture and National Heritage of </w:t>
      </w:r>
      <w:r>
        <w:rPr>
          <w:color w:val="000000" w:themeColor="text1"/>
          <w:lang w:val="en-GB"/>
        </w:rPr>
        <w:t>the Republic of Poland</w:t>
      </w:r>
    </w:p>
    <w:p w14:paraId="0DD38137" w14:textId="77777777" w:rsidR="00A67062" w:rsidRPr="00C53974" w:rsidRDefault="00A67062" w:rsidP="00A67062">
      <w:pPr>
        <w:pStyle w:val="Bezodstpw"/>
        <w:rPr>
          <w:bCs/>
          <w:iCs/>
          <w:color w:val="000000" w:themeColor="text1"/>
        </w:rPr>
      </w:pPr>
      <w:r>
        <w:rPr>
          <w:color w:val="000000" w:themeColor="text1"/>
        </w:rPr>
        <w:t xml:space="preserve">Media </w:t>
      </w:r>
      <w:proofErr w:type="spellStart"/>
      <w:r>
        <w:rPr>
          <w:color w:val="000000" w:themeColor="text1"/>
        </w:rPr>
        <w:t>partners</w:t>
      </w:r>
      <w:proofErr w:type="spellEnd"/>
    </w:p>
    <w:p w14:paraId="139A9456" w14:textId="22A86FFE" w:rsidR="00861ED6" w:rsidRPr="00945D2F" w:rsidRDefault="00861ED6" w:rsidP="00C97AC7">
      <w:pPr>
        <w:pStyle w:val="detale"/>
      </w:pPr>
      <w:r w:rsidRPr="00D93CF0">
        <w:t xml:space="preserve">AMS, </w:t>
      </w:r>
      <w:proofErr w:type="spellStart"/>
      <w:r w:rsidRPr="00D93CF0">
        <w:t>Aktivist</w:t>
      </w:r>
      <w:proofErr w:type="spellEnd"/>
      <w:r w:rsidR="00C82104">
        <w:t>!</w:t>
      </w:r>
      <w:r w:rsidR="005029BC">
        <w:t>, Notes na 6 tygodni</w:t>
      </w:r>
      <w:r w:rsidR="00B524CB">
        <w:t>, TVP Kultura</w:t>
      </w:r>
      <w:r w:rsidR="00A67062">
        <w:t>, Dwójka</w:t>
      </w:r>
    </w:p>
    <w:p w14:paraId="561BC9F7" w14:textId="78554FB9" w:rsidR="00C03829" w:rsidRDefault="00A67062" w:rsidP="00C03829">
      <w:pPr>
        <w:pStyle w:val="Nagwek1"/>
        <w:rPr>
          <w:rStyle w:val="Nagwek1Znak"/>
        </w:rPr>
      </w:pPr>
      <w:proofErr w:type="spellStart"/>
      <w:r>
        <w:rPr>
          <w:rStyle w:val="Nagwek1Znak"/>
        </w:rPr>
        <w:t>More</w:t>
      </w:r>
      <w:proofErr w:type="spellEnd"/>
      <w:r>
        <w:rPr>
          <w:rStyle w:val="Nagwek1Znak"/>
        </w:rPr>
        <w:t xml:space="preserve"> </w:t>
      </w:r>
      <w:proofErr w:type="spellStart"/>
      <w:r>
        <w:rPr>
          <w:rStyle w:val="Nagwek1Znak"/>
        </w:rPr>
        <w:t>information</w:t>
      </w:r>
      <w:proofErr w:type="spellEnd"/>
    </w:p>
    <w:p w14:paraId="3910D72E" w14:textId="087E1CF6" w:rsidR="00C03829" w:rsidRDefault="00A67062" w:rsidP="00A67062">
      <w:r w:rsidRPr="00A67062">
        <w:t>https://u-jazdowski.pl/en/programme/project-room/kornelia-dzikowska</w:t>
      </w:r>
    </w:p>
    <w:p w14:paraId="650E2809" w14:textId="28586C3C" w:rsidR="001F7982" w:rsidRDefault="00A67062" w:rsidP="001F7982">
      <w:pPr>
        <w:pStyle w:val="Nagwek1"/>
      </w:pPr>
      <w:r>
        <w:t>Press materials</w:t>
      </w:r>
    </w:p>
    <w:p w14:paraId="30E3E4CD" w14:textId="1A026D5B" w:rsidR="0045750A" w:rsidRPr="00D93CF0" w:rsidRDefault="00A67062" w:rsidP="00A67062">
      <w:r w:rsidRPr="00A67062">
        <w:t>https://u-jazdowski.pl/en/press-room/komunikaty-prasowe/project-room-2020/kornelia-dzikowska</w:t>
      </w:r>
      <w:bookmarkStart w:id="0" w:name="_GoBack"/>
      <w:bookmarkEnd w:id="0"/>
    </w:p>
    <w:p w14:paraId="4E42AF3B" w14:textId="77777777" w:rsidR="00A67062" w:rsidRDefault="00A67062" w:rsidP="00A67062">
      <w:pPr>
        <w:pStyle w:val="Nagwek1"/>
      </w:pPr>
      <w:r>
        <w:t xml:space="preserve">Media </w:t>
      </w:r>
      <w:proofErr w:type="spellStart"/>
      <w:r>
        <w:t>contact</w:t>
      </w:r>
      <w:proofErr w:type="spellEnd"/>
    </w:p>
    <w:p w14:paraId="6809259B" w14:textId="0DDBF8C1" w:rsidR="00A67062" w:rsidRPr="005F7B61" w:rsidRDefault="00A67062" w:rsidP="00A67062">
      <w:pPr>
        <w:pStyle w:val="Bezodstpw"/>
        <w:rPr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t>M</w:t>
      </w:r>
      <w:r>
        <w:rPr>
          <w:color w:val="000000" w:themeColor="text1"/>
          <w:lang w:val="en-GB"/>
        </w:rPr>
        <w:t>arta Walkowska</w:t>
      </w:r>
      <w:r w:rsidRPr="005F7B61">
        <w:rPr>
          <w:color w:val="000000" w:themeColor="text1"/>
          <w:lang w:val="en-GB"/>
        </w:rPr>
        <w:br/>
      </w:r>
      <w:proofErr w:type="spellStart"/>
      <w:r w:rsidRPr="005F7B61">
        <w:rPr>
          <w:color w:val="000000" w:themeColor="text1"/>
          <w:lang w:val="en-GB"/>
        </w:rPr>
        <w:t>Ujazdowski</w:t>
      </w:r>
      <w:proofErr w:type="spellEnd"/>
      <w:r w:rsidRPr="005F7B61">
        <w:rPr>
          <w:color w:val="000000" w:themeColor="text1"/>
          <w:lang w:val="en-GB"/>
        </w:rPr>
        <w:t xml:space="preserve"> Castle </w:t>
      </w:r>
      <w:r w:rsidRPr="005F7B61">
        <w:rPr>
          <w:color w:val="000000" w:themeColor="text1"/>
          <w:lang w:val="en-GB"/>
        </w:rPr>
        <w:br/>
        <w:t>Centre for Contemporary Art</w:t>
      </w:r>
    </w:p>
    <w:p w14:paraId="41F48B4B" w14:textId="68A9CAC8" w:rsidR="00A67062" w:rsidRPr="00B72E4A" w:rsidRDefault="00A67062" w:rsidP="00A67062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  <w:lang w:val="en-GB"/>
        </w:rPr>
      </w:pPr>
      <w:r w:rsidRPr="00B72E4A">
        <w:rPr>
          <w:rFonts w:eastAsiaTheme="minorEastAsia"/>
          <w:noProof/>
          <w:color w:val="000000" w:themeColor="text1"/>
          <w:lang w:val="en-GB"/>
        </w:rPr>
        <w:t>+ 48 500 198 274</w:t>
      </w:r>
      <w:r w:rsidRPr="00B72E4A">
        <w:rPr>
          <w:rFonts w:eastAsiaTheme="minorEastAsia"/>
          <w:noProof/>
          <w:color w:val="000000" w:themeColor="text1"/>
          <w:lang w:val="en-GB"/>
        </w:rPr>
        <w:br/>
      </w:r>
      <w:r w:rsidRPr="00B72E4A">
        <w:rPr>
          <w:lang w:val="en-GB"/>
        </w:rPr>
        <w:t>+48 22 628 12 71 ext</w:t>
      </w:r>
      <w:r w:rsidRPr="00B72E4A">
        <w:rPr>
          <w:i/>
          <w:iCs w:val="0"/>
          <w:lang w:val="en-GB"/>
        </w:rPr>
        <w:t>.</w:t>
      </w:r>
      <w:r w:rsidRPr="00B72E4A">
        <w:rPr>
          <w:lang w:val="en-GB"/>
        </w:rPr>
        <w:t xml:space="preserve"> 124</w:t>
      </w:r>
      <w:r w:rsidRPr="00B72E4A">
        <w:rPr>
          <w:rFonts w:eastAsiaTheme="minorEastAsia"/>
          <w:noProof/>
          <w:color w:val="000000" w:themeColor="text1"/>
          <w:lang w:val="en-GB"/>
        </w:rPr>
        <w:br/>
      </w:r>
      <w:r w:rsidRPr="00B72E4A">
        <w:rPr>
          <w:rFonts w:eastAsiaTheme="minorEastAsia"/>
          <w:noProof/>
          <w:color w:val="000000" w:themeColor="text1"/>
          <w:u w:val="single"/>
          <w:lang w:val="en-GB"/>
        </w:rPr>
        <w:t>m.</w:t>
      </w:r>
      <w:r>
        <w:rPr>
          <w:rFonts w:eastAsiaTheme="minorEastAsia"/>
          <w:noProof/>
          <w:color w:val="000000" w:themeColor="text1"/>
          <w:u w:val="single"/>
          <w:lang w:val="en-GB"/>
        </w:rPr>
        <w:t>walkowska</w:t>
      </w:r>
      <w:r w:rsidRPr="00B72E4A">
        <w:rPr>
          <w:rFonts w:eastAsiaTheme="minorEastAsia"/>
          <w:noProof/>
          <w:color w:val="000000" w:themeColor="text1"/>
          <w:u w:val="single"/>
          <w:lang w:val="en-GB"/>
        </w:rPr>
        <w:t>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D65F5" w14:textId="77777777" w:rsidR="00A93583" w:rsidRDefault="00A93583" w:rsidP="00295A47">
      <w:r>
        <w:separator/>
      </w:r>
    </w:p>
  </w:endnote>
  <w:endnote w:type="continuationSeparator" w:id="0">
    <w:p w14:paraId="248C8376" w14:textId="77777777" w:rsidR="00A93583" w:rsidRDefault="00A9358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031A1" w14:textId="77777777" w:rsidR="00A93583" w:rsidRDefault="00A93583" w:rsidP="00295A47">
      <w:r>
        <w:separator/>
      </w:r>
    </w:p>
  </w:footnote>
  <w:footnote w:type="continuationSeparator" w:id="0">
    <w:p w14:paraId="12EB6C9C" w14:textId="77777777" w:rsidR="00A93583" w:rsidRDefault="00A9358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86B2E"/>
    <w:rsid w:val="0059265D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6706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A423C-BFCD-4D59-9774-A47D462EE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Marta Walkowska</cp:lastModifiedBy>
  <cp:revision>2</cp:revision>
  <cp:lastPrinted>2019-01-24T13:16:00Z</cp:lastPrinted>
  <dcterms:created xsi:type="dcterms:W3CDTF">2020-02-25T11:50:00Z</dcterms:created>
  <dcterms:modified xsi:type="dcterms:W3CDTF">2020-02-25T11:50:00Z</dcterms:modified>
</cp:coreProperties>
</file>