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686AF4" w14:textId="77777777" w:rsidR="004E1C07" w:rsidRDefault="004E1C07" w:rsidP="004E1C07">
      <w:pPr>
        <w:pStyle w:val="Tytu"/>
        <w:rPr>
          <w:lang w:val="en-US"/>
        </w:rPr>
      </w:pPr>
      <w:r>
        <w:rPr>
          <w:lang w:val="en-US"/>
        </w:rPr>
        <w:t>Grzegorz Stefański</w:t>
      </w:r>
    </w:p>
    <w:p w14:paraId="205661FA" w14:textId="17AB4AEA" w:rsidR="004E1C07" w:rsidRPr="003B771D" w:rsidRDefault="004E1C07" w:rsidP="003B771D">
      <w:pPr>
        <w:pStyle w:val="Tytu"/>
        <w:rPr>
          <w:i/>
        </w:rPr>
      </w:pPr>
      <w:r>
        <w:rPr>
          <w:i/>
          <w:lang w:val="en-US"/>
        </w:rPr>
        <w:t>spill</w:t>
      </w:r>
    </w:p>
    <w:p w14:paraId="2CF96A25" w14:textId="104A35AD" w:rsidR="004E1C07" w:rsidRDefault="00A91ECB" w:rsidP="004E1C07">
      <w:pPr>
        <w:pStyle w:val="Podtytu"/>
      </w:pPr>
      <w:r>
        <w:rPr>
          <w:lang w:val="en-US"/>
        </w:rPr>
        <w:t xml:space="preserve">Exhibition </w:t>
      </w:r>
      <w:r w:rsidR="004E1C07">
        <w:rPr>
          <w:lang w:val="en-US"/>
        </w:rPr>
        <w:t xml:space="preserve">at the Ujazdowski Castle Centre for Contemporary Art </w:t>
      </w:r>
    </w:p>
    <w:p w14:paraId="7769DB5D" w14:textId="77777777" w:rsidR="004E1C07" w:rsidRDefault="004E1C07" w:rsidP="004E1C07">
      <w:pPr>
        <w:pStyle w:val="Bezodstpw"/>
        <w:rPr>
          <w:lang w:val="en-US"/>
        </w:rPr>
      </w:pPr>
      <w:r>
        <w:rPr>
          <w:lang w:val="en-US"/>
        </w:rPr>
        <w:t>Opening</w:t>
      </w:r>
    </w:p>
    <w:p w14:paraId="33117B64" w14:textId="74F9DBC3" w:rsidR="004E1C07" w:rsidRDefault="004E1C07" w:rsidP="004E1C07">
      <w:pPr>
        <w:pStyle w:val="detale"/>
        <w:rPr>
          <w:lang w:val="en-US"/>
        </w:rPr>
      </w:pPr>
      <w:r>
        <w:rPr>
          <w:lang w:val="en-US"/>
        </w:rPr>
        <w:t>Thursday, 26</w:t>
      </w:r>
      <w:r w:rsidR="00B43D71">
        <w:rPr>
          <w:lang w:val="en-US"/>
        </w:rPr>
        <w:t>.</w:t>
      </w:r>
      <w:r>
        <w:rPr>
          <w:lang w:val="en-US"/>
        </w:rPr>
        <w:t>04</w:t>
      </w:r>
      <w:r w:rsidR="00B43D71">
        <w:rPr>
          <w:lang w:val="en-US"/>
        </w:rPr>
        <w:t>.</w:t>
      </w:r>
      <w:r>
        <w:rPr>
          <w:lang w:val="en-US"/>
        </w:rPr>
        <w:t>2018, 7:00 p.m.</w:t>
      </w:r>
    </w:p>
    <w:p w14:paraId="40B787DD" w14:textId="2D9CE995" w:rsidR="004E1C07" w:rsidRDefault="004E1C07" w:rsidP="004E1C07">
      <w:pPr>
        <w:pStyle w:val="Bezodstpw"/>
        <w:rPr>
          <w:lang w:val="en-US"/>
        </w:rPr>
      </w:pPr>
      <w:r>
        <w:rPr>
          <w:lang w:val="en-US"/>
        </w:rPr>
        <w:t>On view</w:t>
      </w:r>
    </w:p>
    <w:p w14:paraId="5BE40FA3" w14:textId="5D959653" w:rsidR="004E1C07" w:rsidRDefault="004E1C07" w:rsidP="004E1C07">
      <w:pPr>
        <w:pStyle w:val="detale"/>
      </w:pPr>
      <w:r>
        <w:rPr>
          <w:lang w:val="en-US"/>
        </w:rPr>
        <w:t>26</w:t>
      </w:r>
      <w:r w:rsidR="00B43D71">
        <w:rPr>
          <w:lang w:val="en-US"/>
        </w:rPr>
        <w:t>.</w:t>
      </w:r>
      <w:r>
        <w:rPr>
          <w:lang w:val="en-US"/>
        </w:rPr>
        <w:t>04</w:t>
      </w:r>
      <w:r>
        <w:rPr>
          <w:rStyle w:val="normaltextrun"/>
          <w:lang w:val="en-US"/>
        </w:rPr>
        <w:t>–</w:t>
      </w:r>
      <w:r w:rsidR="007D61EB">
        <w:rPr>
          <w:lang w:val="en-US"/>
        </w:rPr>
        <w:t>03</w:t>
      </w:r>
      <w:r w:rsidR="00B43D71">
        <w:rPr>
          <w:lang w:val="en-US"/>
        </w:rPr>
        <w:t>.</w:t>
      </w:r>
      <w:r>
        <w:rPr>
          <w:lang w:val="en-US"/>
        </w:rPr>
        <w:t>0</w:t>
      </w:r>
      <w:r w:rsidR="007D61EB">
        <w:rPr>
          <w:lang w:val="en-US"/>
        </w:rPr>
        <w:t>6</w:t>
      </w:r>
      <w:r w:rsidR="00B43D71">
        <w:rPr>
          <w:lang w:val="en-US"/>
        </w:rPr>
        <w:t>.</w:t>
      </w:r>
      <w:r>
        <w:rPr>
          <w:lang w:val="en-US"/>
        </w:rPr>
        <w:t>2018</w:t>
      </w:r>
    </w:p>
    <w:p w14:paraId="5738BEB3" w14:textId="77777777" w:rsidR="004E1C07" w:rsidRDefault="004E1C07" w:rsidP="004E1C07">
      <w:pPr>
        <w:pStyle w:val="Bezodstpw"/>
        <w:rPr>
          <w:lang w:val="en-US"/>
        </w:rPr>
      </w:pPr>
      <w:r>
        <w:rPr>
          <w:lang w:val="en-US"/>
        </w:rPr>
        <w:t>Curator</w:t>
      </w:r>
    </w:p>
    <w:p w14:paraId="36F8B4BE" w14:textId="77777777" w:rsidR="004E1C07" w:rsidRDefault="004E1C07" w:rsidP="004E1C07">
      <w:pPr>
        <w:pStyle w:val="detale"/>
        <w:rPr>
          <w:lang w:val="en-US"/>
        </w:rPr>
      </w:pPr>
      <w:r>
        <w:rPr>
          <w:lang w:val="en-US"/>
        </w:rPr>
        <w:t xml:space="preserve">Szymon Żydek </w:t>
      </w:r>
    </w:p>
    <w:p w14:paraId="2019948E" w14:textId="138A342F" w:rsidR="00362DAB" w:rsidRDefault="00362DAB" w:rsidP="00362DAB">
      <w:pPr>
        <w:pStyle w:val="Nagwek1"/>
        <w:rPr>
          <w:i/>
        </w:rPr>
      </w:pPr>
      <w:r>
        <w:t xml:space="preserve">The </w:t>
      </w:r>
      <w:proofErr w:type="spellStart"/>
      <w:r>
        <w:t>latest</w:t>
      </w:r>
      <w:proofErr w:type="spellEnd"/>
      <w:r>
        <w:t xml:space="preserve"> </w:t>
      </w:r>
      <w:proofErr w:type="spellStart"/>
      <w:r>
        <w:t>work</w:t>
      </w:r>
      <w:proofErr w:type="spellEnd"/>
      <w:r>
        <w:t xml:space="preserve"> by Grzegorz Stefański </w:t>
      </w:r>
      <w:proofErr w:type="spellStart"/>
      <w:r>
        <w:t>is</w:t>
      </w:r>
      <w:proofErr w:type="spellEnd"/>
      <w:r>
        <w:t xml:space="preserve"> a </w:t>
      </w:r>
      <w:proofErr w:type="spellStart"/>
      <w:r>
        <w:t>multi</w:t>
      </w:r>
      <w:proofErr w:type="spellEnd"/>
      <w:r>
        <w:rPr>
          <w:i/>
        </w:rPr>
        <w:t>-</w:t>
      </w:r>
      <w:r>
        <w:t xml:space="preserve">channel video </w:t>
      </w:r>
      <w:proofErr w:type="spellStart"/>
      <w:r>
        <w:t>installation</w:t>
      </w:r>
      <w:proofErr w:type="spellEnd"/>
      <w:r>
        <w:t xml:space="preserve"> </w:t>
      </w:r>
      <w:proofErr w:type="spellStart"/>
      <w:r>
        <w:t>focusing</w:t>
      </w:r>
      <w:proofErr w:type="spellEnd"/>
      <w:r>
        <w:t xml:space="preserve"> on the </w:t>
      </w:r>
      <w:proofErr w:type="spellStart"/>
      <w:r>
        <w:t>fractions</w:t>
      </w:r>
      <w:proofErr w:type="spellEnd"/>
      <w:r>
        <w:rPr>
          <w:i/>
        </w:rPr>
        <w:t>-</w:t>
      </w:r>
      <w:r>
        <w:t>of</w:t>
      </w:r>
      <w:r>
        <w:rPr>
          <w:i/>
        </w:rPr>
        <w:t>-</w:t>
      </w:r>
      <w:r>
        <w:t>a</w:t>
      </w:r>
      <w:r>
        <w:rPr>
          <w:i/>
        </w:rPr>
        <w:t>-</w:t>
      </w:r>
      <w:proofErr w:type="spellStart"/>
      <w:r>
        <w:t>second</w:t>
      </w:r>
      <w:proofErr w:type="spellEnd"/>
      <w:r>
        <w:t xml:space="preserve"> </w:t>
      </w:r>
      <w:proofErr w:type="spellStart"/>
      <w:r>
        <w:t>short</w:t>
      </w:r>
      <w:proofErr w:type="spellEnd"/>
      <w:r>
        <w:t xml:space="preserve"> </w:t>
      </w:r>
      <w:proofErr w:type="spellStart"/>
      <w:r>
        <w:t>inertia</w:t>
      </w:r>
      <w:proofErr w:type="spellEnd"/>
      <w:r>
        <w:t xml:space="preserve"> </w:t>
      </w:r>
      <w:proofErr w:type="spellStart"/>
      <w:r>
        <w:t>that</w:t>
      </w:r>
      <w:proofErr w:type="spellEnd"/>
      <w:r>
        <w:t xml:space="preserve"> the </w:t>
      </w:r>
      <w:proofErr w:type="spellStart"/>
      <w:r>
        <w:t>human</w:t>
      </w:r>
      <w:proofErr w:type="spellEnd"/>
      <w:r>
        <w:t xml:space="preserve"> body </w:t>
      </w:r>
      <w:proofErr w:type="spellStart"/>
      <w:r>
        <w:t>experiences</w:t>
      </w:r>
      <w:proofErr w:type="spellEnd"/>
      <w:r>
        <w:t xml:space="preserve"> </w:t>
      </w:r>
      <w:proofErr w:type="spellStart"/>
      <w:r>
        <w:t>during</w:t>
      </w:r>
      <w:proofErr w:type="spellEnd"/>
      <w:r>
        <w:t xml:space="preserve"> a </w:t>
      </w:r>
      <w:proofErr w:type="spellStart"/>
      <w:r>
        <w:t>fall</w:t>
      </w:r>
      <w:proofErr w:type="spellEnd"/>
      <w:r>
        <w:rPr>
          <w:i/>
        </w:rPr>
        <w:t>.</w:t>
      </w:r>
      <w:r>
        <w:t xml:space="preserve"> The </w:t>
      </w:r>
      <w:proofErr w:type="spellStart"/>
      <w:r>
        <w:t>installation</w:t>
      </w:r>
      <w:proofErr w:type="spellEnd"/>
      <w:r>
        <w:t xml:space="preserve"> </w:t>
      </w:r>
      <w:proofErr w:type="spellStart"/>
      <w:r>
        <w:t>oscillates</w:t>
      </w:r>
      <w:proofErr w:type="spellEnd"/>
      <w:r>
        <w:t xml:space="preserve"> </w:t>
      </w:r>
      <w:proofErr w:type="spellStart"/>
      <w:r>
        <w:t>between</w:t>
      </w:r>
      <w:proofErr w:type="spellEnd"/>
      <w:r>
        <w:t xml:space="preserve"> </w:t>
      </w:r>
      <w:proofErr w:type="spellStart"/>
      <w:r>
        <w:t>photography</w:t>
      </w:r>
      <w:proofErr w:type="spellEnd"/>
      <w:r>
        <w:t xml:space="preserve"> and film</w:t>
      </w:r>
      <w:r>
        <w:rPr>
          <w:i/>
        </w:rPr>
        <w:t>.</w:t>
      </w:r>
    </w:p>
    <w:p w14:paraId="7F478C32" w14:textId="2D7A326C" w:rsidR="008922A1" w:rsidRPr="008922A1" w:rsidRDefault="008922A1" w:rsidP="008922A1">
      <w:r w:rsidRPr="008922A1">
        <w:t xml:space="preserve">In </w:t>
      </w:r>
      <w:proofErr w:type="spellStart"/>
      <w:r w:rsidRPr="008922A1">
        <w:t>his</w:t>
      </w:r>
      <w:proofErr w:type="spellEnd"/>
      <w:r w:rsidRPr="008922A1">
        <w:t xml:space="preserve"> art, Stefański </w:t>
      </w:r>
      <w:proofErr w:type="spellStart"/>
      <w:r w:rsidRPr="008922A1">
        <w:t>explores</w:t>
      </w:r>
      <w:proofErr w:type="spellEnd"/>
      <w:r w:rsidRPr="008922A1">
        <w:t xml:space="preserve"> the </w:t>
      </w:r>
      <w:proofErr w:type="spellStart"/>
      <w:r w:rsidRPr="008922A1">
        <w:t>possibilities</w:t>
      </w:r>
      <w:proofErr w:type="spellEnd"/>
      <w:r w:rsidRPr="008922A1">
        <w:t xml:space="preserve"> and </w:t>
      </w:r>
      <w:proofErr w:type="spellStart"/>
      <w:r w:rsidRPr="008922A1">
        <w:t>limitations</w:t>
      </w:r>
      <w:proofErr w:type="spellEnd"/>
      <w:r w:rsidRPr="008922A1">
        <w:t xml:space="preserve"> of film. The </w:t>
      </w:r>
      <w:proofErr w:type="spellStart"/>
      <w:r w:rsidRPr="008922A1">
        <w:t>themes</w:t>
      </w:r>
      <w:proofErr w:type="spellEnd"/>
      <w:r w:rsidRPr="008922A1">
        <w:t xml:space="preserve"> he </w:t>
      </w:r>
      <w:proofErr w:type="spellStart"/>
      <w:r w:rsidRPr="008922A1">
        <w:t>has</w:t>
      </w:r>
      <w:proofErr w:type="spellEnd"/>
      <w:r w:rsidRPr="008922A1">
        <w:t xml:space="preserve"> </w:t>
      </w:r>
      <w:proofErr w:type="spellStart"/>
      <w:r w:rsidRPr="008922A1">
        <w:t>investigated</w:t>
      </w:r>
      <w:proofErr w:type="spellEnd"/>
      <w:r w:rsidRPr="008922A1">
        <w:t xml:space="preserve"> </w:t>
      </w:r>
      <w:proofErr w:type="spellStart"/>
      <w:r w:rsidRPr="008922A1">
        <w:t>include</w:t>
      </w:r>
      <w:proofErr w:type="spellEnd"/>
      <w:r w:rsidRPr="008922A1">
        <w:t xml:space="preserve"> the </w:t>
      </w:r>
      <w:proofErr w:type="spellStart"/>
      <w:r w:rsidRPr="008922A1">
        <w:t>legacy</w:t>
      </w:r>
      <w:proofErr w:type="spellEnd"/>
      <w:r w:rsidRPr="008922A1">
        <w:t xml:space="preserve"> of </w:t>
      </w:r>
      <w:proofErr w:type="spellStart"/>
      <w:r w:rsidRPr="008922A1">
        <w:t>European</w:t>
      </w:r>
      <w:proofErr w:type="spellEnd"/>
      <w:r w:rsidRPr="008922A1">
        <w:t xml:space="preserve"> </w:t>
      </w:r>
      <w:proofErr w:type="spellStart"/>
      <w:r w:rsidRPr="008922A1">
        <w:t>cinematography</w:t>
      </w:r>
      <w:proofErr w:type="spellEnd"/>
      <w:r w:rsidRPr="008922A1">
        <w:t xml:space="preserve">, </w:t>
      </w:r>
      <w:proofErr w:type="spellStart"/>
      <w:r w:rsidR="003F638F">
        <w:t>private</w:t>
      </w:r>
      <w:proofErr w:type="spellEnd"/>
      <w:r w:rsidR="003F638F">
        <w:t xml:space="preserve"> </w:t>
      </w:r>
      <w:proofErr w:type="spellStart"/>
      <w:r w:rsidR="003F638F">
        <w:t>history</w:t>
      </w:r>
      <w:proofErr w:type="spellEnd"/>
      <w:r w:rsidR="003F638F">
        <w:t xml:space="preserve"> </w:t>
      </w:r>
      <w:proofErr w:type="spellStart"/>
      <w:r w:rsidR="003F638F">
        <w:t>recorded</w:t>
      </w:r>
      <w:proofErr w:type="spellEnd"/>
      <w:r w:rsidR="003F638F">
        <w:t xml:space="preserve"> in </w:t>
      </w:r>
      <w:proofErr w:type="spellStart"/>
      <w:r w:rsidR="003F638F">
        <w:t>one’</w:t>
      </w:r>
      <w:r w:rsidRPr="008922A1">
        <w:t>s</w:t>
      </w:r>
      <w:proofErr w:type="spellEnd"/>
      <w:r w:rsidRPr="008922A1">
        <w:t xml:space="preserve"> body, </w:t>
      </w:r>
      <w:proofErr w:type="spellStart"/>
      <w:r w:rsidRPr="008922A1">
        <w:t>cultural</w:t>
      </w:r>
      <w:proofErr w:type="spellEnd"/>
      <w:r w:rsidRPr="008922A1">
        <w:t xml:space="preserve"> </w:t>
      </w:r>
      <w:proofErr w:type="spellStart"/>
      <w:r w:rsidRPr="008922A1">
        <w:t>determinants</w:t>
      </w:r>
      <w:proofErr w:type="spellEnd"/>
      <w:r w:rsidRPr="008922A1">
        <w:t xml:space="preserve"> of </w:t>
      </w:r>
      <w:proofErr w:type="spellStart"/>
      <w:r w:rsidRPr="008922A1">
        <w:t>masculinity</w:t>
      </w:r>
      <w:proofErr w:type="spellEnd"/>
      <w:r w:rsidRPr="008922A1">
        <w:t>, and micro-</w:t>
      </w:r>
      <w:proofErr w:type="spellStart"/>
      <w:r w:rsidRPr="008922A1">
        <w:t>choreographies</w:t>
      </w:r>
      <w:proofErr w:type="spellEnd"/>
      <w:r w:rsidRPr="008922A1">
        <w:t xml:space="preserve"> of </w:t>
      </w:r>
      <w:proofErr w:type="spellStart"/>
      <w:r w:rsidRPr="008922A1">
        <w:t>violence</w:t>
      </w:r>
      <w:proofErr w:type="spellEnd"/>
      <w:r w:rsidRPr="008922A1">
        <w:t>.</w:t>
      </w:r>
    </w:p>
    <w:p w14:paraId="76DA5DF6" w14:textId="7AE886E6" w:rsidR="008922A1" w:rsidRPr="008922A1" w:rsidRDefault="008922A1" w:rsidP="008922A1">
      <w:r w:rsidRPr="008922A1">
        <w:t xml:space="preserve">In </w:t>
      </w:r>
      <w:proofErr w:type="spellStart"/>
      <w:r w:rsidR="003F638F" w:rsidRPr="003F638F">
        <w:rPr>
          <w:i/>
        </w:rPr>
        <w:t>spill</w:t>
      </w:r>
      <w:proofErr w:type="spellEnd"/>
      <w:r w:rsidRPr="008922A1">
        <w:t xml:space="preserve"> Stefański </w:t>
      </w:r>
      <w:proofErr w:type="spellStart"/>
      <w:r w:rsidRPr="008922A1">
        <w:t>develops</w:t>
      </w:r>
      <w:proofErr w:type="spellEnd"/>
      <w:r w:rsidRPr="008922A1">
        <w:t xml:space="preserve"> </w:t>
      </w:r>
      <w:proofErr w:type="spellStart"/>
      <w:r w:rsidRPr="008922A1">
        <w:t>motifs</w:t>
      </w:r>
      <w:proofErr w:type="spellEnd"/>
      <w:r w:rsidRPr="008922A1">
        <w:t xml:space="preserve"> </w:t>
      </w:r>
      <w:proofErr w:type="spellStart"/>
      <w:r w:rsidRPr="008922A1">
        <w:t>present</w:t>
      </w:r>
      <w:proofErr w:type="spellEnd"/>
      <w:r w:rsidRPr="008922A1">
        <w:t xml:space="preserve"> in </w:t>
      </w:r>
      <w:proofErr w:type="spellStart"/>
      <w:r w:rsidRPr="008922A1">
        <w:t>his</w:t>
      </w:r>
      <w:proofErr w:type="spellEnd"/>
      <w:r w:rsidRPr="008922A1">
        <w:t xml:space="preserve"> </w:t>
      </w:r>
      <w:proofErr w:type="spellStart"/>
      <w:r w:rsidRPr="008922A1">
        <w:t>previous</w:t>
      </w:r>
      <w:proofErr w:type="spellEnd"/>
      <w:r w:rsidRPr="008922A1">
        <w:t xml:space="preserve"> </w:t>
      </w:r>
      <w:proofErr w:type="spellStart"/>
      <w:r w:rsidRPr="008922A1">
        <w:t>output</w:t>
      </w:r>
      <w:proofErr w:type="spellEnd"/>
      <w:r w:rsidRPr="008922A1">
        <w:t>. T</w:t>
      </w:r>
      <w:r w:rsidR="003F638F">
        <w:t xml:space="preserve">he </w:t>
      </w:r>
      <w:proofErr w:type="spellStart"/>
      <w:r w:rsidR="003F638F">
        <w:t>materiality</w:t>
      </w:r>
      <w:proofErr w:type="spellEnd"/>
      <w:r w:rsidR="003F638F">
        <w:t xml:space="preserve"> of the </w:t>
      </w:r>
      <w:proofErr w:type="spellStart"/>
      <w:r w:rsidR="003F638F">
        <w:t>performer’</w:t>
      </w:r>
      <w:r w:rsidRPr="008922A1">
        <w:t>s</w:t>
      </w:r>
      <w:proofErr w:type="spellEnd"/>
      <w:r w:rsidRPr="008922A1">
        <w:t xml:space="preserve"> body </w:t>
      </w:r>
      <w:proofErr w:type="spellStart"/>
      <w:r w:rsidRPr="008922A1">
        <w:t>remains</w:t>
      </w:r>
      <w:proofErr w:type="spellEnd"/>
      <w:r w:rsidRPr="008922A1">
        <w:t xml:space="preserve"> the </w:t>
      </w:r>
      <w:proofErr w:type="spellStart"/>
      <w:r w:rsidRPr="008922A1">
        <w:t>main</w:t>
      </w:r>
      <w:proofErr w:type="spellEnd"/>
      <w:r w:rsidRPr="008922A1">
        <w:t xml:space="preserve"> </w:t>
      </w:r>
      <w:proofErr w:type="spellStart"/>
      <w:r w:rsidRPr="008922A1">
        <w:t>theme</w:t>
      </w:r>
      <w:proofErr w:type="spellEnd"/>
      <w:r w:rsidRPr="008922A1">
        <w:t xml:space="preserve">. The </w:t>
      </w:r>
      <w:proofErr w:type="spellStart"/>
      <w:r w:rsidRPr="008922A1">
        <w:t>artist</w:t>
      </w:r>
      <w:proofErr w:type="spellEnd"/>
      <w:r w:rsidRPr="008922A1">
        <w:t xml:space="preserve"> </w:t>
      </w:r>
      <w:proofErr w:type="spellStart"/>
      <w:r w:rsidRPr="008922A1">
        <w:t>focuses</w:t>
      </w:r>
      <w:proofErr w:type="spellEnd"/>
      <w:r w:rsidRPr="008922A1">
        <w:t xml:space="preserve"> on the </w:t>
      </w:r>
      <w:proofErr w:type="spellStart"/>
      <w:r w:rsidRPr="008922A1">
        <w:t>the</w:t>
      </w:r>
      <w:proofErr w:type="spellEnd"/>
      <w:r w:rsidRPr="008922A1">
        <w:t xml:space="preserve"> </w:t>
      </w:r>
      <w:proofErr w:type="spellStart"/>
      <w:r w:rsidRPr="008922A1">
        <w:t>course</w:t>
      </w:r>
      <w:proofErr w:type="spellEnd"/>
      <w:r w:rsidRPr="008922A1">
        <w:t xml:space="preserve"> of inert </w:t>
      </w:r>
      <w:proofErr w:type="spellStart"/>
      <w:r w:rsidRPr="008922A1">
        <w:t>flight</w:t>
      </w:r>
      <w:proofErr w:type="spellEnd"/>
      <w:r w:rsidRPr="008922A1">
        <w:t xml:space="preserve"> </w:t>
      </w:r>
      <w:proofErr w:type="spellStart"/>
      <w:r w:rsidRPr="008922A1">
        <w:t>just</w:t>
      </w:r>
      <w:proofErr w:type="spellEnd"/>
      <w:r w:rsidRPr="008922A1">
        <w:t xml:space="preserve"> </w:t>
      </w:r>
      <w:proofErr w:type="spellStart"/>
      <w:r w:rsidRPr="008922A1">
        <w:t>before</w:t>
      </w:r>
      <w:proofErr w:type="spellEnd"/>
      <w:r w:rsidRPr="008922A1">
        <w:t xml:space="preserve"> </w:t>
      </w:r>
      <w:proofErr w:type="spellStart"/>
      <w:r w:rsidRPr="008922A1">
        <w:t>falling</w:t>
      </w:r>
      <w:proofErr w:type="spellEnd"/>
      <w:r w:rsidRPr="008922A1">
        <w:t xml:space="preserve"> to the </w:t>
      </w:r>
      <w:proofErr w:type="spellStart"/>
      <w:r w:rsidRPr="008922A1">
        <w:t>ground</w:t>
      </w:r>
      <w:proofErr w:type="spellEnd"/>
      <w:r w:rsidRPr="008922A1">
        <w:t xml:space="preserve">. </w:t>
      </w:r>
      <w:proofErr w:type="spellStart"/>
      <w:r w:rsidRPr="008922A1">
        <w:t>Fractions</w:t>
      </w:r>
      <w:proofErr w:type="spellEnd"/>
      <w:r w:rsidRPr="008922A1">
        <w:t xml:space="preserve"> of a </w:t>
      </w:r>
      <w:proofErr w:type="spellStart"/>
      <w:r w:rsidRPr="008922A1">
        <w:t>second</w:t>
      </w:r>
      <w:proofErr w:type="spellEnd"/>
      <w:r w:rsidRPr="008922A1">
        <w:t xml:space="preserve"> </w:t>
      </w:r>
      <w:proofErr w:type="spellStart"/>
      <w:r w:rsidRPr="008922A1">
        <w:t>are</w:t>
      </w:r>
      <w:proofErr w:type="spellEnd"/>
      <w:r w:rsidRPr="008922A1">
        <w:t xml:space="preserve"> </w:t>
      </w:r>
      <w:proofErr w:type="spellStart"/>
      <w:r w:rsidRPr="008922A1">
        <w:t>stretched</w:t>
      </w:r>
      <w:proofErr w:type="spellEnd"/>
      <w:r w:rsidRPr="008922A1">
        <w:t xml:space="preserve"> </w:t>
      </w:r>
      <w:proofErr w:type="spellStart"/>
      <w:r w:rsidRPr="008922A1">
        <w:t>into</w:t>
      </w:r>
      <w:proofErr w:type="spellEnd"/>
      <w:r w:rsidRPr="008922A1">
        <w:t xml:space="preserve"> a </w:t>
      </w:r>
      <w:proofErr w:type="spellStart"/>
      <w:r w:rsidRPr="008922A1">
        <w:t>sequence</w:t>
      </w:r>
      <w:proofErr w:type="spellEnd"/>
      <w:r w:rsidRPr="008922A1">
        <w:t xml:space="preserve"> </w:t>
      </w:r>
      <w:proofErr w:type="spellStart"/>
      <w:r w:rsidRPr="008922A1">
        <w:t>that</w:t>
      </w:r>
      <w:proofErr w:type="spellEnd"/>
      <w:r w:rsidRPr="008922A1">
        <w:t xml:space="preserve"> </w:t>
      </w:r>
      <w:proofErr w:type="spellStart"/>
      <w:r w:rsidRPr="008922A1">
        <w:t>takes</w:t>
      </w:r>
      <w:proofErr w:type="spellEnd"/>
      <w:r w:rsidRPr="008922A1">
        <w:t xml:space="preserve"> </w:t>
      </w:r>
      <w:proofErr w:type="spellStart"/>
      <w:r w:rsidRPr="008922A1">
        <w:t>dozens</w:t>
      </w:r>
      <w:proofErr w:type="spellEnd"/>
      <w:r w:rsidRPr="008922A1">
        <w:t xml:space="preserve"> of </w:t>
      </w:r>
      <w:proofErr w:type="spellStart"/>
      <w:r w:rsidRPr="008922A1">
        <w:t>seconds</w:t>
      </w:r>
      <w:proofErr w:type="spellEnd"/>
      <w:r w:rsidRPr="008922A1">
        <w:t xml:space="preserve"> and </w:t>
      </w:r>
      <w:proofErr w:type="spellStart"/>
      <w:r w:rsidRPr="008922A1">
        <w:t>becomes</w:t>
      </w:r>
      <w:proofErr w:type="spellEnd"/>
      <w:r w:rsidRPr="008922A1">
        <w:t xml:space="preserve"> the </w:t>
      </w:r>
      <w:proofErr w:type="spellStart"/>
      <w:r w:rsidRPr="008922A1">
        <w:t>basis</w:t>
      </w:r>
      <w:proofErr w:type="spellEnd"/>
      <w:r w:rsidRPr="008922A1">
        <w:t xml:space="preserve"> for a </w:t>
      </w:r>
      <w:proofErr w:type="spellStart"/>
      <w:r w:rsidRPr="008922A1">
        <w:t>monumental</w:t>
      </w:r>
      <w:proofErr w:type="spellEnd"/>
      <w:r w:rsidRPr="008922A1">
        <w:t xml:space="preserve"> video </w:t>
      </w:r>
      <w:proofErr w:type="spellStart"/>
      <w:r w:rsidRPr="008922A1">
        <w:t>installation</w:t>
      </w:r>
      <w:proofErr w:type="spellEnd"/>
      <w:r w:rsidRPr="008922A1">
        <w:t xml:space="preserve">. The body </w:t>
      </w:r>
      <w:proofErr w:type="spellStart"/>
      <w:r w:rsidRPr="008922A1">
        <w:t>presented</w:t>
      </w:r>
      <w:proofErr w:type="spellEnd"/>
      <w:r w:rsidRPr="008922A1">
        <w:t xml:space="preserve"> in </w:t>
      </w:r>
      <w:proofErr w:type="spellStart"/>
      <w:r w:rsidRPr="008922A1">
        <w:t>this</w:t>
      </w:r>
      <w:proofErr w:type="spellEnd"/>
      <w:r w:rsidRPr="008922A1">
        <w:t xml:space="preserve"> </w:t>
      </w:r>
      <w:proofErr w:type="spellStart"/>
      <w:r w:rsidRPr="008922A1">
        <w:t>way</w:t>
      </w:r>
      <w:proofErr w:type="spellEnd"/>
      <w:r w:rsidRPr="008922A1">
        <w:t xml:space="preserve"> </w:t>
      </w:r>
      <w:proofErr w:type="spellStart"/>
      <w:r w:rsidRPr="008922A1">
        <w:t>becomes</w:t>
      </w:r>
      <w:proofErr w:type="spellEnd"/>
      <w:r w:rsidRPr="008922A1">
        <w:t xml:space="preserve"> a </w:t>
      </w:r>
      <w:proofErr w:type="spellStart"/>
      <w:r w:rsidRPr="008922A1">
        <w:t>metaphor</w:t>
      </w:r>
      <w:proofErr w:type="spellEnd"/>
      <w:r w:rsidRPr="008922A1">
        <w:t xml:space="preserve"> of the moment of </w:t>
      </w:r>
      <w:proofErr w:type="spellStart"/>
      <w:r w:rsidRPr="008922A1">
        <w:t>relaxation</w:t>
      </w:r>
      <w:proofErr w:type="spellEnd"/>
      <w:r w:rsidRPr="008922A1">
        <w:t xml:space="preserve"> </w:t>
      </w:r>
      <w:proofErr w:type="spellStart"/>
      <w:r w:rsidRPr="008922A1">
        <w:t>during</w:t>
      </w:r>
      <w:proofErr w:type="spellEnd"/>
      <w:r w:rsidRPr="008922A1">
        <w:t xml:space="preserve"> a </w:t>
      </w:r>
      <w:proofErr w:type="spellStart"/>
      <w:r w:rsidRPr="008922A1">
        <w:t>total</w:t>
      </w:r>
      <w:proofErr w:type="spellEnd"/>
      <w:r w:rsidRPr="008922A1">
        <w:t xml:space="preserve"> </w:t>
      </w:r>
      <w:proofErr w:type="spellStart"/>
      <w:r w:rsidRPr="008922A1">
        <w:t>loss</w:t>
      </w:r>
      <w:proofErr w:type="spellEnd"/>
      <w:r w:rsidRPr="008922A1">
        <w:t xml:space="preserve"> of </w:t>
      </w:r>
      <w:proofErr w:type="spellStart"/>
      <w:r w:rsidRPr="008922A1">
        <w:t>control</w:t>
      </w:r>
      <w:proofErr w:type="spellEnd"/>
      <w:r w:rsidRPr="008922A1">
        <w:t xml:space="preserve">. On the </w:t>
      </w:r>
      <w:proofErr w:type="spellStart"/>
      <w:r w:rsidRPr="008922A1">
        <w:t>other</w:t>
      </w:r>
      <w:proofErr w:type="spellEnd"/>
      <w:r w:rsidRPr="008922A1">
        <w:t xml:space="preserve"> </w:t>
      </w:r>
      <w:proofErr w:type="spellStart"/>
      <w:r w:rsidRPr="008922A1">
        <w:t>hand</w:t>
      </w:r>
      <w:proofErr w:type="spellEnd"/>
      <w:r w:rsidRPr="008922A1">
        <w:t xml:space="preserve">, the </w:t>
      </w:r>
      <w:proofErr w:type="spellStart"/>
      <w:r w:rsidRPr="008922A1">
        <w:t>installation</w:t>
      </w:r>
      <w:proofErr w:type="spellEnd"/>
      <w:r w:rsidRPr="008922A1">
        <w:t xml:space="preserve"> </w:t>
      </w:r>
      <w:proofErr w:type="spellStart"/>
      <w:r w:rsidRPr="008922A1">
        <w:t>emanates</w:t>
      </w:r>
      <w:proofErr w:type="spellEnd"/>
      <w:r w:rsidRPr="008922A1">
        <w:t xml:space="preserve"> the </w:t>
      </w:r>
      <w:proofErr w:type="spellStart"/>
      <w:r w:rsidRPr="008922A1">
        <w:t>tension</w:t>
      </w:r>
      <w:proofErr w:type="spellEnd"/>
      <w:r w:rsidRPr="008922A1">
        <w:t xml:space="preserve"> </w:t>
      </w:r>
      <w:proofErr w:type="spellStart"/>
      <w:r w:rsidRPr="008922A1">
        <w:t>produced</w:t>
      </w:r>
      <w:proofErr w:type="spellEnd"/>
      <w:r w:rsidRPr="008922A1">
        <w:t xml:space="preserve"> by </w:t>
      </w:r>
      <w:proofErr w:type="spellStart"/>
      <w:r w:rsidRPr="008922A1">
        <w:t>consciousness</w:t>
      </w:r>
      <w:proofErr w:type="spellEnd"/>
      <w:r w:rsidRPr="008922A1">
        <w:t xml:space="preserve"> of the </w:t>
      </w:r>
      <w:proofErr w:type="spellStart"/>
      <w:r w:rsidRPr="008922A1">
        <w:t>delayed</w:t>
      </w:r>
      <w:proofErr w:type="spellEnd"/>
      <w:r w:rsidRPr="008922A1">
        <w:t>-but-</w:t>
      </w:r>
      <w:proofErr w:type="spellStart"/>
      <w:r w:rsidRPr="008922A1">
        <w:t>inevitable</w:t>
      </w:r>
      <w:proofErr w:type="spellEnd"/>
      <w:r w:rsidRPr="008922A1">
        <w:t xml:space="preserve"> </w:t>
      </w:r>
      <w:proofErr w:type="spellStart"/>
      <w:r w:rsidRPr="008922A1">
        <w:t>collapse</w:t>
      </w:r>
      <w:proofErr w:type="spellEnd"/>
      <w:r w:rsidRPr="008922A1">
        <w:t>.</w:t>
      </w:r>
    </w:p>
    <w:p w14:paraId="325393B0" w14:textId="24FDE6F7" w:rsidR="008922A1" w:rsidRPr="008922A1" w:rsidRDefault="008922A1" w:rsidP="008922A1">
      <w:r w:rsidRPr="008922A1">
        <w:t xml:space="preserve">The </w:t>
      </w:r>
      <w:proofErr w:type="spellStart"/>
      <w:r w:rsidRPr="008922A1">
        <w:t>installation</w:t>
      </w:r>
      <w:proofErr w:type="spellEnd"/>
      <w:r w:rsidRPr="008922A1">
        <w:t xml:space="preserve"> by Grzegorz Stefański </w:t>
      </w:r>
      <w:proofErr w:type="spellStart"/>
      <w:r w:rsidRPr="008922A1">
        <w:t>can</w:t>
      </w:r>
      <w:proofErr w:type="spellEnd"/>
      <w:r w:rsidRPr="008922A1">
        <w:t xml:space="preserve"> be </w:t>
      </w:r>
      <w:proofErr w:type="spellStart"/>
      <w:r w:rsidRPr="008922A1">
        <w:t>interpreted</w:t>
      </w:r>
      <w:proofErr w:type="spellEnd"/>
      <w:r w:rsidRPr="008922A1">
        <w:t xml:space="preserve"> not </w:t>
      </w:r>
      <w:proofErr w:type="spellStart"/>
      <w:r w:rsidRPr="008922A1">
        <w:t>only</w:t>
      </w:r>
      <w:proofErr w:type="spellEnd"/>
      <w:r w:rsidRPr="008922A1">
        <w:t xml:space="preserve"> as a </w:t>
      </w:r>
      <w:proofErr w:type="spellStart"/>
      <w:r w:rsidRPr="008922A1">
        <w:t>reflecti</w:t>
      </w:r>
      <w:r w:rsidR="003F638F">
        <w:t>on</w:t>
      </w:r>
      <w:proofErr w:type="spellEnd"/>
      <w:r w:rsidR="003F638F">
        <w:t xml:space="preserve"> of the </w:t>
      </w:r>
      <w:proofErr w:type="spellStart"/>
      <w:r w:rsidR="003F638F">
        <w:t>performer’</w:t>
      </w:r>
      <w:bookmarkStart w:id="0" w:name="_GoBack"/>
      <w:bookmarkEnd w:id="0"/>
      <w:r w:rsidRPr="008922A1">
        <w:t>s</w:t>
      </w:r>
      <w:proofErr w:type="spellEnd"/>
      <w:r w:rsidRPr="008922A1">
        <w:t xml:space="preserve"> </w:t>
      </w:r>
      <w:proofErr w:type="spellStart"/>
      <w:r w:rsidRPr="008922A1">
        <w:t>private</w:t>
      </w:r>
      <w:proofErr w:type="spellEnd"/>
      <w:r w:rsidRPr="008922A1">
        <w:t xml:space="preserve"> </w:t>
      </w:r>
      <w:proofErr w:type="spellStart"/>
      <w:r w:rsidRPr="008922A1">
        <w:t>history</w:t>
      </w:r>
      <w:proofErr w:type="spellEnd"/>
      <w:r w:rsidRPr="008922A1">
        <w:t xml:space="preserve">, but </w:t>
      </w:r>
      <w:proofErr w:type="spellStart"/>
      <w:r w:rsidRPr="008922A1">
        <w:t>also</w:t>
      </w:r>
      <w:proofErr w:type="spellEnd"/>
      <w:r w:rsidRPr="008922A1">
        <w:t xml:space="preserve"> as a </w:t>
      </w:r>
      <w:proofErr w:type="spellStart"/>
      <w:r w:rsidRPr="008922A1">
        <w:t>commentary</w:t>
      </w:r>
      <w:proofErr w:type="spellEnd"/>
      <w:r w:rsidRPr="008922A1">
        <w:t xml:space="preserve"> on the </w:t>
      </w:r>
      <w:proofErr w:type="spellStart"/>
      <w:r w:rsidRPr="008922A1">
        <w:t>condition</w:t>
      </w:r>
      <w:proofErr w:type="spellEnd"/>
      <w:r w:rsidRPr="008922A1">
        <w:t xml:space="preserve"> of the </w:t>
      </w:r>
      <w:proofErr w:type="spellStart"/>
      <w:r w:rsidRPr="008922A1">
        <w:t>contemporary</w:t>
      </w:r>
      <w:proofErr w:type="spellEnd"/>
      <w:r w:rsidRPr="008922A1">
        <w:t xml:space="preserve"> </w:t>
      </w:r>
      <w:proofErr w:type="spellStart"/>
      <w:r w:rsidRPr="008922A1">
        <w:t>world</w:t>
      </w:r>
      <w:proofErr w:type="spellEnd"/>
      <w:r w:rsidRPr="008922A1">
        <w:t xml:space="preserve"> in the </w:t>
      </w:r>
      <w:proofErr w:type="spellStart"/>
      <w:r w:rsidRPr="008922A1">
        <w:t>times</w:t>
      </w:r>
      <w:proofErr w:type="spellEnd"/>
      <w:r w:rsidRPr="008922A1">
        <w:t xml:space="preserve"> of </w:t>
      </w:r>
      <w:proofErr w:type="spellStart"/>
      <w:r w:rsidRPr="008922A1">
        <w:t>falling</w:t>
      </w:r>
      <w:proofErr w:type="spellEnd"/>
      <w:r w:rsidRPr="008922A1">
        <w:t xml:space="preserve"> </w:t>
      </w:r>
      <w:proofErr w:type="spellStart"/>
      <w:r w:rsidRPr="008922A1">
        <w:t>governments</w:t>
      </w:r>
      <w:proofErr w:type="spellEnd"/>
      <w:r w:rsidRPr="008922A1">
        <w:t xml:space="preserve">, </w:t>
      </w:r>
      <w:proofErr w:type="spellStart"/>
      <w:r w:rsidRPr="008922A1">
        <w:t>banks</w:t>
      </w:r>
      <w:proofErr w:type="spellEnd"/>
      <w:r w:rsidRPr="008922A1">
        <w:t xml:space="preserve">, </w:t>
      </w:r>
      <w:proofErr w:type="spellStart"/>
      <w:r w:rsidRPr="008922A1">
        <w:t>buildings</w:t>
      </w:r>
      <w:proofErr w:type="spellEnd"/>
      <w:r w:rsidRPr="008922A1">
        <w:t xml:space="preserve"> </w:t>
      </w:r>
      <w:proofErr w:type="spellStart"/>
      <w:r w:rsidRPr="008922A1">
        <w:t>or</w:t>
      </w:r>
      <w:proofErr w:type="spellEnd"/>
      <w:r w:rsidRPr="008922A1">
        <w:t xml:space="preserve"> </w:t>
      </w:r>
      <w:proofErr w:type="spellStart"/>
      <w:r w:rsidRPr="008922A1">
        <w:t>entire</w:t>
      </w:r>
      <w:proofErr w:type="spellEnd"/>
      <w:r w:rsidRPr="008922A1">
        <w:t xml:space="preserve"> </w:t>
      </w:r>
      <w:proofErr w:type="spellStart"/>
      <w:r w:rsidRPr="008922A1">
        <w:t>legal</w:t>
      </w:r>
      <w:proofErr w:type="spellEnd"/>
      <w:r w:rsidRPr="008922A1">
        <w:t xml:space="preserve"> </w:t>
      </w:r>
      <w:proofErr w:type="spellStart"/>
      <w:r w:rsidRPr="008922A1">
        <w:t>systems</w:t>
      </w:r>
      <w:proofErr w:type="spellEnd"/>
      <w:r w:rsidRPr="008922A1">
        <w:t>.</w:t>
      </w:r>
    </w:p>
    <w:p w14:paraId="51D06FE8" w14:textId="2C2FCBBE" w:rsidR="004E1C07" w:rsidRDefault="004E1C07" w:rsidP="004E1C07">
      <w:r>
        <w:rPr>
          <w:rFonts w:cs="Times New Roman"/>
          <w:lang w:val="en-US"/>
        </w:rPr>
        <w:t>The exhibition of Grzegorz Stef</w:t>
      </w:r>
      <w:r w:rsidR="007C6B9C">
        <w:rPr>
          <w:rFonts w:cs="Times New Roman"/>
          <w:lang w:val="en-US"/>
        </w:rPr>
        <w:t>ański is inaugurating this year’</w:t>
      </w:r>
      <w:r>
        <w:rPr>
          <w:rFonts w:cs="Times New Roman"/>
          <w:lang w:val="en-US"/>
        </w:rPr>
        <w:t xml:space="preserve">s edition of Project Room. Presented within the frames of this series in </w:t>
      </w:r>
      <w:r>
        <w:rPr>
          <w:rFonts w:cs="Times New Roman"/>
          <w:i/>
          <w:lang w:val="en-US"/>
        </w:rPr>
        <w:t>U</w:t>
      </w:r>
      <w:r w:rsidR="008D7B8E">
        <w:rPr>
          <w:rFonts w:cs="Times New Roman"/>
          <w:i/>
          <w:lang w:val="en-US"/>
        </w:rPr>
        <w:t>–</w:t>
      </w:r>
      <w:proofErr w:type="spellStart"/>
      <w:r>
        <w:rPr>
          <w:rFonts w:cs="Times New Roman"/>
          <w:i/>
          <w:lang w:val="en-US"/>
        </w:rPr>
        <w:t>jazdowski</w:t>
      </w:r>
      <w:proofErr w:type="spellEnd"/>
      <w:r>
        <w:rPr>
          <w:rFonts w:cs="Times New Roman"/>
          <w:i/>
          <w:lang w:val="en-US"/>
        </w:rPr>
        <w:t xml:space="preserve"> </w:t>
      </w:r>
      <w:r>
        <w:rPr>
          <w:rFonts w:cs="Times New Roman"/>
          <w:iCs w:val="0"/>
          <w:lang w:val="en-US"/>
        </w:rPr>
        <w:t>are the</w:t>
      </w:r>
      <w:r>
        <w:rPr>
          <w:rFonts w:cs="Times New Roman"/>
          <w:i/>
          <w:lang w:val="en-US"/>
        </w:rPr>
        <w:t xml:space="preserve"> </w:t>
      </w:r>
      <w:r>
        <w:rPr>
          <w:rFonts w:cs="Times New Roman"/>
          <w:lang w:val="en-US"/>
        </w:rPr>
        <w:t>works o</w:t>
      </w:r>
      <w:r w:rsidR="007C6B9C">
        <w:rPr>
          <w:rFonts w:cs="Times New Roman"/>
          <w:lang w:val="en-US"/>
        </w:rPr>
        <w:t>f Polish artists of young</w:t>
      </w:r>
      <w:r>
        <w:rPr>
          <w:rFonts w:cs="Times New Roman"/>
          <w:lang w:val="en-US"/>
        </w:rPr>
        <w:t xml:space="preserve"> generation. All exhibitions are prepared especially for the space of Project Room and have a premiere character. After Grzegorz Stefański, the upcoming exhibitions will be from Maria Toboła, Weronika Gęsicka, Ania Nowak, </w:t>
      </w:r>
      <w:bookmarkStart w:id="1" w:name="__DdeLink__1135_1209216830"/>
      <w:r>
        <w:rPr>
          <w:rFonts w:cs="Times New Roman"/>
          <w:lang w:val="en-US"/>
        </w:rPr>
        <w:t>Karolina Mełnicka</w:t>
      </w:r>
      <w:bookmarkEnd w:id="1"/>
      <w:r>
        <w:rPr>
          <w:rFonts w:cs="Times New Roman"/>
          <w:lang w:val="en-US"/>
        </w:rPr>
        <w:t xml:space="preserve">, and Karolina </w:t>
      </w:r>
      <w:proofErr w:type="spellStart"/>
      <w:r>
        <w:rPr>
          <w:rFonts w:cs="Times New Roman"/>
          <w:lang w:val="en-US"/>
        </w:rPr>
        <w:t>Babińska</w:t>
      </w:r>
      <w:proofErr w:type="spellEnd"/>
      <w:r>
        <w:rPr>
          <w:rFonts w:cs="Times New Roman"/>
          <w:lang w:val="en-US"/>
        </w:rPr>
        <w:t>.</w:t>
      </w:r>
    </w:p>
    <w:p w14:paraId="4461F0F8" w14:textId="347BE8CB" w:rsidR="004E1C07" w:rsidRDefault="008D7B8E" w:rsidP="004E1C07">
      <w:r>
        <w:rPr>
          <w:lang w:val="en-US"/>
        </w:rPr>
        <w:lastRenderedPageBreak/>
        <w:t>From among all of this year’</w:t>
      </w:r>
      <w:r w:rsidR="004E1C07">
        <w:rPr>
          <w:lang w:val="en-US"/>
        </w:rPr>
        <w:t>s projects, an international jury will select the two best exhibitions and will award them with the 1st Prize of 20,000 PLN and the 2nd Prize of 10,000 PLN. The winners will be announced in January of 2019.</w:t>
      </w:r>
    </w:p>
    <w:p w14:paraId="7C664430" w14:textId="000E8F6F" w:rsidR="004E1C07" w:rsidRDefault="004E1C07" w:rsidP="004E1C07">
      <w:r>
        <w:rPr>
          <w:rFonts w:cs="Times New Roman"/>
          <w:lang w:val="en-US"/>
        </w:rPr>
        <w:t xml:space="preserve">Grzegorz Stefański (b. 1983) lives and works in London </w:t>
      </w:r>
      <w:r w:rsidR="00A642EE">
        <w:rPr>
          <w:rFonts w:cs="Times New Roman"/>
          <w:lang w:val="en-US"/>
        </w:rPr>
        <w:t>and Warsaw. A graduate of P</w:t>
      </w:r>
      <w:r>
        <w:rPr>
          <w:rFonts w:cs="Times New Roman"/>
          <w:lang w:val="en-US"/>
        </w:rPr>
        <w:t>hilosophy fr</w:t>
      </w:r>
      <w:r w:rsidR="00A642EE">
        <w:rPr>
          <w:rFonts w:cs="Times New Roman"/>
          <w:lang w:val="en-US"/>
        </w:rPr>
        <w:t xml:space="preserve">om Jagiellonian University and Photography </w:t>
      </w:r>
      <w:r>
        <w:rPr>
          <w:rFonts w:cs="Times New Roman"/>
          <w:lang w:val="en-US"/>
        </w:rPr>
        <w:t>at the University of Arts</w:t>
      </w:r>
      <w:r w:rsidR="00A642EE">
        <w:rPr>
          <w:rFonts w:cs="Times New Roman"/>
          <w:lang w:val="en-US"/>
        </w:rPr>
        <w:t xml:space="preserve"> in </w:t>
      </w:r>
      <w:proofErr w:type="spellStart"/>
      <w:r w:rsidR="00A642EE">
        <w:rPr>
          <w:rFonts w:cs="Times New Roman"/>
          <w:lang w:val="en-US"/>
        </w:rPr>
        <w:t>Poznań</w:t>
      </w:r>
      <w:proofErr w:type="spellEnd"/>
      <w:r>
        <w:rPr>
          <w:rFonts w:cs="Times New Roman"/>
          <w:lang w:val="en-US"/>
        </w:rPr>
        <w:t>. I</w:t>
      </w:r>
      <w:r w:rsidR="00A642EE">
        <w:rPr>
          <w:rFonts w:cs="Times New Roman"/>
          <w:lang w:val="en-US"/>
        </w:rPr>
        <w:t xml:space="preserve">n 2016, he completed his master’s degree at </w:t>
      </w:r>
      <w:proofErr w:type="spellStart"/>
      <w:r w:rsidR="00A642EE">
        <w:rPr>
          <w:rFonts w:cs="Times New Roman"/>
          <w:lang w:val="en-US"/>
        </w:rPr>
        <w:t>Mirosław</w:t>
      </w:r>
      <w:proofErr w:type="spellEnd"/>
      <w:r w:rsidR="00A642EE">
        <w:rPr>
          <w:rFonts w:cs="Times New Roman"/>
          <w:lang w:val="en-US"/>
        </w:rPr>
        <w:t xml:space="preserve"> </w:t>
      </w:r>
      <w:proofErr w:type="spellStart"/>
      <w:r w:rsidR="00A642EE">
        <w:rPr>
          <w:rFonts w:cs="Times New Roman"/>
          <w:lang w:val="en-US"/>
        </w:rPr>
        <w:t>Bałka’</w:t>
      </w:r>
      <w:r>
        <w:rPr>
          <w:rFonts w:cs="Times New Roman"/>
          <w:lang w:val="en-US"/>
        </w:rPr>
        <w:t>s</w:t>
      </w:r>
      <w:proofErr w:type="spellEnd"/>
      <w:r>
        <w:rPr>
          <w:rFonts w:cs="Times New Roman"/>
          <w:lang w:val="en-US"/>
        </w:rPr>
        <w:t xml:space="preserve"> Stud</w:t>
      </w:r>
      <w:r w:rsidR="00A642EE">
        <w:rPr>
          <w:rFonts w:cs="Times New Roman"/>
          <w:lang w:val="en-US"/>
        </w:rPr>
        <w:t xml:space="preserve">io of Spatial Activities at </w:t>
      </w:r>
      <w:r>
        <w:rPr>
          <w:rFonts w:cs="Times New Roman"/>
          <w:lang w:val="en-US"/>
        </w:rPr>
        <w:t xml:space="preserve">the Academy of Fine Arts in Warsaw. In the same year, he received the Felix Slade Award to continue his education </w:t>
      </w:r>
      <w:r w:rsidR="00A642EE">
        <w:rPr>
          <w:rFonts w:cs="Times New Roman"/>
          <w:lang w:val="en-US"/>
        </w:rPr>
        <w:t>at</w:t>
      </w:r>
      <w:r>
        <w:rPr>
          <w:rFonts w:cs="Times New Roman"/>
          <w:lang w:val="en-US"/>
        </w:rPr>
        <w:t xml:space="preserve"> Slade School of Fine Art in London. In 2017, he won the Ivan </w:t>
      </w:r>
      <w:proofErr w:type="spellStart"/>
      <w:r>
        <w:rPr>
          <w:rFonts w:cs="Times New Roman"/>
          <w:lang w:val="en-US"/>
        </w:rPr>
        <w:t>Juritz</w:t>
      </w:r>
      <w:proofErr w:type="spellEnd"/>
      <w:r>
        <w:rPr>
          <w:rFonts w:cs="Times New Roman"/>
          <w:lang w:val="en-US"/>
        </w:rPr>
        <w:t xml:space="preserve"> Prize in London and won the Grand Prix at the 9</w:t>
      </w:r>
      <w:r>
        <w:rPr>
          <w:rFonts w:cs="Times New Roman"/>
          <w:vertAlign w:val="superscript"/>
          <w:lang w:val="en-US"/>
        </w:rPr>
        <w:t>th</w:t>
      </w:r>
      <w:r>
        <w:rPr>
          <w:rFonts w:cs="Times New Roman"/>
          <w:lang w:val="en-US"/>
        </w:rPr>
        <w:t xml:space="preserve"> Biennale of Young Art "</w:t>
      </w:r>
      <w:proofErr w:type="spellStart"/>
      <w:r>
        <w:rPr>
          <w:rFonts w:cs="Times New Roman"/>
          <w:lang w:val="en-US"/>
        </w:rPr>
        <w:t>Rybie</w:t>
      </w:r>
      <w:proofErr w:type="spellEnd"/>
      <w:r>
        <w:rPr>
          <w:rFonts w:cs="Times New Roman"/>
          <w:lang w:val="en-US"/>
        </w:rPr>
        <w:t xml:space="preserve"> </w:t>
      </w:r>
      <w:proofErr w:type="spellStart"/>
      <w:r>
        <w:rPr>
          <w:rFonts w:cs="Times New Roman"/>
          <w:lang w:val="en-US"/>
        </w:rPr>
        <w:t>Oko</w:t>
      </w:r>
      <w:proofErr w:type="spellEnd"/>
      <w:r>
        <w:rPr>
          <w:rFonts w:cs="Times New Roman"/>
          <w:lang w:val="en-US"/>
        </w:rPr>
        <w:t xml:space="preserve">" in </w:t>
      </w:r>
      <w:proofErr w:type="spellStart"/>
      <w:r>
        <w:rPr>
          <w:rFonts w:cs="Times New Roman"/>
          <w:lang w:val="en-US"/>
        </w:rPr>
        <w:t>Ustka</w:t>
      </w:r>
      <w:proofErr w:type="spellEnd"/>
      <w:r>
        <w:rPr>
          <w:rFonts w:cs="Times New Roman"/>
          <w:lang w:val="en-US"/>
        </w:rPr>
        <w:t xml:space="preserve">. He made his debut in 2010 with a solo exhibition at the </w:t>
      </w:r>
      <w:proofErr w:type="spellStart"/>
      <w:r>
        <w:rPr>
          <w:rFonts w:cs="Times New Roman"/>
          <w:lang w:val="en-US"/>
        </w:rPr>
        <w:t>Goldex-Poldex</w:t>
      </w:r>
      <w:proofErr w:type="spellEnd"/>
      <w:r>
        <w:rPr>
          <w:rFonts w:cs="Times New Roman"/>
          <w:lang w:val="en-US"/>
        </w:rPr>
        <w:t xml:space="preserve"> Cooperative in </w:t>
      </w:r>
      <w:proofErr w:type="spellStart"/>
      <w:r>
        <w:rPr>
          <w:rFonts w:cs="Times New Roman"/>
          <w:lang w:val="en-US"/>
        </w:rPr>
        <w:t>Kraków</w:t>
      </w:r>
      <w:proofErr w:type="spellEnd"/>
      <w:r>
        <w:rPr>
          <w:rFonts w:cs="Times New Roman"/>
          <w:lang w:val="en-US"/>
        </w:rPr>
        <w:t>. Since then, the works were</w:t>
      </w:r>
      <w:r w:rsidR="00A642EE">
        <w:rPr>
          <w:rFonts w:cs="Times New Roman"/>
          <w:lang w:val="en-US"/>
        </w:rPr>
        <w:t xml:space="preserve"> presented, among others, in</w:t>
      </w:r>
      <w:r>
        <w:rPr>
          <w:rFonts w:cs="Times New Roman"/>
          <w:lang w:val="en-US"/>
        </w:rPr>
        <w:t xml:space="preserve"> the Whitechapel Gallery in London (2018), during </w:t>
      </w:r>
      <w:proofErr w:type="spellStart"/>
      <w:r>
        <w:rPr>
          <w:rFonts w:cs="Times New Roman"/>
          <w:lang w:val="en-US"/>
        </w:rPr>
        <w:t>Manifesta</w:t>
      </w:r>
      <w:proofErr w:type="spellEnd"/>
      <w:r>
        <w:rPr>
          <w:rFonts w:cs="Times New Roman"/>
          <w:lang w:val="en-US"/>
        </w:rPr>
        <w:t xml:space="preserve"> 11 in Zurich (2016), at the </w:t>
      </w:r>
      <w:proofErr w:type="spellStart"/>
      <w:r>
        <w:rPr>
          <w:rFonts w:cs="Times New Roman"/>
          <w:lang w:val="en-US"/>
        </w:rPr>
        <w:t>Pastificio</w:t>
      </w:r>
      <w:proofErr w:type="spellEnd"/>
      <w:r>
        <w:rPr>
          <w:rFonts w:cs="Times New Roman"/>
          <w:lang w:val="en-US"/>
        </w:rPr>
        <w:t xml:space="preserve"> </w:t>
      </w:r>
      <w:proofErr w:type="spellStart"/>
      <w:r>
        <w:rPr>
          <w:rFonts w:cs="Times New Roman"/>
          <w:lang w:val="en-US"/>
        </w:rPr>
        <w:t>Cerere</w:t>
      </w:r>
      <w:proofErr w:type="spellEnd"/>
      <w:r>
        <w:rPr>
          <w:rFonts w:cs="Times New Roman"/>
          <w:lang w:val="en-US"/>
        </w:rPr>
        <w:t xml:space="preserve"> Foundation in Rome (2014), and at the NY Art Book Fair at MoMA PS1 in New York (2010). He has cooperated with, amongst others, </w:t>
      </w:r>
      <w:proofErr w:type="spellStart"/>
      <w:r>
        <w:rPr>
          <w:rFonts w:cs="Times New Roman"/>
          <w:lang w:val="en-US"/>
        </w:rPr>
        <w:t>Nowy</w:t>
      </w:r>
      <w:proofErr w:type="spellEnd"/>
      <w:r>
        <w:rPr>
          <w:rFonts w:cs="Times New Roman"/>
          <w:lang w:val="en-US"/>
        </w:rPr>
        <w:t xml:space="preserve"> </w:t>
      </w:r>
      <w:proofErr w:type="spellStart"/>
      <w:r>
        <w:rPr>
          <w:rFonts w:cs="Times New Roman"/>
          <w:lang w:val="en-US"/>
        </w:rPr>
        <w:t>Teatr</w:t>
      </w:r>
      <w:proofErr w:type="spellEnd"/>
      <w:r>
        <w:rPr>
          <w:rFonts w:cs="Times New Roman"/>
          <w:lang w:val="en-US"/>
        </w:rPr>
        <w:t xml:space="preserve"> in Warsaw, </w:t>
      </w:r>
      <w:proofErr w:type="spellStart"/>
      <w:r>
        <w:rPr>
          <w:rFonts w:cs="Times New Roman"/>
          <w:lang w:val="en-US"/>
        </w:rPr>
        <w:t>Królikarnia</w:t>
      </w:r>
      <w:proofErr w:type="spellEnd"/>
      <w:r>
        <w:rPr>
          <w:rFonts w:cs="Times New Roman"/>
          <w:lang w:val="en-US"/>
        </w:rPr>
        <w:t xml:space="preserve">/National Museum in Warsaw, and </w:t>
      </w:r>
      <w:proofErr w:type="spellStart"/>
      <w:r>
        <w:rPr>
          <w:rFonts w:cs="Times New Roman"/>
          <w:lang w:val="en-US"/>
        </w:rPr>
        <w:t>Bunkier</w:t>
      </w:r>
      <w:proofErr w:type="spellEnd"/>
      <w:r>
        <w:rPr>
          <w:rFonts w:cs="Times New Roman"/>
          <w:lang w:val="en-US"/>
        </w:rPr>
        <w:t xml:space="preserve"> </w:t>
      </w:r>
      <w:proofErr w:type="spellStart"/>
      <w:r>
        <w:rPr>
          <w:rFonts w:cs="Times New Roman"/>
          <w:lang w:val="en-US"/>
        </w:rPr>
        <w:t>Sztuki</w:t>
      </w:r>
      <w:proofErr w:type="spellEnd"/>
      <w:r>
        <w:rPr>
          <w:rFonts w:cs="Times New Roman"/>
          <w:lang w:val="en-US"/>
        </w:rPr>
        <w:t xml:space="preserve"> in </w:t>
      </w:r>
      <w:proofErr w:type="spellStart"/>
      <w:r>
        <w:rPr>
          <w:rFonts w:cs="Times New Roman"/>
          <w:lang w:val="en-US"/>
        </w:rPr>
        <w:t>Kraków</w:t>
      </w:r>
      <w:proofErr w:type="spellEnd"/>
      <w:r>
        <w:rPr>
          <w:rFonts w:cs="Times New Roman"/>
          <w:lang w:val="en-US"/>
        </w:rPr>
        <w:t xml:space="preserve">. </w:t>
      </w:r>
    </w:p>
    <w:p w14:paraId="7A52ED6E" w14:textId="77777777" w:rsidR="004E1C07" w:rsidRDefault="004E1C07" w:rsidP="004E1C07">
      <w:pPr>
        <w:rPr>
          <w:lang w:val="en-US"/>
        </w:rPr>
      </w:pPr>
    </w:p>
    <w:p w14:paraId="5A6B88E0" w14:textId="55B65D6E" w:rsidR="004E1C07" w:rsidRDefault="007C6B9C" w:rsidP="004E1C07">
      <w:pPr>
        <w:pStyle w:val="Bezodstpw"/>
        <w:rPr>
          <w:lang w:val="en-US"/>
        </w:rPr>
      </w:pPr>
      <w:proofErr w:type="spellStart"/>
      <w:r>
        <w:rPr>
          <w:bCs/>
          <w:iCs/>
          <w:lang w:val="en-US"/>
        </w:rPr>
        <w:t>Organis</w:t>
      </w:r>
      <w:r w:rsidR="004E1C07">
        <w:rPr>
          <w:bCs/>
          <w:iCs/>
          <w:lang w:val="en-US"/>
        </w:rPr>
        <w:t>er</w:t>
      </w:r>
      <w:proofErr w:type="spellEnd"/>
    </w:p>
    <w:p w14:paraId="6A6ED336" w14:textId="5B1097A4" w:rsidR="004E1C07" w:rsidRDefault="00A642EE" w:rsidP="004E1C07">
      <w:pPr>
        <w:pStyle w:val="detale"/>
        <w:rPr>
          <w:lang w:val="en-US"/>
        </w:rPr>
      </w:pPr>
      <w:r>
        <w:rPr>
          <w:lang w:val="en-US"/>
        </w:rPr>
        <w:t xml:space="preserve">Ujazdowski Castle </w:t>
      </w:r>
      <w:r w:rsidR="004E1C07">
        <w:rPr>
          <w:lang w:val="en-US"/>
        </w:rPr>
        <w:t xml:space="preserve">Centre for Contemporary Art </w:t>
      </w:r>
    </w:p>
    <w:p w14:paraId="38A9B6A7" w14:textId="77777777" w:rsidR="004E1C07" w:rsidRDefault="004E1C07" w:rsidP="004E1C07">
      <w:pPr>
        <w:pStyle w:val="Bezodstpw"/>
        <w:rPr>
          <w:lang w:val="en-US"/>
        </w:rPr>
      </w:pPr>
      <w:r>
        <w:rPr>
          <w:lang w:val="en-US"/>
        </w:rPr>
        <w:t>The institution is financed by</w:t>
      </w:r>
    </w:p>
    <w:p w14:paraId="61D0FE0E" w14:textId="0C02F942" w:rsidR="004E1C07" w:rsidRDefault="004E1C07" w:rsidP="004E1C07">
      <w:pPr>
        <w:pStyle w:val="detale"/>
        <w:rPr>
          <w:lang w:val="en-US"/>
        </w:rPr>
      </w:pPr>
      <w:r>
        <w:rPr>
          <w:lang w:val="en-US"/>
        </w:rPr>
        <w:t>Ministry of Culture and National Heritage</w:t>
      </w:r>
      <w:r w:rsidR="008D7B8E">
        <w:rPr>
          <w:lang w:val="en-US"/>
        </w:rPr>
        <w:t xml:space="preserve"> of the Republic of Poland</w:t>
      </w:r>
    </w:p>
    <w:p w14:paraId="29AF53AD" w14:textId="36EFACE5" w:rsidR="004E1C07" w:rsidRDefault="008D7B8E" w:rsidP="004E1C07">
      <w:pPr>
        <w:pStyle w:val="Bezodstpw"/>
        <w:rPr>
          <w:lang w:val="en-US"/>
        </w:rPr>
      </w:pPr>
      <w:r>
        <w:rPr>
          <w:lang w:val="en-US"/>
        </w:rPr>
        <w:t>Media p</w:t>
      </w:r>
      <w:r w:rsidR="004E1C07">
        <w:rPr>
          <w:lang w:val="en-US"/>
        </w:rPr>
        <w:t xml:space="preserve">artners </w:t>
      </w:r>
    </w:p>
    <w:p w14:paraId="4629DF9A" w14:textId="715EC045" w:rsidR="004E1C07" w:rsidRDefault="004E1C07" w:rsidP="004E1C07">
      <w:pPr>
        <w:pStyle w:val="detale"/>
      </w:pPr>
      <w:r>
        <w:rPr>
          <w:lang w:val="en-US"/>
        </w:rPr>
        <w:t>TOK</w:t>
      </w:r>
      <w:r>
        <w:rPr>
          <w:sz w:val="22"/>
          <w:szCs w:val="22"/>
          <w:lang w:val="en-US"/>
        </w:rPr>
        <w:t xml:space="preserve"> </w:t>
      </w:r>
      <w:r>
        <w:rPr>
          <w:rStyle w:val="detaleZnak"/>
          <w:lang w:val="en-US"/>
        </w:rPr>
        <w:t>FM, “</w:t>
      </w:r>
      <w:proofErr w:type="spellStart"/>
      <w:r>
        <w:rPr>
          <w:rStyle w:val="detaleZnak"/>
          <w:lang w:val="en-US"/>
        </w:rPr>
        <w:t>Gazeta</w:t>
      </w:r>
      <w:proofErr w:type="spellEnd"/>
      <w:r>
        <w:rPr>
          <w:rStyle w:val="detaleZnak"/>
          <w:lang w:val="en-US"/>
        </w:rPr>
        <w:t xml:space="preserve"> </w:t>
      </w:r>
      <w:proofErr w:type="spellStart"/>
      <w:r>
        <w:rPr>
          <w:rStyle w:val="detaleZnak"/>
          <w:lang w:val="en-US"/>
        </w:rPr>
        <w:t>Wyborcza</w:t>
      </w:r>
      <w:proofErr w:type="spellEnd"/>
      <w:r>
        <w:rPr>
          <w:rStyle w:val="detaleZnak"/>
          <w:lang w:val="en-US"/>
        </w:rPr>
        <w:t>,” Wyborcza.pl Warszawa,</w:t>
      </w:r>
      <w:r w:rsidR="00A642EE">
        <w:rPr>
          <w:rStyle w:val="detaleZnak"/>
          <w:lang w:val="en-US"/>
        </w:rPr>
        <w:t xml:space="preserve"> “Co Jest </w:t>
      </w:r>
      <w:proofErr w:type="spellStart"/>
      <w:r w:rsidR="00A642EE">
        <w:rPr>
          <w:rStyle w:val="detaleZnak"/>
          <w:lang w:val="en-US"/>
        </w:rPr>
        <w:t>Grane</w:t>
      </w:r>
      <w:proofErr w:type="spellEnd"/>
      <w:r w:rsidR="00A642EE">
        <w:rPr>
          <w:rStyle w:val="detaleZnak"/>
          <w:lang w:val="en-US"/>
        </w:rPr>
        <w:t xml:space="preserve"> 24,” AMS, “K MAG</w:t>
      </w:r>
      <w:r>
        <w:rPr>
          <w:rStyle w:val="detaleZnak"/>
          <w:lang w:val="en-US"/>
        </w:rPr>
        <w:t>,” “</w:t>
      </w:r>
      <w:proofErr w:type="spellStart"/>
      <w:r>
        <w:rPr>
          <w:rStyle w:val="detaleZnak"/>
          <w:lang w:val="en-US"/>
        </w:rPr>
        <w:t>Aktivist</w:t>
      </w:r>
      <w:proofErr w:type="spellEnd"/>
      <w:r>
        <w:rPr>
          <w:rStyle w:val="detaleZnak"/>
          <w:lang w:val="en-US"/>
        </w:rPr>
        <w:t xml:space="preserve">,” “Notes Na 6 </w:t>
      </w:r>
      <w:proofErr w:type="spellStart"/>
      <w:r>
        <w:rPr>
          <w:rStyle w:val="detaleZnak"/>
          <w:lang w:val="en-US"/>
        </w:rPr>
        <w:t>Tygodni</w:t>
      </w:r>
      <w:proofErr w:type="spellEnd"/>
      <w:r>
        <w:rPr>
          <w:rStyle w:val="detaleZnak"/>
          <w:lang w:val="en-US"/>
        </w:rPr>
        <w:t>”</w:t>
      </w:r>
    </w:p>
    <w:p w14:paraId="01177825" w14:textId="77777777" w:rsidR="00A642EE" w:rsidRDefault="00A642EE" w:rsidP="00A642EE">
      <w:pPr>
        <w:pStyle w:val="Nagwek1"/>
        <w:rPr>
          <w:lang w:val="en-US"/>
        </w:rPr>
      </w:pPr>
      <w:r>
        <w:rPr>
          <w:lang w:val="en-US"/>
        </w:rPr>
        <w:t>Press m</w:t>
      </w:r>
      <w:r w:rsidR="004E1C07">
        <w:rPr>
          <w:lang w:val="en-US"/>
        </w:rPr>
        <w:t xml:space="preserve">aterials  </w:t>
      </w:r>
    </w:p>
    <w:p w14:paraId="6AD1FDF4" w14:textId="4FF265ED" w:rsidR="00A642EE" w:rsidRPr="00A642EE" w:rsidRDefault="008F5EBD" w:rsidP="00A642EE">
      <w:pPr>
        <w:pStyle w:val="detale"/>
        <w:rPr>
          <w:rFonts w:cstheme="majorBidi"/>
          <w:sz w:val="26"/>
          <w:szCs w:val="26"/>
          <w:lang w:val="en-US"/>
        </w:rPr>
      </w:pPr>
      <w:hyperlink r:id="rId8" w:history="1">
        <w:r w:rsidR="00A642EE" w:rsidRPr="00D61E46">
          <w:rPr>
            <w:rStyle w:val="Hipercze"/>
          </w:rPr>
          <w:t>http://u-jazdowski.pl/en/press-room/komunikaty-prasowe/wystawy-w-project-room-2018/grzegorz-stefanski</w:t>
        </w:r>
      </w:hyperlink>
      <w:r w:rsidR="00A642EE">
        <w:t xml:space="preserve"> </w:t>
      </w:r>
      <w:r w:rsidR="00A642EE" w:rsidRPr="00A642EE">
        <w:t xml:space="preserve"> </w:t>
      </w:r>
    </w:p>
    <w:p w14:paraId="32B579EB" w14:textId="41BD18F8" w:rsidR="004E1C07" w:rsidRDefault="00A642EE" w:rsidP="004E1C07">
      <w:pPr>
        <w:pStyle w:val="Nagwek1"/>
        <w:rPr>
          <w:lang w:val="en-US"/>
        </w:rPr>
      </w:pPr>
      <w:r>
        <w:rPr>
          <w:lang w:val="en-US"/>
        </w:rPr>
        <w:t>Media c</w:t>
      </w:r>
      <w:r w:rsidR="004E1C07">
        <w:rPr>
          <w:lang w:val="en-US"/>
        </w:rPr>
        <w:t xml:space="preserve">ontact </w:t>
      </w:r>
    </w:p>
    <w:p w14:paraId="77130203" w14:textId="77777777" w:rsidR="004E1C07" w:rsidRDefault="004E1C07" w:rsidP="004E1C07">
      <w:pPr>
        <w:pStyle w:val="Bezodstpw"/>
        <w:rPr>
          <w:lang w:val="en-US"/>
        </w:rPr>
      </w:pPr>
      <w:r>
        <w:rPr>
          <w:lang w:val="en-US"/>
        </w:rPr>
        <w:t xml:space="preserve">Magdalena Gorlas </w:t>
      </w:r>
    </w:p>
    <w:p w14:paraId="2F411E88" w14:textId="77777777" w:rsidR="004E1C07" w:rsidRDefault="004E1C07" w:rsidP="004E1C07">
      <w:pPr>
        <w:spacing w:after="0"/>
        <w:ind w:right="-340"/>
        <w:rPr>
          <w:rFonts w:eastAsiaTheme="minorEastAsia"/>
          <w:sz w:val="22"/>
          <w:szCs w:val="22"/>
        </w:rPr>
      </w:pPr>
      <w:r>
        <w:rPr>
          <w:rFonts w:eastAsiaTheme="minorEastAsia"/>
          <w:lang w:val="en-US"/>
        </w:rPr>
        <w:t>+ 48 500 198 274</w:t>
      </w:r>
    </w:p>
    <w:p w14:paraId="703D218B" w14:textId="77777777" w:rsidR="004E1C07" w:rsidRDefault="004E1C07" w:rsidP="004E1C07">
      <w:pPr>
        <w:spacing w:after="0"/>
        <w:ind w:right="-340"/>
      </w:pPr>
      <w:r>
        <w:rPr>
          <w:rFonts w:eastAsiaTheme="minorEastAsia"/>
          <w:lang w:val="en-US"/>
        </w:rPr>
        <w:t>+48 22 628 12 71 ext. 124</w:t>
      </w:r>
      <w:r>
        <w:rPr>
          <w:rFonts w:eastAsiaTheme="minorEastAsia"/>
          <w:lang w:val="en-US"/>
        </w:rPr>
        <w:br/>
      </w:r>
      <w:r>
        <w:rPr>
          <w:rFonts w:eastAsiaTheme="minorEastAsia"/>
          <w:u w:val="single"/>
          <w:lang w:val="en-US"/>
        </w:rPr>
        <w:t>m.gorlas@u-jazdowski.pl</w:t>
      </w:r>
    </w:p>
    <w:p w14:paraId="72AC7DF1" w14:textId="77777777" w:rsidR="004E1C07" w:rsidRPr="000E29BF" w:rsidRDefault="004E1C07" w:rsidP="004039D3">
      <w:pPr>
        <w:spacing w:after="0"/>
        <w:ind w:right="-340"/>
        <w:rPr>
          <w:rFonts w:eastAsiaTheme="minorEastAsia"/>
          <w:noProof/>
          <w:sz w:val="22"/>
          <w:szCs w:val="22"/>
        </w:rPr>
      </w:pPr>
    </w:p>
    <w:sectPr w:rsidR="004E1C07" w:rsidRPr="000E29BF" w:rsidSect="00D97339">
      <w:headerReference w:type="even" r:id="rId9"/>
      <w:headerReference w:type="default" r:id="rId10"/>
      <w:footerReference w:type="even" r:id="rId11"/>
      <w:footerReference w:type="default" r:id="rId12"/>
      <w:headerReference w:type="first" r:id="rId13"/>
      <w:footerReference w:type="first" r:id="rId14"/>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79B475" w14:textId="77777777" w:rsidR="008F5EBD" w:rsidRDefault="008F5EBD" w:rsidP="00295A47">
      <w:r>
        <w:separator/>
      </w:r>
    </w:p>
  </w:endnote>
  <w:endnote w:type="continuationSeparator" w:id="0">
    <w:p w14:paraId="524B32E4" w14:textId="77777777" w:rsidR="008F5EBD" w:rsidRDefault="008F5EBD"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Marr Sans Medium">
    <w:panose1 w:val="00000000000000000000"/>
    <w:charset w:val="00"/>
    <w:family w:val="auto"/>
    <w:pitch w:val="variable"/>
    <w:sig w:usb0="00000007" w:usb1="00000000" w:usb2="00000000" w:usb3="00000000" w:csb0="00000093"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4D"/>
    <w:family w:val="swiss"/>
    <w:notTrueType/>
    <w:pitch w:val="variable"/>
    <w:sig w:usb0="00000003" w:usb1="00000000" w:usb2="00000000" w:usb3="00000000" w:csb0="00000001"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708EB8" w14:textId="77777777" w:rsidR="00B84831" w:rsidRDefault="00B84831">
    <w:pPr>
      <w:pStyle w:val="Stopk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87147" w14:textId="77777777" w:rsidR="00B84831" w:rsidRDefault="00B84831" w:rsidP="0036123A">
    <w:pPr>
      <w:pStyle w:val="Stopka"/>
      <w:ind w:left="-697"/>
    </w:pPr>
    <w:r>
      <w:rPr>
        <w:noProof/>
      </w:rPr>
      <w:drawing>
        <wp:inline distT="0" distB="0" distL="0" distR="0" wp14:anchorId="29912C0B" wp14:editId="41537923">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C2A6B8" w14:textId="77777777" w:rsidR="00B84831" w:rsidRDefault="00B84831">
    <w:pPr>
      <w:pStyle w:val="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773082" w14:textId="77777777" w:rsidR="008F5EBD" w:rsidRDefault="008F5EBD" w:rsidP="00295A47">
      <w:r>
        <w:separator/>
      </w:r>
    </w:p>
  </w:footnote>
  <w:footnote w:type="continuationSeparator" w:id="0">
    <w:p w14:paraId="65BE5FD8" w14:textId="77777777" w:rsidR="008F5EBD" w:rsidRDefault="008F5EBD" w:rsidP="00295A4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4374DF" w14:textId="77777777" w:rsidR="00B84831" w:rsidRDefault="00B84831">
    <w:pPr>
      <w:pStyle w:val="Nagwek"/>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88BB0B" w14:textId="77777777" w:rsidR="00B84831" w:rsidRDefault="00B84831" w:rsidP="0036123A">
    <w:pPr>
      <w:pStyle w:val="Nagwek"/>
      <w:ind w:left="-697"/>
    </w:pPr>
    <w:r>
      <w:rPr>
        <w:noProof/>
      </w:rPr>
      <w:drawing>
        <wp:inline distT="0" distB="0" distL="0" distR="0" wp14:anchorId="6487A148" wp14:editId="424343E9">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B84831" w:rsidRDefault="00B84831" w:rsidP="00295A47">
    <w:pPr>
      <w:pStyle w:val="Nagwek"/>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69DE29" w14:textId="77777777" w:rsidR="00B84831" w:rsidRDefault="00B84831">
    <w:pPr>
      <w:pStyle w:val="Nagwek"/>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F7E5900"/>
    <w:multiLevelType w:val="multilevel"/>
    <w:tmpl w:val="AB2A123E"/>
    <w:numStyleLink w:val="Styl1"/>
  </w:abstractNum>
  <w:abstractNum w:abstractNumId="2">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nsid w:val="402E77C6"/>
    <w:multiLevelType w:val="hybridMultilevel"/>
    <w:tmpl w:val="7EB2D890"/>
    <w:numStyleLink w:val="Bullets"/>
  </w:abstractNum>
  <w:abstractNum w:abstractNumId="7">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nsid w:val="54CA1F63"/>
    <w:multiLevelType w:val="multilevel"/>
    <w:tmpl w:val="AB2A123E"/>
    <w:numStyleLink w:val="Styl1"/>
  </w:abstractNum>
  <w:abstractNum w:abstractNumId="1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6FF"/>
    <w:rsid w:val="0002558D"/>
    <w:rsid w:val="00026715"/>
    <w:rsid w:val="00032142"/>
    <w:rsid w:val="00040669"/>
    <w:rsid w:val="00056416"/>
    <w:rsid w:val="00061C8F"/>
    <w:rsid w:val="00080870"/>
    <w:rsid w:val="000C1B09"/>
    <w:rsid w:val="000C27C0"/>
    <w:rsid w:val="000C48D7"/>
    <w:rsid w:val="000D2673"/>
    <w:rsid w:val="000D7EEC"/>
    <w:rsid w:val="000E29BF"/>
    <w:rsid w:val="001004CF"/>
    <w:rsid w:val="001363E4"/>
    <w:rsid w:val="00147C7D"/>
    <w:rsid w:val="001535EE"/>
    <w:rsid w:val="00172963"/>
    <w:rsid w:val="00176FE6"/>
    <w:rsid w:val="0018168C"/>
    <w:rsid w:val="001A2031"/>
    <w:rsid w:val="001A293C"/>
    <w:rsid w:val="001A5C71"/>
    <w:rsid w:val="001A5C87"/>
    <w:rsid w:val="001D085F"/>
    <w:rsid w:val="001D7F01"/>
    <w:rsid w:val="001F095C"/>
    <w:rsid w:val="002008BE"/>
    <w:rsid w:val="002013C0"/>
    <w:rsid w:val="0020286E"/>
    <w:rsid w:val="00243E6C"/>
    <w:rsid w:val="00247DA4"/>
    <w:rsid w:val="00275E1A"/>
    <w:rsid w:val="00295A47"/>
    <w:rsid w:val="002B60A2"/>
    <w:rsid w:val="002B6331"/>
    <w:rsid w:val="002B7CFC"/>
    <w:rsid w:val="002D31AD"/>
    <w:rsid w:val="002D687B"/>
    <w:rsid w:val="003103C3"/>
    <w:rsid w:val="0036123A"/>
    <w:rsid w:val="00361BB1"/>
    <w:rsid w:val="00362DAB"/>
    <w:rsid w:val="00384CFB"/>
    <w:rsid w:val="00385100"/>
    <w:rsid w:val="003A2B95"/>
    <w:rsid w:val="003B135D"/>
    <w:rsid w:val="003B4B4E"/>
    <w:rsid w:val="003B771D"/>
    <w:rsid w:val="003C1542"/>
    <w:rsid w:val="003C32FC"/>
    <w:rsid w:val="003D154A"/>
    <w:rsid w:val="003E6F75"/>
    <w:rsid w:val="003E7F69"/>
    <w:rsid w:val="003F638F"/>
    <w:rsid w:val="004039D3"/>
    <w:rsid w:val="0040584F"/>
    <w:rsid w:val="00446E67"/>
    <w:rsid w:val="00452A71"/>
    <w:rsid w:val="00461967"/>
    <w:rsid w:val="004857AA"/>
    <w:rsid w:val="0049118F"/>
    <w:rsid w:val="00491233"/>
    <w:rsid w:val="00496ADF"/>
    <w:rsid w:val="004A7B0D"/>
    <w:rsid w:val="004C52B6"/>
    <w:rsid w:val="004E1C07"/>
    <w:rsid w:val="00507E10"/>
    <w:rsid w:val="0052148A"/>
    <w:rsid w:val="005317CC"/>
    <w:rsid w:val="00532874"/>
    <w:rsid w:val="00544F21"/>
    <w:rsid w:val="00565199"/>
    <w:rsid w:val="00574458"/>
    <w:rsid w:val="005771E9"/>
    <w:rsid w:val="005C75A4"/>
    <w:rsid w:val="005D02E5"/>
    <w:rsid w:val="005E0749"/>
    <w:rsid w:val="005E4EE2"/>
    <w:rsid w:val="00600ABB"/>
    <w:rsid w:val="006201F2"/>
    <w:rsid w:val="00632D78"/>
    <w:rsid w:val="0063712F"/>
    <w:rsid w:val="00655F21"/>
    <w:rsid w:val="006C5FD6"/>
    <w:rsid w:val="006F52E4"/>
    <w:rsid w:val="007026C8"/>
    <w:rsid w:val="007109FE"/>
    <w:rsid w:val="00725454"/>
    <w:rsid w:val="00725854"/>
    <w:rsid w:val="00725DEF"/>
    <w:rsid w:val="007411AB"/>
    <w:rsid w:val="00752F6C"/>
    <w:rsid w:val="00763C90"/>
    <w:rsid w:val="007649A7"/>
    <w:rsid w:val="00766CB3"/>
    <w:rsid w:val="007A1E90"/>
    <w:rsid w:val="007A35F5"/>
    <w:rsid w:val="007C6B9C"/>
    <w:rsid w:val="007D1898"/>
    <w:rsid w:val="007D2835"/>
    <w:rsid w:val="007D48AE"/>
    <w:rsid w:val="007D4A03"/>
    <w:rsid w:val="007D61EB"/>
    <w:rsid w:val="008123C0"/>
    <w:rsid w:val="00821412"/>
    <w:rsid w:val="008238D2"/>
    <w:rsid w:val="008328F7"/>
    <w:rsid w:val="0085205A"/>
    <w:rsid w:val="008555AB"/>
    <w:rsid w:val="0085648A"/>
    <w:rsid w:val="0086146F"/>
    <w:rsid w:val="008922A1"/>
    <w:rsid w:val="00897389"/>
    <w:rsid w:val="008A489C"/>
    <w:rsid w:val="008B3852"/>
    <w:rsid w:val="008D0A59"/>
    <w:rsid w:val="008D1115"/>
    <w:rsid w:val="008D7B8E"/>
    <w:rsid w:val="008F28F4"/>
    <w:rsid w:val="008F5EBD"/>
    <w:rsid w:val="009076B6"/>
    <w:rsid w:val="009532A7"/>
    <w:rsid w:val="00956053"/>
    <w:rsid w:val="0096101F"/>
    <w:rsid w:val="00976ACD"/>
    <w:rsid w:val="00990933"/>
    <w:rsid w:val="009973E1"/>
    <w:rsid w:val="009A5B9E"/>
    <w:rsid w:val="009A634B"/>
    <w:rsid w:val="009B1B3A"/>
    <w:rsid w:val="009D7555"/>
    <w:rsid w:val="009F3009"/>
    <w:rsid w:val="009F4074"/>
    <w:rsid w:val="009F4839"/>
    <w:rsid w:val="00A47A52"/>
    <w:rsid w:val="00A57DF7"/>
    <w:rsid w:val="00A642EE"/>
    <w:rsid w:val="00A82E2C"/>
    <w:rsid w:val="00A83DF2"/>
    <w:rsid w:val="00A87773"/>
    <w:rsid w:val="00A91763"/>
    <w:rsid w:val="00A91B58"/>
    <w:rsid w:val="00A91ECB"/>
    <w:rsid w:val="00A97311"/>
    <w:rsid w:val="00AB417F"/>
    <w:rsid w:val="00AC1DDD"/>
    <w:rsid w:val="00AD2D4B"/>
    <w:rsid w:val="00AD52F3"/>
    <w:rsid w:val="00AF74C3"/>
    <w:rsid w:val="00B3594D"/>
    <w:rsid w:val="00B43D71"/>
    <w:rsid w:val="00B4451E"/>
    <w:rsid w:val="00B52249"/>
    <w:rsid w:val="00B626FF"/>
    <w:rsid w:val="00B62C0D"/>
    <w:rsid w:val="00B84831"/>
    <w:rsid w:val="00BC08FA"/>
    <w:rsid w:val="00BE221D"/>
    <w:rsid w:val="00BF3202"/>
    <w:rsid w:val="00BF4BB7"/>
    <w:rsid w:val="00C001BD"/>
    <w:rsid w:val="00C01ED6"/>
    <w:rsid w:val="00C1100A"/>
    <w:rsid w:val="00C16AE9"/>
    <w:rsid w:val="00C22889"/>
    <w:rsid w:val="00C31272"/>
    <w:rsid w:val="00C45E92"/>
    <w:rsid w:val="00C63653"/>
    <w:rsid w:val="00C706DA"/>
    <w:rsid w:val="00C756C6"/>
    <w:rsid w:val="00CB698B"/>
    <w:rsid w:val="00CD17A9"/>
    <w:rsid w:val="00D00509"/>
    <w:rsid w:val="00D107FB"/>
    <w:rsid w:val="00D14D01"/>
    <w:rsid w:val="00D1607A"/>
    <w:rsid w:val="00D204BF"/>
    <w:rsid w:val="00D34F23"/>
    <w:rsid w:val="00D645A2"/>
    <w:rsid w:val="00D9264D"/>
    <w:rsid w:val="00D97339"/>
    <w:rsid w:val="00DA0F96"/>
    <w:rsid w:val="00E02518"/>
    <w:rsid w:val="00E05F40"/>
    <w:rsid w:val="00E41606"/>
    <w:rsid w:val="00E4244A"/>
    <w:rsid w:val="00E44787"/>
    <w:rsid w:val="00E5364D"/>
    <w:rsid w:val="00E53A29"/>
    <w:rsid w:val="00E749CB"/>
    <w:rsid w:val="00E964FF"/>
    <w:rsid w:val="00EC0E61"/>
    <w:rsid w:val="00EF1CBC"/>
    <w:rsid w:val="00EF5807"/>
    <w:rsid w:val="00F07AEB"/>
    <w:rsid w:val="00F12D2F"/>
    <w:rsid w:val="00F2230A"/>
    <w:rsid w:val="00F26A4F"/>
    <w:rsid w:val="00F26C5C"/>
    <w:rsid w:val="00F27F9E"/>
    <w:rsid w:val="00F42BFF"/>
    <w:rsid w:val="00F450AD"/>
    <w:rsid w:val="00F507EB"/>
    <w:rsid w:val="00F7294B"/>
    <w:rsid w:val="00F73A45"/>
    <w:rsid w:val="00F92C74"/>
    <w:rsid w:val="00FC2F55"/>
    <w:rsid w:val="00FC5009"/>
    <w:rsid w:val="00FC7037"/>
    <w:rsid w:val="00FD1EB9"/>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8A0099"/>
  <w15:docId w15:val="{D1EDD4D8-F5FE-49C4-9EEF-9A5B47700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qFormat/>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qFormat/>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qFormat/>
    <w:rsid w:val="00295A47"/>
    <w:rPr>
      <w:rFonts w:ascii="Georgia" w:hAnsi="Georgia"/>
      <w:sz w:val="21"/>
      <w:szCs w:val="21"/>
    </w:rPr>
  </w:style>
  <w:style w:type="character" w:customStyle="1" w:styleId="BezodstpwZnak">
    <w:name w:val="Bez odstępów Znak"/>
    <w:basedOn w:val="Domylnaczcionkaakapitu"/>
    <w:link w:val="Bezodstpw"/>
    <w:qFormat/>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qFormat/>
    <w:rsid w:val="00FF25E9"/>
  </w:style>
  <w:style w:type="table" w:styleId="Tabela-Siatka">
    <w:name w:val="Table Grid"/>
    <w:basedOn w:val="Standardowy"/>
    <w:uiPriority w:val="59"/>
    <w:unhideWhenUsed/>
    <w:rsid w:val="007D4A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InternetLink">
    <w:name w:val="Internet Link"/>
    <w:basedOn w:val="Domylnaczcionkaakapitu"/>
    <w:uiPriority w:val="99"/>
    <w:unhideWhenUsed/>
    <w:rsid w:val="004E1C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1605261680">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u-jazdowski.pl/en/press-room/komunikaty-prasowe/wystawy-w-project-room-2018/grzegorz-stefanski" TargetMode="External"/><Relationship Id="rId9" Type="http://schemas.openxmlformats.org/officeDocument/2006/relationships/header" Target="header1.xml"/><Relationship Id="rId10"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00311-CD57-FE4D-BAA7-C272442AF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553</Words>
  <Characters>3319</Characters>
  <Application>Microsoft Macintosh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mgorlas</dc:creator>
  <cp:keywords/>
  <dc:description/>
  <cp:lastModifiedBy>Użytkownik Microsoft Office</cp:lastModifiedBy>
  <cp:revision>2</cp:revision>
  <cp:lastPrinted>2018-01-24T10:09:00Z</cp:lastPrinted>
  <dcterms:created xsi:type="dcterms:W3CDTF">2018-05-01T10:50:00Z</dcterms:created>
  <dcterms:modified xsi:type="dcterms:W3CDTF">2018-05-01T10:50:00Z</dcterms:modified>
</cp:coreProperties>
</file>