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794931" w14:textId="77777777" w:rsidR="00F240A0" w:rsidRPr="00094DD5" w:rsidRDefault="00377FE5" w:rsidP="0009209E">
      <w:pPr>
        <w:pStyle w:val="Podtytu"/>
        <w:ind w:left="0"/>
        <w:rPr>
          <w:lang w:val="en-GB"/>
        </w:rPr>
      </w:pPr>
      <w:r w:rsidRPr="00094DD5">
        <w:rPr>
          <w:lang w:val="en-GB"/>
        </w:rPr>
        <w:t>Exhibition at the</w:t>
      </w:r>
      <w:r w:rsidR="00B524CB" w:rsidRPr="00094DD5">
        <w:rPr>
          <w:lang w:val="en-GB"/>
        </w:rPr>
        <w:t xml:space="preserve"> Ujazdowski </w:t>
      </w:r>
      <w:r w:rsidRPr="00094DD5">
        <w:rPr>
          <w:lang w:val="en-GB"/>
        </w:rPr>
        <w:t xml:space="preserve">Castle Centre for Contemporary </w:t>
      </w:r>
      <w:r w:rsidR="00F240A0" w:rsidRPr="00094DD5">
        <w:rPr>
          <w:lang w:val="en-GB"/>
        </w:rPr>
        <w:t>Art</w:t>
      </w:r>
    </w:p>
    <w:p w14:paraId="380AF264" w14:textId="77777777" w:rsidR="00EB1B12" w:rsidRPr="00EB1B12" w:rsidRDefault="00EB1B12" w:rsidP="00EB1B12">
      <w:pPr>
        <w:pStyle w:val="Podtytu"/>
        <w:rPr>
          <w:bCs w:val="0"/>
          <w:i/>
        </w:rPr>
      </w:pPr>
      <w:proofErr w:type="spellStart"/>
      <w:r w:rsidRPr="00EB1B12">
        <w:rPr>
          <w:bCs w:val="0"/>
          <w:i/>
        </w:rPr>
        <w:t>Making</w:t>
      </w:r>
      <w:proofErr w:type="spellEnd"/>
      <w:r w:rsidRPr="00EB1B12">
        <w:rPr>
          <w:bCs w:val="0"/>
          <w:i/>
        </w:rPr>
        <w:t xml:space="preserve"> New </w:t>
      </w:r>
      <w:proofErr w:type="spellStart"/>
      <w:r w:rsidRPr="00EB1B12">
        <w:rPr>
          <w:bCs w:val="0"/>
          <w:i/>
        </w:rPr>
        <w:t>Worlds</w:t>
      </w:r>
      <w:proofErr w:type="spellEnd"/>
      <w:r w:rsidRPr="00EB1B12">
        <w:rPr>
          <w:bCs w:val="0"/>
          <w:i/>
        </w:rPr>
        <w:t xml:space="preserve"> </w:t>
      </w:r>
      <w:proofErr w:type="spellStart"/>
      <w:r w:rsidRPr="00EB1B12">
        <w:rPr>
          <w:bCs w:val="0"/>
          <w:i/>
        </w:rPr>
        <w:t>Instead</w:t>
      </w:r>
      <w:proofErr w:type="spellEnd"/>
      <w:r w:rsidRPr="00EB1B12">
        <w:rPr>
          <w:bCs w:val="0"/>
          <w:i/>
        </w:rPr>
        <w:t xml:space="preserve"> of </w:t>
      </w:r>
      <w:proofErr w:type="spellStart"/>
      <w:r w:rsidRPr="00EB1B12">
        <w:rPr>
          <w:bCs w:val="0"/>
          <w:i/>
        </w:rPr>
        <w:t>Forgetting</w:t>
      </w:r>
      <w:proofErr w:type="spellEnd"/>
      <w:r w:rsidRPr="00EB1B12">
        <w:rPr>
          <w:bCs w:val="0"/>
          <w:i/>
        </w:rPr>
        <w:t xml:space="preserve"> </w:t>
      </w:r>
      <w:proofErr w:type="spellStart"/>
      <w:r w:rsidRPr="00EB1B12">
        <w:rPr>
          <w:bCs w:val="0"/>
          <w:i/>
        </w:rPr>
        <w:t>About</w:t>
      </w:r>
      <w:proofErr w:type="spellEnd"/>
      <w:r w:rsidRPr="00EB1B12">
        <w:rPr>
          <w:bCs w:val="0"/>
          <w:i/>
        </w:rPr>
        <w:t xml:space="preserve"> It</w:t>
      </w:r>
    </w:p>
    <w:p w14:paraId="091B641E" w14:textId="4C4E534B" w:rsidR="00094DD5" w:rsidRPr="00094DD5" w:rsidRDefault="00094DD5" w:rsidP="00094DD5">
      <w:pPr>
        <w:pStyle w:val="Podtytu"/>
        <w:rPr>
          <w:rStyle w:val="Uwydatnienie"/>
          <w:lang w:val="en-GB"/>
        </w:rPr>
      </w:pPr>
    </w:p>
    <w:p w14:paraId="35C25ABC" w14:textId="3817EE3D" w:rsidR="00D00B17" w:rsidRDefault="002B38BF" w:rsidP="00D00B17">
      <w:pPr>
        <w:pStyle w:val="Bezodstpw"/>
        <w:rPr>
          <w:lang w:val="en-GB"/>
        </w:rPr>
      </w:pPr>
      <w:r w:rsidRPr="00094DD5">
        <w:rPr>
          <w:lang w:val="en-GB"/>
        </w:rPr>
        <w:t>C</w:t>
      </w:r>
      <w:r w:rsidR="00D00B17" w:rsidRPr="00094DD5">
        <w:rPr>
          <w:lang w:val="en-GB"/>
        </w:rPr>
        <w:t>urato</w:t>
      </w:r>
      <w:r w:rsidR="006A08CE" w:rsidRPr="00094DD5">
        <w:rPr>
          <w:lang w:val="en-GB"/>
        </w:rPr>
        <w:t>r</w:t>
      </w:r>
    </w:p>
    <w:p w14:paraId="7943CD96" w14:textId="4FA164A9" w:rsidR="00EB1B12" w:rsidRDefault="00EB1B12" w:rsidP="00D00B17">
      <w:pPr>
        <w:pStyle w:val="Bezodstpw"/>
        <w:rPr>
          <w:lang w:val="en-GB"/>
        </w:rPr>
      </w:pPr>
      <w:r>
        <w:rPr>
          <w:lang w:val="en-GB"/>
        </w:rPr>
        <w:t>Ewa Gorządek</w:t>
      </w:r>
    </w:p>
    <w:p w14:paraId="609047FF" w14:textId="77777777" w:rsidR="00EB1B12" w:rsidRPr="00094DD5" w:rsidRDefault="00EB1B12" w:rsidP="00D00B17">
      <w:pPr>
        <w:pStyle w:val="Bezodstpw"/>
        <w:rPr>
          <w:lang w:val="en-GB"/>
        </w:rPr>
      </w:pPr>
    </w:p>
    <w:p w14:paraId="66107C8A" w14:textId="1A616F1A" w:rsidR="00181B4D" w:rsidRDefault="00EB1B12" w:rsidP="00181B4D">
      <w:pPr>
        <w:pStyle w:val="Nagwek1"/>
        <w:rPr>
          <w:bdr w:val="none" w:sz="0" w:space="0" w:color="auto" w:frame="1"/>
          <w:lang w:val="en-GB"/>
        </w:rPr>
      </w:pPr>
      <w:r w:rsidRPr="00EB1B12">
        <w:rPr>
          <w:bCs/>
          <w:bdr w:val="none" w:sz="0" w:space="0" w:color="auto" w:frame="1"/>
        </w:rPr>
        <w:t xml:space="preserve">The </w:t>
      </w:r>
      <w:proofErr w:type="spellStart"/>
      <w:r w:rsidRPr="00EB1B12">
        <w:rPr>
          <w:bCs/>
          <w:bdr w:val="none" w:sz="0" w:space="0" w:color="auto" w:frame="1"/>
        </w:rPr>
        <w:t>exhibition</w:t>
      </w:r>
      <w:proofErr w:type="spellEnd"/>
      <w:r w:rsidRPr="00EB1B12">
        <w:rPr>
          <w:bCs/>
          <w:bdr w:val="none" w:sz="0" w:space="0" w:color="auto" w:frame="1"/>
        </w:rPr>
        <w:t> </w:t>
      </w:r>
      <w:proofErr w:type="spellStart"/>
      <w:r w:rsidRPr="00EB1B12">
        <w:rPr>
          <w:bCs/>
          <w:i/>
          <w:bdr w:val="none" w:sz="0" w:space="0" w:color="auto" w:frame="1"/>
        </w:rPr>
        <w:t>Making</w:t>
      </w:r>
      <w:proofErr w:type="spellEnd"/>
      <w:r w:rsidRPr="00EB1B12">
        <w:rPr>
          <w:bCs/>
          <w:i/>
          <w:bdr w:val="none" w:sz="0" w:space="0" w:color="auto" w:frame="1"/>
        </w:rPr>
        <w:t xml:space="preserve"> New </w:t>
      </w:r>
      <w:proofErr w:type="spellStart"/>
      <w:r w:rsidRPr="00EB1B12">
        <w:rPr>
          <w:bCs/>
          <w:i/>
          <w:bdr w:val="none" w:sz="0" w:space="0" w:color="auto" w:frame="1"/>
        </w:rPr>
        <w:t>Worlds</w:t>
      </w:r>
      <w:proofErr w:type="spellEnd"/>
      <w:r w:rsidRPr="00EB1B12">
        <w:rPr>
          <w:bCs/>
          <w:i/>
          <w:bdr w:val="none" w:sz="0" w:space="0" w:color="auto" w:frame="1"/>
        </w:rPr>
        <w:t>...</w:t>
      </w:r>
      <w:r w:rsidRPr="00EB1B12">
        <w:rPr>
          <w:bCs/>
          <w:bdr w:val="none" w:sz="0" w:space="0" w:color="auto" w:frame="1"/>
        </w:rPr>
        <w:t> </w:t>
      </w:r>
      <w:proofErr w:type="spellStart"/>
      <w:r w:rsidRPr="00EB1B12">
        <w:rPr>
          <w:bCs/>
          <w:bdr w:val="none" w:sz="0" w:space="0" w:color="auto" w:frame="1"/>
        </w:rPr>
        <w:t>presents</w:t>
      </w:r>
      <w:proofErr w:type="spellEnd"/>
      <w:r w:rsidRPr="00EB1B12">
        <w:rPr>
          <w:bCs/>
          <w:bdr w:val="none" w:sz="0" w:space="0" w:color="auto" w:frame="1"/>
        </w:rPr>
        <w:t xml:space="preserve"> </w:t>
      </w:r>
      <w:proofErr w:type="spellStart"/>
      <w:r w:rsidRPr="00EB1B12">
        <w:rPr>
          <w:bCs/>
          <w:bdr w:val="none" w:sz="0" w:space="0" w:color="auto" w:frame="1"/>
        </w:rPr>
        <w:t>over</w:t>
      </w:r>
      <w:proofErr w:type="spellEnd"/>
      <w:r w:rsidRPr="00EB1B12">
        <w:rPr>
          <w:bCs/>
          <w:bdr w:val="none" w:sz="0" w:space="0" w:color="auto" w:frame="1"/>
        </w:rPr>
        <w:t xml:space="preserve"> 30 </w:t>
      </w:r>
      <w:proofErr w:type="spellStart"/>
      <w:r w:rsidRPr="00EB1B12">
        <w:rPr>
          <w:bCs/>
          <w:bdr w:val="none" w:sz="0" w:space="0" w:color="auto" w:frame="1"/>
        </w:rPr>
        <w:t>works</w:t>
      </w:r>
      <w:proofErr w:type="spellEnd"/>
      <w:r w:rsidRPr="00EB1B12">
        <w:rPr>
          <w:bCs/>
          <w:bdr w:val="none" w:sz="0" w:space="0" w:color="auto" w:frame="1"/>
        </w:rPr>
        <w:t xml:space="preserve">, </w:t>
      </w:r>
      <w:proofErr w:type="spellStart"/>
      <w:r w:rsidRPr="00EB1B12">
        <w:rPr>
          <w:bCs/>
          <w:bdr w:val="none" w:sz="0" w:space="0" w:color="auto" w:frame="1"/>
        </w:rPr>
        <w:t>dating</w:t>
      </w:r>
      <w:proofErr w:type="spellEnd"/>
      <w:r w:rsidRPr="00EB1B12">
        <w:rPr>
          <w:bCs/>
          <w:bdr w:val="none" w:sz="0" w:space="0" w:color="auto" w:frame="1"/>
        </w:rPr>
        <w:t xml:space="preserve"> from the </w:t>
      </w:r>
      <w:proofErr w:type="spellStart"/>
      <w:r w:rsidRPr="00EB1B12">
        <w:rPr>
          <w:bCs/>
          <w:bdr w:val="none" w:sz="0" w:space="0" w:color="auto" w:frame="1"/>
        </w:rPr>
        <w:t>years</w:t>
      </w:r>
      <w:proofErr w:type="spellEnd"/>
      <w:r w:rsidRPr="00EB1B12">
        <w:rPr>
          <w:bCs/>
          <w:bdr w:val="none" w:sz="0" w:space="0" w:color="auto" w:frame="1"/>
        </w:rPr>
        <w:t xml:space="preserve"> 1973–2018, from the Ujazdowski </w:t>
      </w:r>
      <w:proofErr w:type="spellStart"/>
      <w:r w:rsidRPr="00EB1B12">
        <w:rPr>
          <w:bCs/>
          <w:bdr w:val="none" w:sz="0" w:space="0" w:color="auto" w:frame="1"/>
        </w:rPr>
        <w:t>Castle</w:t>
      </w:r>
      <w:proofErr w:type="spellEnd"/>
      <w:r w:rsidRPr="00EB1B12">
        <w:rPr>
          <w:bCs/>
          <w:bdr w:val="none" w:sz="0" w:space="0" w:color="auto" w:frame="1"/>
        </w:rPr>
        <w:t xml:space="preserve"> Centre of </w:t>
      </w:r>
      <w:proofErr w:type="spellStart"/>
      <w:r w:rsidRPr="00EB1B12">
        <w:rPr>
          <w:bCs/>
          <w:bdr w:val="none" w:sz="0" w:space="0" w:color="auto" w:frame="1"/>
        </w:rPr>
        <w:t>Contemporary</w:t>
      </w:r>
      <w:proofErr w:type="spellEnd"/>
      <w:r w:rsidRPr="00EB1B12">
        <w:rPr>
          <w:bCs/>
          <w:bdr w:val="none" w:sz="0" w:space="0" w:color="auto" w:frame="1"/>
        </w:rPr>
        <w:t xml:space="preserve"> Art video art </w:t>
      </w:r>
      <w:proofErr w:type="spellStart"/>
      <w:r w:rsidRPr="00EB1B12">
        <w:rPr>
          <w:bCs/>
          <w:bdr w:val="none" w:sz="0" w:space="0" w:color="auto" w:frame="1"/>
        </w:rPr>
        <w:t>collection</w:t>
      </w:r>
      <w:proofErr w:type="spellEnd"/>
      <w:r w:rsidRPr="00EB1B12">
        <w:rPr>
          <w:bCs/>
          <w:bdr w:val="none" w:sz="0" w:space="0" w:color="auto" w:frame="1"/>
        </w:rPr>
        <w:t xml:space="preserve">. </w:t>
      </w:r>
      <w:proofErr w:type="spellStart"/>
      <w:r w:rsidRPr="00EB1B12">
        <w:rPr>
          <w:bCs/>
          <w:bdr w:val="none" w:sz="0" w:space="0" w:color="auto" w:frame="1"/>
        </w:rPr>
        <w:t>These</w:t>
      </w:r>
      <w:proofErr w:type="spellEnd"/>
      <w:r w:rsidRPr="00EB1B12">
        <w:rPr>
          <w:bCs/>
          <w:bdr w:val="none" w:sz="0" w:space="0" w:color="auto" w:frame="1"/>
        </w:rPr>
        <w:t xml:space="preserve"> </w:t>
      </w:r>
      <w:proofErr w:type="spellStart"/>
      <w:r w:rsidRPr="00EB1B12">
        <w:rPr>
          <w:bCs/>
          <w:bdr w:val="none" w:sz="0" w:space="0" w:color="auto" w:frame="1"/>
        </w:rPr>
        <w:t>are</w:t>
      </w:r>
      <w:proofErr w:type="spellEnd"/>
      <w:r w:rsidRPr="00EB1B12">
        <w:rPr>
          <w:bCs/>
          <w:bdr w:val="none" w:sz="0" w:space="0" w:color="auto" w:frame="1"/>
        </w:rPr>
        <w:t xml:space="preserve"> </w:t>
      </w:r>
      <w:proofErr w:type="spellStart"/>
      <w:r w:rsidRPr="00EB1B12">
        <w:rPr>
          <w:bCs/>
          <w:bdr w:val="none" w:sz="0" w:space="0" w:color="auto" w:frame="1"/>
        </w:rPr>
        <w:t>accompanied</w:t>
      </w:r>
      <w:proofErr w:type="spellEnd"/>
      <w:r w:rsidRPr="00EB1B12">
        <w:rPr>
          <w:bCs/>
          <w:bdr w:val="none" w:sz="0" w:space="0" w:color="auto" w:frame="1"/>
        </w:rPr>
        <w:t xml:space="preserve"> by </w:t>
      </w:r>
      <w:proofErr w:type="spellStart"/>
      <w:r w:rsidRPr="00EB1B12">
        <w:rPr>
          <w:bCs/>
          <w:bdr w:val="none" w:sz="0" w:space="0" w:color="auto" w:frame="1"/>
        </w:rPr>
        <w:t>three</w:t>
      </w:r>
      <w:proofErr w:type="spellEnd"/>
      <w:r w:rsidRPr="00EB1B12">
        <w:rPr>
          <w:bCs/>
          <w:bdr w:val="none" w:sz="0" w:space="0" w:color="auto" w:frame="1"/>
        </w:rPr>
        <w:t xml:space="preserve"> </w:t>
      </w:r>
      <w:proofErr w:type="spellStart"/>
      <w:r w:rsidRPr="00EB1B12">
        <w:rPr>
          <w:bCs/>
          <w:bdr w:val="none" w:sz="0" w:space="0" w:color="auto" w:frame="1"/>
        </w:rPr>
        <w:t>computer-generated</w:t>
      </w:r>
      <w:proofErr w:type="spellEnd"/>
      <w:r w:rsidRPr="00EB1B12">
        <w:rPr>
          <w:bCs/>
          <w:bdr w:val="none" w:sz="0" w:space="0" w:color="auto" w:frame="1"/>
        </w:rPr>
        <w:t xml:space="preserve"> </w:t>
      </w:r>
      <w:proofErr w:type="spellStart"/>
      <w:r w:rsidRPr="00EB1B12">
        <w:rPr>
          <w:bCs/>
          <w:bdr w:val="none" w:sz="0" w:space="0" w:color="auto" w:frame="1"/>
        </w:rPr>
        <w:t>works</w:t>
      </w:r>
      <w:proofErr w:type="spellEnd"/>
      <w:r w:rsidRPr="00EB1B12">
        <w:rPr>
          <w:bCs/>
          <w:bdr w:val="none" w:sz="0" w:space="0" w:color="auto" w:frame="1"/>
        </w:rPr>
        <w:t xml:space="preserve"> </w:t>
      </w:r>
      <w:proofErr w:type="spellStart"/>
      <w:r w:rsidRPr="00EB1B12">
        <w:rPr>
          <w:bCs/>
          <w:bdr w:val="none" w:sz="0" w:space="0" w:color="auto" w:frame="1"/>
        </w:rPr>
        <w:t>that</w:t>
      </w:r>
      <w:proofErr w:type="spellEnd"/>
      <w:r w:rsidRPr="00EB1B12">
        <w:rPr>
          <w:bCs/>
          <w:bdr w:val="none" w:sz="0" w:space="0" w:color="auto" w:frame="1"/>
        </w:rPr>
        <w:t xml:space="preserve"> </w:t>
      </w:r>
      <w:proofErr w:type="spellStart"/>
      <w:r w:rsidRPr="00EB1B12">
        <w:rPr>
          <w:bCs/>
          <w:bdr w:val="none" w:sz="0" w:space="0" w:color="auto" w:frame="1"/>
        </w:rPr>
        <w:t>employ</w:t>
      </w:r>
      <w:proofErr w:type="spellEnd"/>
      <w:r w:rsidRPr="00EB1B12">
        <w:rPr>
          <w:bCs/>
          <w:bdr w:val="none" w:sz="0" w:space="0" w:color="auto" w:frame="1"/>
        </w:rPr>
        <w:t xml:space="preserve"> the </w:t>
      </w:r>
      <w:proofErr w:type="spellStart"/>
      <w:r w:rsidRPr="00EB1B12">
        <w:rPr>
          <w:bCs/>
          <w:bdr w:val="none" w:sz="0" w:space="0" w:color="auto" w:frame="1"/>
        </w:rPr>
        <w:t>aesthetics</w:t>
      </w:r>
      <w:proofErr w:type="spellEnd"/>
      <w:r w:rsidRPr="00EB1B12">
        <w:rPr>
          <w:bCs/>
          <w:bdr w:val="none" w:sz="0" w:space="0" w:color="auto" w:frame="1"/>
        </w:rPr>
        <w:t xml:space="preserve"> of </w:t>
      </w:r>
      <w:proofErr w:type="spellStart"/>
      <w:r w:rsidRPr="00EB1B12">
        <w:rPr>
          <w:bCs/>
          <w:bdr w:val="none" w:sz="0" w:space="0" w:color="auto" w:frame="1"/>
        </w:rPr>
        <w:t>early</w:t>
      </w:r>
      <w:proofErr w:type="spellEnd"/>
      <w:r w:rsidRPr="00EB1B12">
        <w:rPr>
          <w:bCs/>
          <w:bdr w:val="none" w:sz="0" w:space="0" w:color="auto" w:frame="1"/>
        </w:rPr>
        <w:t xml:space="preserve"> video </w:t>
      </w:r>
      <w:proofErr w:type="spellStart"/>
      <w:r w:rsidRPr="00EB1B12">
        <w:rPr>
          <w:bCs/>
          <w:bdr w:val="none" w:sz="0" w:space="0" w:color="auto" w:frame="1"/>
        </w:rPr>
        <w:t>works</w:t>
      </w:r>
      <w:proofErr w:type="spellEnd"/>
      <w:r w:rsidRPr="00EB1B12">
        <w:rPr>
          <w:bCs/>
          <w:bdr w:val="none" w:sz="0" w:space="0" w:color="auto" w:frame="1"/>
        </w:rPr>
        <w:t>.</w:t>
      </w:r>
      <w:r w:rsidR="00181B4D">
        <w:rPr>
          <w:bdr w:val="none" w:sz="0" w:space="0" w:color="auto" w:frame="1"/>
          <w:lang w:val="en-GB"/>
        </w:rPr>
        <w:t>.</w:t>
      </w:r>
    </w:p>
    <w:p w14:paraId="201A3623" w14:textId="77777777" w:rsidR="00EB1B12" w:rsidRPr="00EB1B12" w:rsidRDefault="00EB1B12" w:rsidP="00EB1B12">
      <w:pPr>
        <w:pStyle w:val="detale"/>
      </w:pPr>
      <w:r w:rsidRPr="00EB1B12">
        <w:t xml:space="preserve">Most of the </w:t>
      </w:r>
      <w:proofErr w:type="spellStart"/>
      <w:r w:rsidRPr="00EB1B12">
        <w:t>works</w:t>
      </w:r>
      <w:proofErr w:type="spellEnd"/>
      <w:r w:rsidRPr="00EB1B12">
        <w:t xml:space="preserve"> </w:t>
      </w:r>
      <w:proofErr w:type="spellStart"/>
      <w:r w:rsidRPr="00EB1B12">
        <w:t>selected</w:t>
      </w:r>
      <w:proofErr w:type="spellEnd"/>
      <w:r w:rsidRPr="00EB1B12">
        <w:t xml:space="preserve"> for </w:t>
      </w:r>
      <w:proofErr w:type="spellStart"/>
      <w:r w:rsidRPr="00EB1B12">
        <w:t>this</w:t>
      </w:r>
      <w:proofErr w:type="spellEnd"/>
      <w:r w:rsidRPr="00EB1B12">
        <w:t xml:space="preserve"> </w:t>
      </w:r>
      <w:proofErr w:type="spellStart"/>
      <w:r w:rsidRPr="00EB1B12">
        <w:t>occasion</w:t>
      </w:r>
      <w:proofErr w:type="spellEnd"/>
      <w:r w:rsidRPr="00EB1B12">
        <w:t xml:space="preserve"> (</w:t>
      </w:r>
      <w:proofErr w:type="spellStart"/>
      <w:r w:rsidRPr="00EB1B12">
        <w:t>films</w:t>
      </w:r>
      <w:proofErr w:type="spellEnd"/>
      <w:r w:rsidRPr="00EB1B12">
        <w:t xml:space="preserve">, </w:t>
      </w:r>
      <w:proofErr w:type="spellStart"/>
      <w:r w:rsidRPr="00EB1B12">
        <w:t>projections</w:t>
      </w:r>
      <w:proofErr w:type="spellEnd"/>
      <w:r w:rsidRPr="00EB1B12">
        <w:t xml:space="preserve">, video </w:t>
      </w:r>
      <w:proofErr w:type="spellStart"/>
      <w:r w:rsidRPr="00EB1B12">
        <w:t>installations</w:t>
      </w:r>
      <w:proofErr w:type="spellEnd"/>
      <w:r w:rsidRPr="00EB1B12">
        <w:t xml:space="preserve">, and video </w:t>
      </w:r>
      <w:proofErr w:type="spellStart"/>
      <w:r w:rsidRPr="00EB1B12">
        <w:t>objects</w:t>
      </w:r>
      <w:proofErr w:type="spellEnd"/>
      <w:r w:rsidRPr="00EB1B12">
        <w:t xml:space="preserve">) </w:t>
      </w:r>
      <w:proofErr w:type="spellStart"/>
      <w:r w:rsidRPr="00EB1B12">
        <w:t>have</w:t>
      </w:r>
      <w:proofErr w:type="spellEnd"/>
      <w:r w:rsidRPr="00EB1B12">
        <w:t xml:space="preserve"> </w:t>
      </w:r>
      <w:proofErr w:type="spellStart"/>
      <w:r w:rsidRPr="00EB1B12">
        <w:t>already</w:t>
      </w:r>
      <w:proofErr w:type="spellEnd"/>
      <w:r w:rsidRPr="00EB1B12">
        <w:t xml:space="preserve"> </w:t>
      </w:r>
      <w:proofErr w:type="spellStart"/>
      <w:r w:rsidRPr="00EB1B12">
        <w:t>been</w:t>
      </w:r>
      <w:proofErr w:type="spellEnd"/>
      <w:r w:rsidRPr="00EB1B12">
        <w:t xml:space="preserve"> </w:t>
      </w:r>
      <w:proofErr w:type="spellStart"/>
      <w:r w:rsidRPr="00EB1B12">
        <w:t>presented</w:t>
      </w:r>
      <w:proofErr w:type="spellEnd"/>
      <w:r w:rsidRPr="00EB1B12">
        <w:t xml:space="preserve"> </w:t>
      </w:r>
      <w:proofErr w:type="spellStart"/>
      <w:r w:rsidRPr="00EB1B12">
        <w:t>at</w:t>
      </w:r>
      <w:proofErr w:type="spellEnd"/>
      <w:r w:rsidRPr="00EB1B12">
        <w:t xml:space="preserve"> Ujazdowski, </w:t>
      </w:r>
      <w:proofErr w:type="spellStart"/>
      <w:r w:rsidRPr="00EB1B12">
        <w:t>some</w:t>
      </w:r>
      <w:proofErr w:type="spellEnd"/>
      <w:r w:rsidRPr="00EB1B12">
        <w:t xml:space="preserve"> of </w:t>
      </w:r>
      <w:proofErr w:type="spellStart"/>
      <w:r w:rsidRPr="00EB1B12">
        <w:t>them</w:t>
      </w:r>
      <w:proofErr w:type="spellEnd"/>
      <w:r w:rsidRPr="00EB1B12">
        <w:t xml:space="preserve"> </w:t>
      </w:r>
      <w:proofErr w:type="spellStart"/>
      <w:r w:rsidRPr="00EB1B12">
        <w:t>were</w:t>
      </w:r>
      <w:proofErr w:type="spellEnd"/>
      <w:r w:rsidRPr="00EB1B12">
        <w:t xml:space="preserve"> </w:t>
      </w:r>
      <w:proofErr w:type="spellStart"/>
      <w:r w:rsidRPr="00EB1B12">
        <w:t>produced</w:t>
      </w:r>
      <w:proofErr w:type="spellEnd"/>
      <w:r w:rsidRPr="00EB1B12">
        <w:t xml:space="preserve"> </w:t>
      </w:r>
      <w:proofErr w:type="spellStart"/>
      <w:r w:rsidRPr="00EB1B12">
        <w:t>here</w:t>
      </w:r>
      <w:proofErr w:type="spellEnd"/>
      <w:r w:rsidRPr="00EB1B12">
        <w:t xml:space="preserve"> on the </w:t>
      </w:r>
      <w:proofErr w:type="spellStart"/>
      <w:r w:rsidRPr="00EB1B12">
        <w:t>occasion</w:t>
      </w:r>
      <w:proofErr w:type="spellEnd"/>
      <w:r w:rsidRPr="00EB1B12">
        <w:t xml:space="preserve"> of </w:t>
      </w:r>
      <w:proofErr w:type="spellStart"/>
      <w:r w:rsidRPr="00EB1B12">
        <w:t>ongoing</w:t>
      </w:r>
      <w:proofErr w:type="spellEnd"/>
      <w:r w:rsidRPr="00EB1B12">
        <w:t xml:space="preserve"> </w:t>
      </w:r>
      <w:proofErr w:type="spellStart"/>
      <w:r w:rsidRPr="00EB1B12">
        <w:t>programme</w:t>
      </w:r>
      <w:proofErr w:type="spellEnd"/>
      <w:r w:rsidRPr="00EB1B12">
        <w:t xml:space="preserve"> </w:t>
      </w:r>
      <w:proofErr w:type="spellStart"/>
      <w:r w:rsidRPr="00EB1B12">
        <w:t>projects</w:t>
      </w:r>
      <w:proofErr w:type="spellEnd"/>
      <w:r w:rsidRPr="00EB1B12">
        <w:t xml:space="preserve"> </w:t>
      </w:r>
      <w:proofErr w:type="spellStart"/>
      <w:r w:rsidRPr="00EB1B12">
        <w:t>that</w:t>
      </w:r>
      <w:proofErr w:type="spellEnd"/>
      <w:r w:rsidRPr="00EB1B12">
        <w:t xml:space="preserve"> </w:t>
      </w:r>
      <w:proofErr w:type="spellStart"/>
      <w:r w:rsidRPr="00EB1B12">
        <w:t>have</w:t>
      </w:r>
      <w:proofErr w:type="spellEnd"/>
      <w:r w:rsidRPr="00EB1B12">
        <w:t xml:space="preserve"> </w:t>
      </w:r>
      <w:proofErr w:type="spellStart"/>
      <w:r w:rsidRPr="00EB1B12">
        <w:t>been</w:t>
      </w:r>
      <w:proofErr w:type="spellEnd"/>
      <w:r w:rsidRPr="00EB1B12">
        <w:t xml:space="preserve"> </w:t>
      </w:r>
      <w:proofErr w:type="spellStart"/>
      <w:r w:rsidRPr="00EB1B12">
        <w:t>taking</w:t>
      </w:r>
      <w:proofErr w:type="spellEnd"/>
      <w:r w:rsidRPr="00EB1B12">
        <w:t xml:space="preserve"> place </w:t>
      </w:r>
      <w:proofErr w:type="spellStart"/>
      <w:r w:rsidRPr="00EB1B12">
        <w:t>over</w:t>
      </w:r>
      <w:proofErr w:type="spellEnd"/>
      <w:r w:rsidRPr="00EB1B12">
        <w:t xml:space="preserve"> </w:t>
      </w:r>
      <w:proofErr w:type="spellStart"/>
      <w:r w:rsidRPr="00EB1B12">
        <w:t>many</w:t>
      </w:r>
      <w:proofErr w:type="spellEnd"/>
      <w:r w:rsidRPr="00EB1B12">
        <w:t xml:space="preserve"> </w:t>
      </w:r>
      <w:proofErr w:type="spellStart"/>
      <w:r w:rsidRPr="00EB1B12">
        <w:t>years</w:t>
      </w:r>
      <w:proofErr w:type="spellEnd"/>
      <w:r w:rsidRPr="00EB1B12">
        <w:t xml:space="preserve">. </w:t>
      </w:r>
      <w:proofErr w:type="spellStart"/>
      <w:r w:rsidRPr="00EB1B12">
        <w:t>Until</w:t>
      </w:r>
      <w:proofErr w:type="spellEnd"/>
      <w:r w:rsidRPr="00EB1B12">
        <w:t xml:space="preserve"> </w:t>
      </w:r>
      <w:proofErr w:type="spellStart"/>
      <w:r w:rsidRPr="00EB1B12">
        <w:t>now</w:t>
      </w:r>
      <w:proofErr w:type="spellEnd"/>
      <w:r w:rsidRPr="00EB1B12">
        <w:t xml:space="preserve">, video art from the Ujazdowski </w:t>
      </w:r>
      <w:proofErr w:type="spellStart"/>
      <w:r w:rsidRPr="00EB1B12">
        <w:t>collection</w:t>
      </w:r>
      <w:proofErr w:type="spellEnd"/>
      <w:r w:rsidRPr="00EB1B12">
        <w:t xml:space="preserve"> </w:t>
      </w:r>
      <w:proofErr w:type="spellStart"/>
      <w:r w:rsidRPr="00EB1B12">
        <w:t>has</w:t>
      </w:r>
      <w:proofErr w:type="spellEnd"/>
      <w:r w:rsidRPr="00EB1B12">
        <w:t xml:space="preserve"> not </w:t>
      </w:r>
      <w:proofErr w:type="spellStart"/>
      <w:r w:rsidRPr="00EB1B12">
        <w:t>been</w:t>
      </w:r>
      <w:proofErr w:type="spellEnd"/>
      <w:r w:rsidRPr="00EB1B12">
        <w:t xml:space="preserve"> </w:t>
      </w:r>
      <w:proofErr w:type="spellStart"/>
      <w:r w:rsidRPr="00EB1B12">
        <w:t>shown</w:t>
      </w:r>
      <w:proofErr w:type="spellEnd"/>
      <w:r w:rsidRPr="00EB1B12">
        <w:t xml:space="preserve"> in a </w:t>
      </w:r>
      <w:proofErr w:type="spellStart"/>
      <w:r w:rsidRPr="00EB1B12">
        <w:t>separate</w:t>
      </w:r>
      <w:proofErr w:type="spellEnd"/>
      <w:r w:rsidRPr="00EB1B12">
        <w:t xml:space="preserve"> </w:t>
      </w:r>
      <w:proofErr w:type="spellStart"/>
      <w:r w:rsidRPr="00EB1B12">
        <w:t>exhibition</w:t>
      </w:r>
      <w:proofErr w:type="spellEnd"/>
      <w:r w:rsidRPr="00EB1B12">
        <w:t xml:space="preserve">, and </w:t>
      </w:r>
      <w:proofErr w:type="spellStart"/>
      <w:r w:rsidRPr="00EB1B12">
        <w:t>it</w:t>
      </w:r>
      <w:proofErr w:type="spellEnd"/>
      <w:r w:rsidRPr="00EB1B12">
        <w:t xml:space="preserve"> </w:t>
      </w:r>
      <w:proofErr w:type="spellStart"/>
      <w:r w:rsidRPr="00EB1B12">
        <w:t>is</w:t>
      </w:r>
      <w:proofErr w:type="spellEnd"/>
      <w:r w:rsidRPr="00EB1B12">
        <w:t xml:space="preserve"> </w:t>
      </w:r>
      <w:proofErr w:type="spellStart"/>
      <w:r w:rsidRPr="00EB1B12">
        <w:t>now</w:t>
      </w:r>
      <w:proofErr w:type="spellEnd"/>
      <w:r w:rsidRPr="00EB1B12">
        <w:t xml:space="preserve"> </w:t>
      </w:r>
      <w:proofErr w:type="spellStart"/>
      <w:r w:rsidRPr="00EB1B12">
        <w:t>that</w:t>
      </w:r>
      <w:proofErr w:type="spellEnd"/>
      <w:r w:rsidRPr="00EB1B12">
        <w:t xml:space="preserve"> we </w:t>
      </w:r>
      <w:proofErr w:type="spellStart"/>
      <w:r w:rsidRPr="00EB1B12">
        <w:t>have</w:t>
      </w:r>
      <w:proofErr w:type="spellEnd"/>
      <w:r w:rsidRPr="00EB1B12">
        <w:t xml:space="preserve"> </w:t>
      </w:r>
      <w:proofErr w:type="spellStart"/>
      <w:r w:rsidRPr="00EB1B12">
        <w:t>decided</w:t>
      </w:r>
      <w:proofErr w:type="spellEnd"/>
      <w:r w:rsidRPr="00EB1B12">
        <w:t xml:space="preserve"> to </w:t>
      </w:r>
      <w:proofErr w:type="spellStart"/>
      <w:r w:rsidRPr="00EB1B12">
        <w:t>undertake</w:t>
      </w:r>
      <w:proofErr w:type="spellEnd"/>
      <w:r w:rsidRPr="00EB1B12">
        <w:t xml:space="preserve"> </w:t>
      </w:r>
      <w:proofErr w:type="spellStart"/>
      <w:r w:rsidRPr="00EB1B12">
        <w:t>such</w:t>
      </w:r>
      <w:proofErr w:type="spellEnd"/>
      <w:r w:rsidRPr="00EB1B12">
        <w:t xml:space="preserve"> a </w:t>
      </w:r>
      <w:proofErr w:type="spellStart"/>
      <w:r w:rsidRPr="00EB1B12">
        <w:t>task</w:t>
      </w:r>
      <w:proofErr w:type="spellEnd"/>
      <w:r w:rsidRPr="00EB1B12">
        <w:t xml:space="preserve">. For the </w:t>
      </w:r>
      <w:proofErr w:type="spellStart"/>
      <w:r w:rsidRPr="00EB1B12">
        <w:t>first</w:t>
      </w:r>
      <w:proofErr w:type="spellEnd"/>
      <w:r w:rsidRPr="00EB1B12">
        <w:t xml:space="preserve"> </w:t>
      </w:r>
      <w:proofErr w:type="spellStart"/>
      <w:r w:rsidRPr="00EB1B12">
        <w:t>time</w:t>
      </w:r>
      <w:proofErr w:type="spellEnd"/>
      <w:r w:rsidRPr="00EB1B12">
        <w:t xml:space="preserve">, </w:t>
      </w:r>
      <w:proofErr w:type="spellStart"/>
      <w:r w:rsidRPr="00EB1B12">
        <w:t>these</w:t>
      </w:r>
      <w:proofErr w:type="spellEnd"/>
      <w:r w:rsidRPr="00EB1B12">
        <w:t xml:space="preserve"> </w:t>
      </w:r>
      <w:proofErr w:type="spellStart"/>
      <w:r w:rsidRPr="00EB1B12">
        <w:t>works</w:t>
      </w:r>
      <w:proofErr w:type="spellEnd"/>
      <w:r w:rsidRPr="00EB1B12">
        <w:t xml:space="preserve"> </w:t>
      </w:r>
      <w:proofErr w:type="spellStart"/>
      <w:r w:rsidRPr="00EB1B12">
        <w:t>will</w:t>
      </w:r>
      <w:proofErr w:type="spellEnd"/>
      <w:r w:rsidRPr="00EB1B12">
        <w:t xml:space="preserve"> </w:t>
      </w:r>
      <w:proofErr w:type="spellStart"/>
      <w:r w:rsidRPr="00EB1B12">
        <w:t>demonstrate</w:t>
      </w:r>
      <w:proofErr w:type="spellEnd"/>
      <w:r w:rsidRPr="00EB1B12">
        <w:t xml:space="preserve"> </w:t>
      </w:r>
      <w:proofErr w:type="spellStart"/>
      <w:r w:rsidRPr="00EB1B12">
        <w:t>their</w:t>
      </w:r>
      <w:proofErr w:type="spellEnd"/>
      <w:r w:rsidRPr="00EB1B12">
        <w:t xml:space="preserve"> </w:t>
      </w:r>
      <w:proofErr w:type="spellStart"/>
      <w:r w:rsidRPr="00EB1B12">
        <w:t>potential</w:t>
      </w:r>
      <w:proofErr w:type="spellEnd"/>
      <w:r w:rsidRPr="00EB1B12">
        <w:t xml:space="preserve"> in a </w:t>
      </w:r>
      <w:proofErr w:type="spellStart"/>
      <w:r w:rsidRPr="00EB1B12">
        <w:t>diverse</w:t>
      </w:r>
      <w:proofErr w:type="spellEnd"/>
      <w:r w:rsidRPr="00EB1B12">
        <w:t xml:space="preserve"> and </w:t>
      </w:r>
      <w:proofErr w:type="spellStart"/>
      <w:r w:rsidRPr="00EB1B12">
        <w:t>broad</w:t>
      </w:r>
      <w:proofErr w:type="spellEnd"/>
      <w:r w:rsidRPr="00EB1B12">
        <w:t xml:space="preserve"> </w:t>
      </w:r>
      <w:proofErr w:type="spellStart"/>
      <w:r w:rsidRPr="00EB1B12">
        <w:t>context</w:t>
      </w:r>
      <w:proofErr w:type="spellEnd"/>
      <w:r w:rsidRPr="00EB1B12">
        <w:t>.</w:t>
      </w:r>
    </w:p>
    <w:p w14:paraId="289BA758" w14:textId="77777777" w:rsidR="00EB1B12" w:rsidRPr="00EB1B12" w:rsidRDefault="00EB1B12" w:rsidP="00EB1B12">
      <w:pPr>
        <w:pStyle w:val="detale"/>
      </w:pPr>
      <w:r w:rsidRPr="00EB1B12">
        <w:t> </w:t>
      </w:r>
    </w:p>
    <w:p w14:paraId="766FB182" w14:textId="77777777" w:rsidR="00EB1B12" w:rsidRPr="00EB1B12" w:rsidRDefault="00EB1B12" w:rsidP="00EB1B12">
      <w:pPr>
        <w:pStyle w:val="detale"/>
      </w:pPr>
      <w:r w:rsidRPr="00EB1B12">
        <w:t xml:space="preserve">The </w:t>
      </w:r>
      <w:proofErr w:type="spellStart"/>
      <w:r w:rsidRPr="00EB1B12">
        <w:t>work</w:t>
      </w:r>
      <w:proofErr w:type="spellEnd"/>
      <w:r w:rsidRPr="00EB1B12">
        <w:t xml:space="preserve"> of video </w:t>
      </w:r>
      <w:proofErr w:type="spellStart"/>
      <w:r w:rsidRPr="00EB1B12">
        <w:t>artists</w:t>
      </w:r>
      <w:proofErr w:type="spellEnd"/>
      <w:r w:rsidRPr="00EB1B12">
        <w:t xml:space="preserve">, </w:t>
      </w:r>
      <w:proofErr w:type="spellStart"/>
      <w:r w:rsidRPr="00EB1B12">
        <w:t>or</w:t>
      </w:r>
      <w:proofErr w:type="spellEnd"/>
      <w:r w:rsidRPr="00EB1B12">
        <w:t xml:space="preserve"> </w:t>
      </w:r>
      <w:proofErr w:type="spellStart"/>
      <w:r w:rsidRPr="00EB1B12">
        <w:t>more</w:t>
      </w:r>
      <w:proofErr w:type="spellEnd"/>
      <w:r w:rsidRPr="00EB1B12">
        <w:t xml:space="preserve"> </w:t>
      </w:r>
      <w:proofErr w:type="spellStart"/>
      <w:r w:rsidRPr="00EB1B12">
        <w:t>broadly</w:t>
      </w:r>
      <w:proofErr w:type="spellEnd"/>
      <w:r w:rsidRPr="00EB1B12">
        <w:t xml:space="preserve">, media art, was </w:t>
      </w:r>
      <w:proofErr w:type="spellStart"/>
      <w:r w:rsidRPr="00EB1B12">
        <w:t>presented</w:t>
      </w:r>
      <w:proofErr w:type="spellEnd"/>
      <w:r w:rsidRPr="00EB1B12">
        <w:t xml:space="preserve"> </w:t>
      </w:r>
      <w:proofErr w:type="spellStart"/>
      <w:r w:rsidRPr="00EB1B12">
        <w:t>at</w:t>
      </w:r>
      <w:proofErr w:type="spellEnd"/>
      <w:r w:rsidRPr="00EB1B12">
        <w:t xml:space="preserve"> Ujazdowski as </w:t>
      </w:r>
      <w:proofErr w:type="spellStart"/>
      <w:r w:rsidRPr="00EB1B12">
        <w:t>early</w:t>
      </w:r>
      <w:proofErr w:type="spellEnd"/>
      <w:r w:rsidRPr="00EB1B12">
        <w:t xml:space="preserve"> as the </w:t>
      </w:r>
      <w:proofErr w:type="spellStart"/>
      <w:r w:rsidRPr="00EB1B12">
        <w:t>first</w:t>
      </w:r>
      <w:proofErr w:type="spellEnd"/>
      <w:r w:rsidRPr="00EB1B12">
        <w:t xml:space="preserve"> half of the 1990s, </w:t>
      </w:r>
      <w:proofErr w:type="spellStart"/>
      <w:r w:rsidRPr="00EB1B12">
        <w:t>owing</w:t>
      </w:r>
      <w:proofErr w:type="spellEnd"/>
      <w:r w:rsidRPr="00EB1B12">
        <w:t xml:space="preserve"> to </w:t>
      </w:r>
      <w:proofErr w:type="spellStart"/>
      <w:r w:rsidRPr="00EB1B12">
        <w:t>curator</w:t>
      </w:r>
      <w:proofErr w:type="spellEnd"/>
      <w:r w:rsidRPr="00EB1B12">
        <w:t xml:space="preserve"> Ryszard Kluszczyński. Piotr Krajewski, one of the </w:t>
      </w:r>
      <w:proofErr w:type="spellStart"/>
      <w:r w:rsidRPr="00EB1B12">
        <w:t>organizers</w:t>
      </w:r>
      <w:proofErr w:type="spellEnd"/>
      <w:r w:rsidRPr="00EB1B12">
        <w:t xml:space="preserve"> of the WRO </w:t>
      </w:r>
      <w:proofErr w:type="spellStart"/>
      <w:r w:rsidRPr="00EB1B12">
        <w:t>Festival</w:t>
      </w:r>
      <w:proofErr w:type="spellEnd"/>
      <w:r w:rsidRPr="00EB1B12">
        <w:t xml:space="preserve">, </w:t>
      </w:r>
      <w:proofErr w:type="spellStart"/>
      <w:r w:rsidRPr="00EB1B12">
        <w:t>emphasizes</w:t>
      </w:r>
      <w:proofErr w:type="spellEnd"/>
      <w:r w:rsidRPr="00EB1B12">
        <w:t xml:space="preserve"> </w:t>
      </w:r>
      <w:proofErr w:type="spellStart"/>
      <w:r w:rsidRPr="00EB1B12">
        <w:t>that</w:t>
      </w:r>
      <w:proofErr w:type="spellEnd"/>
      <w:r w:rsidRPr="00EB1B12">
        <w:t xml:space="preserve"> the Ujazdowski </w:t>
      </w:r>
      <w:proofErr w:type="spellStart"/>
      <w:r w:rsidRPr="00EB1B12">
        <w:t>Castle</w:t>
      </w:r>
      <w:proofErr w:type="spellEnd"/>
      <w:r w:rsidRPr="00EB1B12">
        <w:t xml:space="preserve"> CCA was the </w:t>
      </w:r>
      <w:proofErr w:type="spellStart"/>
      <w:r w:rsidRPr="00EB1B12">
        <w:t>first</w:t>
      </w:r>
      <w:proofErr w:type="spellEnd"/>
      <w:r w:rsidRPr="00EB1B12">
        <w:t xml:space="preserve"> non-</w:t>
      </w:r>
      <w:proofErr w:type="spellStart"/>
      <w:r w:rsidRPr="00EB1B12">
        <w:t>alternative</w:t>
      </w:r>
      <w:proofErr w:type="spellEnd"/>
      <w:r w:rsidRPr="00EB1B12">
        <w:t xml:space="preserve"> </w:t>
      </w:r>
      <w:proofErr w:type="spellStart"/>
      <w:r w:rsidRPr="00EB1B12">
        <w:t>institution</w:t>
      </w:r>
      <w:proofErr w:type="spellEnd"/>
      <w:r w:rsidRPr="00EB1B12">
        <w:t xml:space="preserve"> in Poland </w:t>
      </w:r>
      <w:proofErr w:type="spellStart"/>
      <w:r w:rsidRPr="00EB1B12">
        <w:t>presenting</w:t>
      </w:r>
      <w:proofErr w:type="spellEnd"/>
      <w:r w:rsidRPr="00EB1B12">
        <w:t xml:space="preserve"> video art in a </w:t>
      </w:r>
      <w:proofErr w:type="spellStart"/>
      <w:r w:rsidRPr="00EB1B12">
        <w:t>pioneering</w:t>
      </w:r>
      <w:proofErr w:type="spellEnd"/>
      <w:r w:rsidRPr="00EB1B12">
        <w:t xml:space="preserve"> </w:t>
      </w:r>
      <w:proofErr w:type="spellStart"/>
      <w:r w:rsidRPr="00EB1B12">
        <w:t>way</w:t>
      </w:r>
      <w:proofErr w:type="spellEnd"/>
      <w:r w:rsidRPr="00EB1B12">
        <w:t>.</w:t>
      </w:r>
    </w:p>
    <w:p w14:paraId="35F9C090" w14:textId="77777777" w:rsidR="00EB1B12" w:rsidRPr="00EB1B12" w:rsidRDefault="00EB1B12" w:rsidP="00EB1B12">
      <w:pPr>
        <w:pStyle w:val="detale"/>
      </w:pPr>
      <w:r w:rsidRPr="00EB1B12">
        <w:t> </w:t>
      </w:r>
    </w:p>
    <w:p w14:paraId="4C57CED7" w14:textId="1D91D8B9" w:rsidR="00EB1B12" w:rsidRPr="00EB1B12" w:rsidRDefault="00EB1B12" w:rsidP="00EB1B12">
      <w:pPr>
        <w:pStyle w:val="detale"/>
      </w:pPr>
      <w:proofErr w:type="spellStart"/>
      <w:r w:rsidRPr="00EB1B12">
        <w:t>Artist</w:t>
      </w:r>
      <w:r>
        <w:t>s</w:t>
      </w:r>
      <w:proofErr w:type="spellEnd"/>
      <w:r>
        <w:t>:</w:t>
      </w:r>
    </w:p>
    <w:p w14:paraId="6D94D0CA" w14:textId="6ED53BF0" w:rsidR="00EB1B12" w:rsidRPr="00EB1B12" w:rsidRDefault="00EB1B12" w:rsidP="00EB1B12">
      <w:pPr>
        <w:pStyle w:val="detale"/>
      </w:pPr>
      <w:r w:rsidRPr="00EB1B12">
        <w:rPr>
          <w:bCs/>
          <w:iCs/>
        </w:rPr>
        <w:t xml:space="preserve">Wojciech Bąkowski, Piotr Bosacki, Karolina Breguła, Hubert </w:t>
      </w:r>
      <w:proofErr w:type="spellStart"/>
      <w:r w:rsidRPr="00EB1B12">
        <w:rPr>
          <w:bCs/>
          <w:iCs/>
        </w:rPr>
        <w:t>Czerepok</w:t>
      </w:r>
      <w:proofErr w:type="spellEnd"/>
      <w:r w:rsidRPr="00EB1B12">
        <w:rPr>
          <w:bCs/>
          <w:iCs/>
        </w:rPr>
        <w:t xml:space="preserve">, Oskar </w:t>
      </w:r>
      <w:proofErr w:type="spellStart"/>
      <w:r w:rsidRPr="00EB1B12">
        <w:rPr>
          <w:bCs/>
          <w:iCs/>
        </w:rPr>
        <w:t>Dawicki</w:t>
      </w:r>
      <w:proofErr w:type="spellEnd"/>
      <w:r w:rsidRPr="00EB1B12">
        <w:rPr>
          <w:bCs/>
          <w:iCs/>
        </w:rPr>
        <w:t xml:space="preserve">, Izabella Gustowska, </w:t>
      </w:r>
      <w:proofErr w:type="spellStart"/>
      <w:r w:rsidRPr="00EB1B12">
        <w:rPr>
          <w:bCs/>
          <w:iCs/>
        </w:rPr>
        <w:t>Heidrun</w:t>
      </w:r>
      <w:proofErr w:type="spellEnd"/>
      <w:r w:rsidRPr="00EB1B12">
        <w:rPr>
          <w:bCs/>
          <w:iCs/>
        </w:rPr>
        <w:t xml:space="preserve"> </w:t>
      </w:r>
      <w:proofErr w:type="spellStart"/>
      <w:r w:rsidRPr="00EB1B12">
        <w:rPr>
          <w:bCs/>
          <w:iCs/>
        </w:rPr>
        <w:t>Holzfeind</w:t>
      </w:r>
      <w:proofErr w:type="spellEnd"/>
      <w:r w:rsidRPr="00EB1B12">
        <w:rPr>
          <w:bCs/>
          <w:iCs/>
        </w:rPr>
        <w:t>, Zuzanna Janin, Christian Jankowski, C.T. Jasper i Joanna Malinowska, Marcus Kaiser i </w:t>
      </w:r>
      <w:proofErr w:type="spellStart"/>
      <w:r w:rsidRPr="00EB1B12">
        <w:rPr>
          <w:bCs/>
          <w:iCs/>
        </w:rPr>
        <w:t>Andree</w:t>
      </w:r>
      <w:proofErr w:type="spellEnd"/>
      <w:r w:rsidRPr="00EB1B12">
        <w:rPr>
          <w:bCs/>
          <w:iCs/>
        </w:rPr>
        <w:t xml:space="preserve"> Korpys oraz Markus </w:t>
      </w:r>
      <w:proofErr w:type="spellStart"/>
      <w:r w:rsidRPr="00EB1B12">
        <w:rPr>
          <w:bCs/>
          <w:iCs/>
        </w:rPr>
        <w:t>Löffler</w:t>
      </w:r>
      <w:proofErr w:type="spellEnd"/>
      <w:r w:rsidRPr="00EB1B12">
        <w:rPr>
          <w:bCs/>
          <w:iCs/>
        </w:rPr>
        <w:t xml:space="preserve">, Anna Konik, Dominik Lejman, Norman </w:t>
      </w:r>
      <w:proofErr w:type="spellStart"/>
      <w:r w:rsidRPr="00EB1B12">
        <w:rPr>
          <w:bCs/>
          <w:iCs/>
        </w:rPr>
        <w:t>Leto</w:t>
      </w:r>
      <w:proofErr w:type="spellEnd"/>
      <w:r w:rsidRPr="00EB1B12">
        <w:rPr>
          <w:bCs/>
          <w:iCs/>
        </w:rPr>
        <w:t xml:space="preserve">, Zbigniew Libera, Anna Molska, Dominika Olszowy, Franciszek Orłowski, Tony </w:t>
      </w:r>
      <w:proofErr w:type="spellStart"/>
      <w:r w:rsidRPr="00EB1B12">
        <w:rPr>
          <w:bCs/>
          <w:iCs/>
        </w:rPr>
        <w:t>Oursler</w:t>
      </w:r>
      <w:proofErr w:type="spellEnd"/>
      <w:r w:rsidRPr="00EB1B12">
        <w:rPr>
          <w:bCs/>
          <w:iCs/>
        </w:rPr>
        <w:t>, Agnieszka Polska, Karol Radziszewski, Joanna Rajkowska, Józef Robakowski, Konrad Smoleński, Piotr Wyrzykowski, Marek Zygmunt, Alicja Żebrowska, Artur Żmijewski</w:t>
      </w:r>
    </w:p>
    <w:p w14:paraId="2130F6FB" w14:textId="77777777" w:rsidR="00181B4D" w:rsidRPr="00EB1B12" w:rsidRDefault="00181B4D" w:rsidP="001E04AA">
      <w:pPr>
        <w:pStyle w:val="Bezodstpw"/>
        <w:rPr>
          <w:sz w:val="20"/>
          <w:szCs w:val="20"/>
          <w:lang w:val="en-GB"/>
        </w:rPr>
      </w:pPr>
    </w:p>
    <w:p w14:paraId="61CA5E02" w14:textId="77777777" w:rsidR="00EB1B12" w:rsidRDefault="00EB1B12" w:rsidP="001E04AA">
      <w:pPr>
        <w:pStyle w:val="Bezodstpw"/>
        <w:rPr>
          <w:sz w:val="20"/>
          <w:szCs w:val="20"/>
          <w:lang w:val="en-GB"/>
        </w:rPr>
      </w:pPr>
    </w:p>
    <w:p w14:paraId="28289820" w14:textId="3D257A1C" w:rsidR="00542A5D" w:rsidRPr="00EB1B12" w:rsidRDefault="002B38BF" w:rsidP="00EB1B12">
      <w:pPr>
        <w:pStyle w:val="detale"/>
        <w:rPr>
          <w:lang w:val="en-GB"/>
        </w:rPr>
      </w:pPr>
      <w:r w:rsidRPr="00EB1B12">
        <w:rPr>
          <w:lang w:val="en-GB"/>
        </w:rPr>
        <w:lastRenderedPageBreak/>
        <w:t>Organi</w:t>
      </w:r>
      <w:r w:rsidR="00181B4D" w:rsidRPr="00EB1B12">
        <w:rPr>
          <w:lang w:val="en-GB"/>
        </w:rPr>
        <w:t>s</w:t>
      </w:r>
      <w:r w:rsidRPr="00EB1B12">
        <w:rPr>
          <w:lang w:val="en-GB"/>
        </w:rPr>
        <w:t>er</w:t>
      </w:r>
    </w:p>
    <w:p w14:paraId="0330F5AF" w14:textId="51001AEE" w:rsidR="00861ED6" w:rsidRDefault="00861ED6" w:rsidP="00EB1B12">
      <w:pPr>
        <w:pStyle w:val="detale"/>
        <w:rPr>
          <w:lang w:val="en-GB"/>
        </w:rPr>
      </w:pPr>
      <w:r w:rsidRPr="00EB1B12">
        <w:rPr>
          <w:lang w:val="en-GB"/>
        </w:rPr>
        <w:t xml:space="preserve">Ujazdowski </w:t>
      </w:r>
      <w:r w:rsidR="002B38BF" w:rsidRPr="00EB1B12">
        <w:rPr>
          <w:lang w:val="en-GB"/>
        </w:rPr>
        <w:t>Castle Centre for Contemporary Art</w:t>
      </w:r>
    </w:p>
    <w:p w14:paraId="09D805B3" w14:textId="7D5AF524" w:rsidR="00EB1B12" w:rsidRDefault="00526795" w:rsidP="00EB1B12">
      <w:pPr>
        <w:pStyle w:val="detale"/>
        <w:rPr>
          <w:lang w:val="en-GB"/>
        </w:rPr>
      </w:pPr>
      <w:hyperlink r:id="rId8" w:history="1">
        <w:r w:rsidR="00EB1B12" w:rsidRPr="009F1BD4">
          <w:rPr>
            <w:rStyle w:val="Hipercze"/>
            <w:lang w:val="en-GB"/>
          </w:rPr>
          <w:t>https://u-jazdowski.pl/en/programme/exhibitions/making-new-worlds-instead-of-forgetting-about-it?tid=t_content</w:t>
        </w:r>
      </w:hyperlink>
    </w:p>
    <w:p w14:paraId="7E50696F" w14:textId="77777777" w:rsidR="00EB1B12" w:rsidRPr="00EB1B12" w:rsidRDefault="00EB1B12" w:rsidP="00EB1B12">
      <w:pPr>
        <w:pStyle w:val="detale"/>
        <w:rPr>
          <w:lang w:val="en-GB"/>
        </w:rPr>
      </w:pPr>
    </w:p>
    <w:p w14:paraId="124BC562" w14:textId="34298D35" w:rsidR="000B5C15" w:rsidRPr="00EB1B12" w:rsidRDefault="002B38BF" w:rsidP="00EB1B12">
      <w:pPr>
        <w:pStyle w:val="detale"/>
        <w:rPr>
          <w:lang w:val="en-GB" w:bidi="pl-PL"/>
        </w:rPr>
      </w:pPr>
      <w:r w:rsidRPr="00EB1B12">
        <w:rPr>
          <w:lang w:val="en-GB" w:bidi="pl-PL"/>
        </w:rPr>
        <w:t>The exhibition has been financed by</w:t>
      </w:r>
    </w:p>
    <w:p w14:paraId="67B5567B" w14:textId="4FC53595" w:rsidR="0009209E" w:rsidRPr="00EB1B12" w:rsidRDefault="002B38BF" w:rsidP="00EB1B12">
      <w:pPr>
        <w:pStyle w:val="detale"/>
        <w:rPr>
          <w:lang w:val="en-GB" w:bidi="pl-PL"/>
        </w:rPr>
      </w:pPr>
      <w:r w:rsidRPr="00EB1B12">
        <w:rPr>
          <w:lang w:val="en-GB" w:bidi="pl-PL"/>
        </w:rPr>
        <w:t>Ministry of Culture</w:t>
      </w:r>
      <w:r w:rsidR="0009209E" w:rsidRPr="00EB1B12">
        <w:rPr>
          <w:lang w:val="en-GB" w:bidi="pl-PL"/>
        </w:rPr>
        <w:t>,</w:t>
      </w:r>
      <w:r w:rsidRPr="00EB1B12">
        <w:rPr>
          <w:lang w:val="en-GB" w:bidi="pl-PL"/>
        </w:rPr>
        <w:t xml:space="preserve"> National Heritage of the Republic of Poland</w:t>
      </w:r>
    </w:p>
    <w:p w14:paraId="5842BEB2" w14:textId="54BCBD41" w:rsidR="00861ED6" w:rsidRPr="001E04AA" w:rsidRDefault="002B38BF" w:rsidP="00EB1B12">
      <w:pPr>
        <w:pStyle w:val="detale"/>
      </w:pPr>
      <w:r>
        <w:t xml:space="preserve">Media </w:t>
      </w:r>
      <w:proofErr w:type="spellStart"/>
      <w:r>
        <w:t>partners</w:t>
      </w:r>
      <w:proofErr w:type="spellEnd"/>
    </w:p>
    <w:p w14:paraId="073528F2" w14:textId="4EDB57D4" w:rsidR="00D15764" w:rsidRDefault="00EB1B12" w:rsidP="00EB1B12">
      <w:pPr>
        <w:pStyle w:val="detale"/>
      </w:pPr>
      <w:r>
        <w:t xml:space="preserve">TVP Kultura, </w:t>
      </w:r>
      <w:proofErr w:type="spellStart"/>
      <w:r w:rsidR="00181B4D" w:rsidRPr="001E04AA">
        <w:t>Aktivist</w:t>
      </w:r>
      <w:proofErr w:type="spellEnd"/>
      <w:r w:rsidR="00181B4D" w:rsidRPr="001E04AA">
        <w:t xml:space="preserve">, </w:t>
      </w:r>
      <w:r>
        <w:t xml:space="preserve">Artinfo.pl, </w:t>
      </w:r>
      <w:proofErr w:type="spellStart"/>
      <w:r>
        <w:t>GoOut</w:t>
      </w:r>
      <w:proofErr w:type="spellEnd"/>
      <w:r>
        <w:t xml:space="preserve">, </w:t>
      </w:r>
      <w:proofErr w:type="spellStart"/>
      <w:r>
        <w:t>Tysol</w:t>
      </w:r>
      <w:proofErr w:type="spellEnd"/>
      <w:r>
        <w:t>, Trojka</w:t>
      </w:r>
    </w:p>
    <w:p w14:paraId="02C0145B" w14:textId="77777777" w:rsidR="00181B4D" w:rsidRPr="001E04AA" w:rsidRDefault="00181B4D" w:rsidP="0050108B">
      <w:pPr>
        <w:pStyle w:val="Bezodstpw"/>
        <w:ind w:left="0"/>
      </w:pPr>
    </w:p>
    <w:p w14:paraId="6D6A336D" w14:textId="4A00C143" w:rsidR="00FC1EDD" w:rsidRDefault="002B38BF" w:rsidP="00542A5D">
      <w:pPr>
        <w:pStyle w:val="Podtytu"/>
        <w:rPr>
          <w:lang w:val="en-GB"/>
        </w:rPr>
      </w:pPr>
      <w:r w:rsidRPr="00094DD5">
        <w:rPr>
          <w:lang w:val="en-GB"/>
        </w:rPr>
        <w:t>More information</w:t>
      </w:r>
    </w:p>
    <w:p w14:paraId="3BD61511" w14:textId="207798DB" w:rsidR="00526795" w:rsidRDefault="00526795" w:rsidP="00526795">
      <w:pPr>
        <w:rPr>
          <w:lang w:val="en-GB"/>
        </w:rPr>
      </w:pPr>
      <w:hyperlink r:id="rId9" w:history="1">
        <w:r w:rsidRPr="005423A6">
          <w:rPr>
            <w:rStyle w:val="Hipercze"/>
            <w:lang w:val="en-GB"/>
          </w:rPr>
          <w:t>https://u-jazdowski.pl/en/programme/exhibitions/making-new-worlds-instead-of-forgetting-about-it</w:t>
        </w:r>
      </w:hyperlink>
    </w:p>
    <w:p w14:paraId="02109445" w14:textId="77777777" w:rsidR="00526795" w:rsidRPr="00526795" w:rsidRDefault="00526795" w:rsidP="00526795">
      <w:pPr>
        <w:rPr>
          <w:lang w:val="en-GB"/>
        </w:rPr>
      </w:pPr>
    </w:p>
    <w:p w14:paraId="650E2809" w14:textId="3D31D8DE" w:rsidR="001F7982" w:rsidRDefault="00F240A0" w:rsidP="00F240A0">
      <w:pPr>
        <w:pStyle w:val="Nagwek1"/>
        <w:rPr>
          <w:lang w:val="en-GB"/>
        </w:rPr>
      </w:pPr>
      <w:r w:rsidRPr="00094DD5">
        <w:rPr>
          <w:lang w:val="en-GB"/>
        </w:rPr>
        <w:t>Press materials</w:t>
      </w:r>
    </w:p>
    <w:p w14:paraId="636CD465" w14:textId="680702B2" w:rsidR="00526795" w:rsidRDefault="00526795" w:rsidP="00526795">
      <w:pPr>
        <w:rPr>
          <w:lang w:val="en-GB"/>
        </w:rPr>
      </w:pPr>
      <w:hyperlink r:id="rId10" w:history="1">
        <w:r w:rsidRPr="005423A6">
          <w:rPr>
            <w:rStyle w:val="Hipercze"/>
            <w:lang w:val="en-GB"/>
          </w:rPr>
          <w:t>https://u-jazdowski.pl/en/press-room/komunikaty-prasowe/exhibitions/making-new-worlds-instead-of-forgetting-about-it-20977908</w:t>
        </w:r>
      </w:hyperlink>
    </w:p>
    <w:p w14:paraId="483D2EBE" w14:textId="77777777" w:rsidR="00526795" w:rsidRPr="00526795" w:rsidRDefault="00526795" w:rsidP="00526795">
      <w:pPr>
        <w:rPr>
          <w:lang w:val="en-GB"/>
        </w:rPr>
      </w:pPr>
    </w:p>
    <w:p w14:paraId="30E3E4CD" w14:textId="0E4C8117" w:rsidR="0045750A" w:rsidRPr="00094DD5" w:rsidRDefault="0009209E" w:rsidP="00C97AC7">
      <w:pPr>
        <w:pStyle w:val="Nagwek1"/>
        <w:rPr>
          <w:lang w:val="en-GB"/>
        </w:rPr>
      </w:pPr>
      <w:r>
        <w:rPr>
          <w:lang w:val="en-GB"/>
        </w:rPr>
        <w:t>Contact</w:t>
      </w:r>
    </w:p>
    <w:p w14:paraId="32752521" w14:textId="41EBE987" w:rsidR="005029BC" w:rsidRPr="00094DD5" w:rsidRDefault="00181B4D" w:rsidP="005029BC">
      <w:pPr>
        <w:pStyle w:val="Bezodstpw"/>
        <w:rPr>
          <w:lang w:val="en-GB"/>
        </w:rPr>
      </w:pPr>
      <w:r>
        <w:rPr>
          <w:lang w:val="en-GB"/>
        </w:rPr>
        <w:t>Dagmara Siemińska</w:t>
      </w:r>
    </w:p>
    <w:p w14:paraId="4A21A1E9" w14:textId="5DA161A6" w:rsidR="005029BC" w:rsidRPr="00094DD5" w:rsidRDefault="00F240A0" w:rsidP="001E04AA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  <w:lang w:val="en-GB"/>
        </w:rPr>
      </w:pPr>
      <w:r w:rsidRPr="00094DD5">
        <w:rPr>
          <w:lang w:val="en-GB"/>
        </w:rPr>
        <w:t>Ujazdowski Castle</w:t>
      </w:r>
      <w:r w:rsidRPr="00094DD5">
        <w:rPr>
          <w:lang w:val="en-GB"/>
        </w:rPr>
        <w:br/>
        <w:t>Centre for Contemporary Art</w:t>
      </w:r>
      <w:r w:rsidR="005029BC" w:rsidRPr="00094DD5">
        <w:rPr>
          <w:lang w:val="en-GB"/>
        </w:rPr>
        <w:br/>
        <w:t>+ 48</w:t>
      </w:r>
      <w:r w:rsidR="00021D2F">
        <w:rPr>
          <w:lang w:val="en-GB"/>
        </w:rPr>
        <w:t> 519 389 979</w:t>
      </w:r>
      <w:r w:rsidR="005029BC" w:rsidRPr="00094DD5">
        <w:rPr>
          <w:lang w:val="en-GB"/>
        </w:rPr>
        <w:br/>
      </w:r>
      <w:r w:rsidR="00021D2F">
        <w:rPr>
          <w:u w:val="single"/>
          <w:lang w:val="en-GB"/>
        </w:rPr>
        <w:t>d.sieminska</w:t>
      </w:r>
      <w:r w:rsidR="0009209E">
        <w:rPr>
          <w:u w:val="single"/>
          <w:lang w:val="en-GB"/>
        </w:rPr>
        <w:t>@u-jazdowski.pl</w:t>
      </w:r>
    </w:p>
    <w:p w14:paraId="0CDDDF89" w14:textId="77777777" w:rsidR="00A57DF7" w:rsidRPr="00094DD5" w:rsidRDefault="00A57DF7" w:rsidP="0045750A">
      <w:pPr>
        <w:rPr>
          <w:lang w:val="en-GB"/>
        </w:rPr>
      </w:pPr>
    </w:p>
    <w:sectPr w:rsidR="00A57DF7" w:rsidRPr="00094DD5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A2B506" w14:textId="77777777" w:rsidR="005145B6" w:rsidRDefault="005145B6" w:rsidP="00295A47">
      <w:r>
        <w:separator/>
      </w:r>
    </w:p>
  </w:endnote>
  <w:endnote w:type="continuationSeparator" w:id="0">
    <w:p w14:paraId="3A09AAAA" w14:textId="77777777" w:rsidR="005145B6" w:rsidRDefault="005145B6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altName w:val="Calibri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44D727" w14:textId="77777777" w:rsidR="005145B6" w:rsidRDefault="005145B6" w:rsidP="00295A47">
      <w:r>
        <w:separator/>
      </w:r>
    </w:p>
  </w:footnote>
  <w:footnote w:type="continuationSeparator" w:id="0">
    <w:p w14:paraId="314EB97C" w14:textId="77777777" w:rsidR="005145B6" w:rsidRDefault="005145B6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54015963">
    <w:abstractNumId w:val="11"/>
  </w:num>
  <w:num w:numId="2" w16cid:durableId="658728889">
    <w:abstractNumId w:val="10"/>
  </w:num>
  <w:num w:numId="3" w16cid:durableId="1041709746">
    <w:abstractNumId w:val="5"/>
  </w:num>
  <w:num w:numId="4" w16cid:durableId="1324817906">
    <w:abstractNumId w:val="4"/>
  </w:num>
  <w:num w:numId="5" w16cid:durableId="1257397409">
    <w:abstractNumId w:val="12"/>
  </w:num>
  <w:num w:numId="6" w16cid:durableId="1046179717">
    <w:abstractNumId w:val="14"/>
  </w:num>
  <w:num w:numId="7" w16cid:durableId="140510550">
    <w:abstractNumId w:val="14"/>
    <w:lvlOverride w:ilvl="0">
      <w:startOverride w:val="1"/>
    </w:lvlOverride>
  </w:num>
  <w:num w:numId="8" w16cid:durableId="652030869">
    <w:abstractNumId w:val="0"/>
  </w:num>
  <w:num w:numId="9" w16cid:durableId="489102094">
    <w:abstractNumId w:val="2"/>
  </w:num>
  <w:num w:numId="10" w16cid:durableId="44718059">
    <w:abstractNumId w:val="8"/>
  </w:num>
  <w:num w:numId="11" w16cid:durableId="1326739435">
    <w:abstractNumId w:val="7"/>
  </w:num>
  <w:num w:numId="12" w16cid:durableId="1726223330">
    <w:abstractNumId w:val="3"/>
  </w:num>
  <w:num w:numId="13" w16cid:durableId="440953387">
    <w:abstractNumId w:val="1"/>
  </w:num>
  <w:num w:numId="14" w16cid:durableId="881089843">
    <w:abstractNumId w:val="9"/>
  </w:num>
  <w:num w:numId="15" w16cid:durableId="905840058">
    <w:abstractNumId w:val="13"/>
  </w:num>
  <w:num w:numId="16" w16cid:durableId="1087481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1D2F"/>
    <w:rsid w:val="0002558D"/>
    <w:rsid w:val="00026715"/>
    <w:rsid w:val="00032142"/>
    <w:rsid w:val="00040669"/>
    <w:rsid w:val="000467EA"/>
    <w:rsid w:val="00046DC7"/>
    <w:rsid w:val="00061C8F"/>
    <w:rsid w:val="00080870"/>
    <w:rsid w:val="00081EB0"/>
    <w:rsid w:val="00086F70"/>
    <w:rsid w:val="0009209E"/>
    <w:rsid w:val="00094DD5"/>
    <w:rsid w:val="000A2A0D"/>
    <w:rsid w:val="000B4329"/>
    <w:rsid w:val="000B5BF8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7CA2"/>
    <w:rsid w:val="000F3608"/>
    <w:rsid w:val="000F4D59"/>
    <w:rsid w:val="000F7F4C"/>
    <w:rsid w:val="001004CF"/>
    <w:rsid w:val="00111AB3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81B4D"/>
    <w:rsid w:val="00194DB0"/>
    <w:rsid w:val="001A2031"/>
    <w:rsid w:val="001A293C"/>
    <w:rsid w:val="001A5C87"/>
    <w:rsid w:val="001B1F6F"/>
    <w:rsid w:val="001C54E3"/>
    <w:rsid w:val="001D085F"/>
    <w:rsid w:val="001D2226"/>
    <w:rsid w:val="001E04AA"/>
    <w:rsid w:val="001E37C4"/>
    <w:rsid w:val="001F20A0"/>
    <w:rsid w:val="001F76DA"/>
    <w:rsid w:val="001F7982"/>
    <w:rsid w:val="00201593"/>
    <w:rsid w:val="0020286E"/>
    <w:rsid w:val="00202FE1"/>
    <w:rsid w:val="00203C05"/>
    <w:rsid w:val="0021031E"/>
    <w:rsid w:val="00211972"/>
    <w:rsid w:val="00241767"/>
    <w:rsid w:val="00243E6C"/>
    <w:rsid w:val="00245A1F"/>
    <w:rsid w:val="00256A13"/>
    <w:rsid w:val="002616E2"/>
    <w:rsid w:val="002708E0"/>
    <w:rsid w:val="00275E1A"/>
    <w:rsid w:val="00294A19"/>
    <w:rsid w:val="00295A47"/>
    <w:rsid w:val="002A03DD"/>
    <w:rsid w:val="002A0C81"/>
    <w:rsid w:val="002A4C9B"/>
    <w:rsid w:val="002A6AC6"/>
    <w:rsid w:val="002B38BF"/>
    <w:rsid w:val="002B5B6B"/>
    <w:rsid w:val="002B6331"/>
    <w:rsid w:val="002B7CFC"/>
    <w:rsid w:val="002C1B5C"/>
    <w:rsid w:val="002C5584"/>
    <w:rsid w:val="002D4F26"/>
    <w:rsid w:val="002D6581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77FE5"/>
    <w:rsid w:val="00385100"/>
    <w:rsid w:val="00386E24"/>
    <w:rsid w:val="003908FC"/>
    <w:rsid w:val="003948C9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3F67D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41D"/>
    <w:rsid w:val="00456672"/>
    <w:rsid w:val="004570E6"/>
    <w:rsid w:val="0045750A"/>
    <w:rsid w:val="0045752F"/>
    <w:rsid w:val="00461967"/>
    <w:rsid w:val="00464412"/>
    <w:rsid w:val="00466108"/>
    <w:rsid w:val="00477EBE"/>
    <w:rsid w:val="00481BFC"/>
    <w:rsid w:val="004857AA"/>
    <w:rsid w:val="00485C13"/>
    <w:rsid w:val="0049118F"/>
    <w:rsid w:val="00491233"/>
    <w:rsid w:val="00496ADF"/>
    <w:rsid w:val="004C52B6"/>
    <w:rsid w:val="0050108B"/>
    <w:rsid w:val="00501774"/>
    <w:rsid w:val="00502736"/>
    <w:rsid w:val="005029BC"/>
    <w:rsid w:val="00507E10"/>
    <w:rsid w:val="005145B6"/>
    <w:rsid w:val="00526795"/>
    <w:rsid w:val="005317CC"/>
    <w:rsid w:val="00532874"/>
    <w:rsid w:val="00537E6A"/>
    <w:rsid w:val="005411EB"/>
    <w:rsid w:val="00542A5D"/>
    <w:rsid w:val="0054656D"/>
    <w:rsid w:val="0055035A"/>
    <w:rsid w:val="0055592D"/>
    <w:rsid w:val="0056020E"/>
    <w:rsid w:val="00565199"/>
    <w:rsid w:val="005716FB"/>
    <w:rsid w:val="005739D0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06D9C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9327F"/>
    <w:rsid w:val="006A08CE"/>
    <w:rsid w:val="006A2EA5"/>
    <w:rsid w:val="006A39C6"/>
    <w:rsid w:val="006B0AB7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84FE4"/>
    <w:rsid w:val="00792D44"/>
    <w:rsid w:val="007A11EB"/>
    <w:rsid w:val="007A22AF"/>
    <w:rsid w:val="007C5F85"/>
    <w:rsid w:val="007D2835"/>
    <w:rsid w:val="007D3DD3"/>
    <w:rsid w:val="007D48AE"/>
    <w:rsid w:val="007F5872"/>
    <w:rsid w:val="007F6B7F"/>
    <w:rsid w:val="008169D4"/>
    <w:rsid w:val="00821412"/>
    <w:rsid w:val="008328F7"/>
    <w:rsid w:val="008473A3"/>
    <w:rsid w:val="0085205A"/>
    <w:rsid w:val="00852A76"/>
    <w:rsid w:val="008555AB"/>
    <w:rsid w:val="00855E1E"/>
    <w:rsid w:val="0086146F"/>
    <w:rsid w:val="00861ED6"/>
    <w:rsid w:val="00897389"/>
    <w:rsid w:val="008A60E5"/>
    <w:rsid w:val="008B23B2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2023C"/>
    <w:rsid w:val="00934FD8"/>
    <w:rsid w:val="00942A43"/>
    <w:rsid w:val="009532A7"/>
    <w:rsid w:val="0095483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5585"/>
    <w:rsid w:val="009C6C38"/>
    <w:rsid w:val="009D7555"/>
    <w:rsid w:val="009F00CC"/>
    <w:rsid w:val="009F3009"/>
    <w:rsid w:val="009F4074"/>
    <w:rsid w:val="009F4839"/>
    <w:rsid w:val="00A45798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810A7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219"/>
    <w:rsid w:val="00C026F0"/>
    <w:rsid w:val="00C03829"/>
    <w:rsid w:val="00C07B44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15764"/>
    <w:rsid w:val="00D21A6F"/>
    <w:rsid w:val="00D34F23"/>
    <w:rsid w:val="00D3676E"/>
    <w:rsid w:val="00D37C78"/>
    <w:rsid w:val="00D44419"/>
    <w:rsid w:val="00D56714"/>
    <w:rsid w:val="00D5729C"/>
    <w:rsid w:val="00D60829"/>
    <w:rsid w:val="00D625BF"/>
    <w:rsid w:val="00D73C0A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DF09D7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905F9"/>
    <w:rsid w:val="00EA500C"/>
    <w:rsid w:val="00EB1B12"/>
    <w:rsid w:val="00EC0E61"/>
    <w:rsid w:val="00EF16A1"/>
    <w:rsid w:val="00EF1CBC"/>
    <w:rsid w:val="00EF5807"/>
    <w:rsid w:val="00EF69E4"/>
    <w:rsid w:val="00F07192"/>
    <w:rsid w:val="00F07AEB"/>
    <w:rsid w:val="00F12D2F"/>
    <w:rsid w:val="00F240A0"/>
    <w:rsid w:val="00F26A4F"/>
    <w:rsid w:val="00F27F9E"/>
    <w:rsid w:val="00F42BFF"/>
    <w:rsid w:val="00F450AD"/>
    <w:rsid w:val="00F473C2"/>
    <w:rsid w:val="00F507EB"/>
    <w:rsid w:val="00F6116C"/>
    <w:rsid w:val="00F62B94"/>
    <w:rsid w:val="00F64348"/>
    <w:rsid w:val="00F73A45"/>
    <w:rsid w:val="00F753D0"/>
    <w:rsid w:val="00F848A2"/>
    <w:rsid w:val="00F8754A"/>
    <w:rsid w:val="00F909F3"/>
    <w:rsid w:val="00F92C74"/>
    <w:rsid w:val="00F96EB0"/>
    <w:rsid w:val="00FA16E6"/>
    <w:rsid w:val="00FA1E48"/>
    <w:rsid w:val="00FA2D72"/>
    <w:rsid w:val="00FA6061"/>
    <w:rsid w:val="00FA6F6B"/>
    <w:rsid w:val="00FA709E"/>
    <w:rsid w:val="00FB262A"/>
    <w:rsid w:val="00FB375A"/>
    <w:rsid w:val="00FB417E"/>
    <w:rsid w:val="00FB6EDF"/>
    <w:rsid w:val="00FC1EDD"/>
    <w:rsid w:val="00FC7037"/>
    <w:rsid w:val="00FD0070"/>
    <w:rsid w:val="00FD1EB9"/>
    <w:rsid w:val="00FD2A78"/>
    <w:rsid w:val="00FD3E81"/>
    <w:rsid w:val="00FE2578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F240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oi732d6d">
    <w:name w:val="oi732d6d"/>
    <w:basedOn w:val="Domylnaczcionkaakapitu"/>
    <w:rsid w:val="00542A5D"/>
  </w:style>
  <w:style w:type="character" w:customStyle="1" w:styleId="Nierozpoznanawzmianka2">
    <w:name w:val="Nierozpoznana wzmianka2"/>
    <w:basedOn w:val="Domylnaczcionkaakapitu"/>
    <w:uiPriority w:val="99"/>
    <w:rsid w:val="00C02219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40A0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rsid w:val="00181B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5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exhibitions/making-new-worlds-instead-of-forgetting-about-it?tid=t_conten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u-jazdowski.pl/en/press-room/komunikaty-prasowe/exhibitions/making-new-worlds-instead-of-forgetting-about-it-209779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ogramme/exhibitions/making-new-worlds-instead-of-forgetting-about-i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DC8A3-2972-7442-A4DD-6E7DDDA32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3</cp:revision>
  <cp:lastPrinted>2019-01-24T13:16:00Z</cp:lastPrinted>
  <dcterms:created xsi:type="dcterms:W3CDTF">2024-09-04T11:03:00Z</dcterms:created>
  <dcterms:modified xsi:type="dcterms:W3CDTF">2024-09-04T11:12:00Z</dcterms:modified>
</cp:coreProperties>
</file>