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4F065F85" w:rsidR="00B524CB" w:rsidRDefault="009565AD" w:rsidP="00C001FE">
      <w:pPr>
        <w:pStyle w:val="Podtytu"/>
        <w:spacing w:line="24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E</w:t>
      </w:r>
      <w:r w:rsidR="00784FE4" w:rsidRPr="00C001FE">
        <w:rPr>
          <w:sz w:val="24"/>
          <w:szCs w:val="24"/>
          <w:lang w:val="en-GB"/>
        </w:rPr>
        <w:t>xhibition at the Ujazdowski Castle Centre for Contemporary Art</w:t>
      </w:r>
    </w:p>
    <w:p w14:paraId="428B53FF" w14:textId="6AA00375" w:rsidR="009565AD" w:rsidRPr="009565AD" w:rsidRDefault="00E73AD7" w:rsidP="009565AD">
      <w:pPr>
        <w:pStyle w:val="Podtytu"/>
        <w:spacing w:line="24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11</w:t>
      </w:r>
      <w:r w:rsidR="009565AD" w:rsidRPr="00C001FE">
        <w:rPr>
          <w:sz w:val="24"/>
          <w:szCs w:val="24"/>
          <w:lang w:val="en-GB"/>
        </w:rPr>
        <w:t>/0</w:t>
      </w:r>
      <w:r>
        <w:rPr>
          <w:sz w:val="24"/>
          <w:szCs w:val="24"/>
          <w:lang w:val="en-GB"/>
        </w:rPr>
        <w:t>8</w:t>
      </w:r>
      <w:r w:rsidR="00FB56FC">
        <w:rPr>
          <w:sz w:val="24"/>
          <w:szCs w:val="24"/>
          <w:lang w:val="en-GB"/>
        </w:rPr>
        <w:t>/</w:t>
      </w:r>
      <w:r w:rsidR="009565AD" w:rsidRPr="00C001FE">
        <w:rPr>
          <w:sz w:val="24"/>
          <w:szCs w:val="24"/>
          <w:lang w:val="en-GB"/>
        </w:rPr>
        <w:t>202</w:t>
      </w:r>
      <w:r w:rsidR="00FB56FC">
        <w:rPr>
          <w:sz w:val="24"/>
          <w:szCs w:val="24"/>
          <w:lang w:val="en-GB"/>
        </w:rPr>
        <w:t>3-1</w:t>
      </w:r>
      <w:r>
        <w:rPr>
          <w:sz w:val="24"/>
          <w:szCs w:val="24"/>
          <w:lang w:val="en-GB"/>
        </w:rPr>
        <w:t>0</w:t>
      </w:r>
      <w:r w:rsidR="009565AD" w:rsidRPr="00C001FE">
        <w:rPr>
          <w:sz w:val="24"/>
          <w:szCs w:val="24"/>
          <w:lang w:val="en-GB"/>
        </w:rPr>
        <w:t>/</w:t>
      </w:r>
      <w:r>
        <w:rPr>
          <w:sz w:val="24"/>
          <w:szCs w:val="24"/>
          <w:lang w:val="en-GB"/>
        </w:rPr>
        <w:t>12</w:t>
      </w:r>
      <w:r w:rsidR="00FB56FC">
        <w:rPr>
          <w:sz w:val="24"/>
          <w:szCs w:val="24"/>
          <w:lang w:val="en-GB"/>
        </w:rPr>
        <w:t>/</w:t>
      </w:r>
      <w:r w:rsidR="009565AD" w:rsidRPr="00C001FE">
        <w:rPr>
          <w:sz w:val="24"/>
          <w:szCs w:val="24"/>
          <w:lang w:val="en-GB"/>
        </w:rPr>
        <w:t>202</w:t>
      </w:r>
      <w:r w:rsidR="00FB56FC">
        <w:rPr>
          <w:sz w:val="24"/>
          <w:szCs w:val="24"/>
          <w:lang w:val="en-GB"/>
        </w:rPr>
        <w:t>3</w:t>
      </w:r>
    </w:p>
    <w:p w14:paraId="5157338C" w14:textId="2698A9E6" w:rsidR="00BB2A4D" w:rsidRPr="00C001FE" w:rsidRDefault="00BB2A4D" w:rsidP="001F7E3F">
      <w:pPr>
        <w:pStyle w:val="Tytu"/>
        <w:rPr>
          <w:lang w:val="en-GB"/>
        </w:rPr>
      </w:pPr>
    </w:p>
    <w:p w14:paraId="6EF151F5" w14:textId="77777777" w:rsidR="00E73AD7" w:rsidRDefault="00E73AD7" w:rsidP="009565AD">
      <w:pPr>
        <w:pStyle w:val="Podtytu"/>
        <w:rPr>
          <w:i/>
          <w:iCs/>
          <w:lang w:val="en-GB"/>
        </w:rPr>
      </w:pPr>
      <w:r>
        <w:rPr>
          <w:i/>
          <w:iCs/>
          <w:lang w:val="en-GB"/>
        </w:rPr>
        <w:t xml:space="preserve">Odd </w:t>
      </w:r>
      <w:proofErr w:type="spellStart"/>
      <w:r>
        <w:rPr>
          <w:i/>
          <w:iCs/>
          <w:lang w:val="en-GB"/>
        </w:rPr>
        <w:t>Nerdrum</w:t>
      </w:r>
      <w:proofErr w:type="spellEnd"/>
      <w:r>
        <w:rPr>
          <w:i/>
          <w:iCs/>
          <w:lang w:val="en-GB"/>
        </w:rPr>
        <w:t xml:space="preserve"> </w:t>
      </w:r>
    </w:p>
    <w:p w14:paraId="508B6883" w14:textId="4327F510" w:rsidR="00B626FF" w:rsidRDefault="00E73AD7" w:rsidP="009565AD">
      <w:pPr>
        <w:pStyle w:val="Podtytu"/>
        <w:rPr>
          <w:i/>
          <w:iCs/>
          <w:lang w:val="en-GB"/>
        </w:rPr>
      </w:pPr>
      <w:r>
        <w:rPr>
          <w:i/>
          <w:iCs/>
          <w:lang w:val="en-GB"/>
        </w:rPr>
        <w:t>Painter of the Nord</w:t>
      </w:r>
    </w:p>
    <w:p w14:paraId="35C25ABC" w14:textId="34F1094A" w:rsidR="00D00B17" w:rsidRPr="00C001FE" w:rsidRDefault="00D00B17" w:rsidP="00C001FE">
      <w:pPr>
        <w:pStyle w:val="Bezodstpw"/>
        <w:spacing w:line="240" w:lineRule="auto"/>
        <w:rPr>
          <w:sz w:val="24"/>
          <w:szCs w:val="24"/>
          <w:lang w:val="en-GB"/>
        </w:rPr>
      </w:pPr>
      <w:r w:rsidRPr="00C001FE">
        <w:rPr>
          <w:sz w:val="24"/>
          <w:szCs w:val="24"/>
          <w:lang w:val="en-GB"/>
        </w:rPr>
        <w:t>Curator</w:t>
      </w:r>
    </w:p>
    <w:p w14:paraId="3342B8C9" w14:textId="72D2A22B" w:rsidR="00D0750C" w:rsidRDefault="00E73AD7" w:rsidP="00C001FE">
      <w:pPr>
        <w:pStyle w:val="detale"/>
        <w:spacing w:line="24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Jon Eirik Lundberg </w:t>
      </w:r>
    </w:p>
    <w:p w14:paraId="60CC52F2" w14:textId="77777777" w:rsidR="00FB56FC" w:rsidRPr="00C001FE" w:rsidRDefault="00FB56FC" w:rsidP="00C001FE">
      <w:pPr>
        <w:pStyle w:val="detale"/>
        <w:spacing w:line="240" w:lineRule="auto"/>
        <w:rPr>
          <w:sz w:val="24"/>
          <w:szCs w:val="24"/>
          <w:lang w:val="en-GB"/>
        </w:rPr>
      </w:pPr>
    </w:p>
    <w:p w14:paraId="7DF71869" w14:textId="23D08FCB" w:rsidR="00E73AD7" w:rsidRPr="00E73AD7" w:rsidRDefault="00E73AD7" w:rsidP="00E73AD7">
      <w:pPr>
        <w:pStyle w:val="detale"/>
        <w:rPr>
          <w:rFonts w:ascii="Marr Sans Web" w:hAnsi="Marr Sans Web"/>
          <w:i/>
          <w:iCs/>
          <w:color w:val="11183D"/>
          <w:shd w:val="clear" w:color="auto" w:fill="FFFFFF"/>
        </w:rPr>
      </w:pPr>
      <w:r>
        <w:rPr>
          <w:rFonts w:ascii="Marr Sans Web" w:hAnsi="Marr Sans Web"/>
          <w:color w:val="11183D"/>
          <w:shd w:val="clear" w:color="auto" w:fill="FFFFFF"/>
        </w:rPr>
        <w:t xml:space="preserve">The Ujazdowski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Castle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Centre for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Contemporary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Art</w:t>
      </w:r>
      <w:r>
        <w:rPr>
          <w:rFonts w:ascii="interpunkcja-regular" w:hAnsi="interpunkcja-regular"/>
          <w:color w:val="11183D"/>
          <w:shd w:val="clear" w:color="auto" w:fill="FFFFFF"/>
        </w:rPr>
        <w:t>.</w:t>
      </w:r>
      <w:r>
        <w:rPr>
          <w:rFonts w:ascii="Marr Sans Web" w:hAnsi="Marr Sans Web"/>
          <w:color w:val="11183D"/>
          <w:shd w:val="clear" w:color="auto" w:fill="FFFFFF"/>
        </w:rPr>
        <w:t> 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invites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you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to the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exhibition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Odd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Nerdrum</w:t>
      </w:r>
      <w:proofErr w:type="spellEnd"/>
      <w:r>
        <w:rPr>
          <w:rStyle w:val="Uwydatnienie"/>
          <w:rFonts w:ascii="Marr Sans Web" w:hAnsi="Marr Sans Web"/>
          <w:color w:val="11183D"/>
          <w:shd w:val="clear" w:color="auto" w:fill="FFFFFF"/>
        </w:rPr>
        <w:t> </w:t>
      </w:r>
      <w:proofErr w:type="spellStart"/>
      <w:r>
        <w:rPr>
          <w:rStyle w:val="Uwydatnienie"/>
          <w:rFonts w:ascii="Marr Sans Web" w:hAnsi="Marr Sans Web"/>
          <w:color w:val="11183D"/>
          <w:shd w:val="clear" w:color="auto" w:fill="FFFFFF"/>
        </w:rPr>
        <w:t>Painter</w:t>
      </w:r>
      <w:proofErr w:type="spellEnd"/>
      <w:r>
        <w:rPr>
          <w:rStyle w:val="Uwydatnienie"/>
          <w:rFonts w:ascii="Marr Sans Web" w:hAnsi="Marr Sans Web"/>
          <w:color w:val="11183D"/>
          <w:shd w:val="clear" w:color="auto" w:fill="FFFFFF"/>
        </w:rPr>
        <w:t xml:space="preserve"> of the </w:t>
      </w:r>
      <w:proofErr w:type="spellStart"/>
      <w:r>
        <w:rPr>
          <w:rStyle w:val="Uwydatnienie"/>
          <w:rFonts w:ascii="Marr Sans Web" w:hAnsi="Marr Sans Web"/>
          <w:color w:val="11183D"/>
          <w:shd w:val="clear" w:color="auto" w:fill="FFFFFF"/>
        </w:rPr>
        <w:t>Nort</w:t>
      </w:r>
      <w:r>
        <w:rPr>
          <w:rStyle w:val="Uwydatnienie"/>
          <w:rFonts w:ascii="Marr Sans Web" w:hAnsi="Marr Sans Web"/>
          <w:color w:val="11183D"/>
          <w:shd w:val="clear" w:color="auto" w:fill="FFFFFF"/>
        </w:rPr>
        <w:t>h</w:t>
      </w:r>
      <w:proofErr w:type="spellEnd"/>
      <w:r>
        <w:rPr>
          <w:rStyle w:val="Uwydatnienie"/>
          <w:rFonts w:ascii="Marr Sans Web" w:hAnsi="Marr Sans Web"/>
          <w:color w:val="11183D"/>
          <w:shd w:val="clear" w:color="auto" w:fill="FFFFFF"/>
        </w:rPr>
        <w:t>.</w:t>
      </w:r>
    </w:p>
    <w:p w14:paraId="4E8BCD59" w14:textId="7C8446B0" w:rsidR="00FB56FC" w:rsidRDefault="00E73AD7" w:rsidP="00804037">
      <w:pPr>
        <w:pStyle w:val="detale"/>
        <w:rPr>
          <w:rFonts w:ascii="interpunkcja-regular" w:hAnsi="interpunkcja-regular"/>
          <w:color w:val="11183D"/>
          <w:shd w:val="clear" w:color="auto" w:fill="FFFFFF"/>
        </w:rPr>
      </w:pPr>
      <w:proofErr w:type="spellStart"/>
      <w:r>
        <w:rPr>
          <w:rFonts w:ascii="Marr Sans Web" w:hAnsi="Marr Sans Web"/>
          <w:color w:val="11183D"/>
          <w:shd w:val="clear" w:color="auto" w:fill="FFFFFF"/>
        </w:rPr>
        <w:t>Heavily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influenced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by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classical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painters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like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Rembrandt and Caravaggio</w:t>
      </w:r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> 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Odd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Nerdrum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> </w:t>
      </w:r>
      <w:r>
        <w:rPr>
          <w:rFonts w:ascii="interpunkcja-regular" w:hAnsi="interpunkcja-regular"/>
          <w:color w:val="11183D"/>
          <w:shd w:val="clear" w:color="auto" w:fill="FFFFFF"/>
        </w:rPr>
        <w:t>(</w:t>
      </w:r>
      <w:r>
        <w:rPr>
          <w:rFonts w:ascii="Marr Sans Web" w:hAnsi="Marr Sans Web"/>
          <w:color w:val="11183D"/>
          <w:shd w:val="clear" w:color="auto" w:fill="FFFFFF"/>
        </w:rPr>
        <w:t>b</w:t>
      </w:r>
      <w:r>
        <w:rPr>
          <w:rFonts w:ascii="interpunkcja-regular" w:hAnsi="interpunkcja-regular"/>
          <w:color w:val="11183D"/>
          <w:shd w:val="clear" w:color="auto" w:fill="FFFFFF"/>
        </w:rPr>
        <w:t>.</w:t>
      </w:r>
      <w:r>
        <w:rPr>
          <w:rFonts w:ascii="Marr Sans Web" w:hAnsi="Marr Sans Web"/>
          <w:color w:val="11183D"/>
          <w:shd w:val="clear" w:color="auto" w:fill="FFFFFF"/>
        </w:rPr>
        <w:t> 1944</w:t>
      </w:r>
      <w:r>
        <w:rPr>
          <w:rFonts w:ascii="interpunkcja-regular" w:hAnsi="interpunkcja-regular"/>
          <w:color w:val="11183D"/>
          <w:shd w:val="clear" w:color="auto" w:fill="FFFFFF"/>
        </w:rPr>
        <w:t>)</w:t>
      </w:r>
      <w:r>
        <w:rPr>
          <w:rFonts w:ascii="Marr Sans Web" w:hAnsi="Marr Sans Web"/>
          <w:color w:val="11183D"/>
          <w:shd w:val="clear" w:color="auto" w:fill="FFFFFF"/>
        </w:rPr>
        <w:t> 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has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become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one of the most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accomplished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Norwegian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painters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since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Edvard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Munch </w:t>
      </w:r>
      <w:r>
        <w:rPr>
          <w:rFonts w:ascii="interpunkcja-regular" w:hAnsi="interpunkcja-regular"/>
          <w:color w:val="11183D"/>
          <w:shd w:val="clear" w:color="auto" w:fill="FFFFFF"/>
        </w:rPr>
        <w:t>(</w:t>
      </w:r>
      <w:r>
        <w:rPr>
          <w:rFonts w:ascii="Marr Sans Web" w:hAnsi="Marr Sans Web"/>
          <w:color w:val="11183D"/>
          <w:shd w:val="clear" w:color="auto" w:fill="FFFFFF"/>
        </w:rPr>
        <w:t>1864</w:t>
      </w:r>
      <w:r>
        <w:rPr>
          <w:rFonts w:ascii="interpunkcja-regular" w:hAnsi="interpunkcja-regular"/>
          <w:color w:val="11183D"/>
          <w:shd w:val="clear" w:color="auto" w:fill="FFFFFF"/>
        </w:rPr>
        <w:t>–</w:t>
      </w:r>
      <w:r>
        <w:rPr>
          <w:rFonts w:ascii="Marr Sans Web" w:hAnsi="Marr Sans Web"/>
          <w:color w:val="11183D"/>
          <w:shd w:val="clear" w:color="auto" w:fill="FFFFFF"/>
        </w:rPr>
        <w:t>1944</w:t>
      </w:r>
      <w:r>
        <w:rPr>
          <w:rFonts w:ascii="interpunkcja-regular" w:hAnsi="interpunkcja-regular"/>
          <w:color w:val="11183D"/>
          <w:shd w:val="clear" w:color="auto" w:fill="FFFFFF"/>
        </w:rPr>
        <w:t>).</w:t>
      </w:r>
      <w:r>
        <w:rPr>
          <w:rFonts w:ascii="Marr Sans Web" w:hAnsi="Marr Sans Web"/>
          <w:color w:val="11183D"/>
          <w:shd w:val="clear" w:color="auto" w:fill="FFFFFF"/>
        </w:rPr>
        <w:t> A 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defining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moment in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his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early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years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was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seeing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Rembrandt’s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painting </w:t>
      </w:r>
      <w:r>
        <w:rPr>
          <w:rStyle w:val="Uwydatnienie"/>
          <w:rFonts w:ascii="Marr Sans Web" w:hAnsi="Marr Sans Web"/>
          <w:color w:val="11183D"/>
          <w:shd w:val="clear" w:color="auto" w:fill="FFFFFF"/>
        </w:rPr>
        <w:t xml:space="preserve">The </w:t>
      </w:r>
      <w:proofErr w:type="spellStart"/>
      <w:r>
        <w:rPr>
          <w:rStyle w:val="Uwydatnienie"/>
          <w:rFonts w:ascii="Marr Sans Web" w:hAnsi="Marr Sans Web"/>
          <w:color w:val="11183D"/>
          <w:shd w:val="clear" w:color="auto" w:fill="FFFFFF"/>
        </w:rPr>
        <w:t>Conspiracy</w:t>
      </w:r>
      <w:proofErr w:type="spellEnd"/>
      <w:r>
        <w:rPr>
          <w:rStyle w:val="Uwydatnienie"/>
          <w:rFonts w:ascii="Marr Sans Web" w:hAnsi="Marr Sans Web"/>
          <w:color w:val="11183D"/>
          <w:shd w:val="clear" w:color="auto" w:fill="FFFFFF"/>
        </w:rPr>
        <w:t xml:space="preserve"> of Claudius</w:t>
      </w:r>
      <w:r>
        <w:rPr>
          <w:rFonts w:ascii="Marr Sans Web" w:hAnsi="Marr Sans Web"/>
          <w:color w:val="11183D"/>
          <w:shd w:val="clear" w:color="auto" w:fill="FFFFFF"/>
        </w:rPr>
        <w:t> </w:t>
      </w:r>
      <w:proofErr w:type="spellStart"/>
      <w:r>
        <w:rPr>
          <w:rStyle w:val="Uwydatnienie"/>
          <w:rFonts w:ascii="Marr Sans Web" w:hAnsi="Marr Sans Web"/>
          <w:color w:val="11183D"/>
          <w:shd w:val="clear" w:color="auto" w:fill="FFFFFF"/>
        </w:rPr>
        <w:t>Civilis</w:t>
      </w:r>
      <w:proofErr w:type="spellEnd"/>
      <w:r>
        <w:rPr>
          <w:rStyle w:val="Uwydatnienie"/>
          <w:rFonts w:ascii="Marr Sans Web" w:hAnsi="Marr Sans Web"/>
          <w:color w:val="11183D"/>
          <w:shd w:val="clear" w:color="auto" w:fill="FFFFFF"/>
        </w:rPr>
        <w:t> </w:t>
      </w:r>
      <w:r>
        <w:rPr>
          <w:rFonts w:ascii="Marr Sans Web" w:hAnsi="Marr Sans Web"/>
          <w:color w:val="11183D"/>
          <w:shd w:val="clear" w:color="auto" w:fill="FFFFFF"/>
        </w:rPr>
        <w:t xml:space="preserve">in the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National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Museum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of Fine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Arts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in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Stockholm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.</w:t>
      </w:r>
      <w:r>
        <w:rPr>
          <w:rFonts w:ascii="Marr Sans Web" w:hAnsi="Marr Sans Web"/>
          <w:color w:val="11183D"/>
          <w:shd w:val="clear" w:color="auto" w:fill="FFFFFF"/>
        </w:rPr>
        <w:t> 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This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consolidated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his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artistic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route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> 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bringing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him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into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opposition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with the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understanding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of art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among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his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contemporaries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.</w:t>
      </w:r>
      <w:r>
        <w:rPr>
          <w:rFonts w:ascii="Marr Sans Web" w:hAnsi="Marr Sans Web"/>
          <w:color w:val="11183D"/>
          <w:shd w:val="clear" w:color="auto" w:fill="FFFFFF"/>
        </w:rPr>
        <w:t> </w:t>
      </w:r>
      <w:r>
        <w:rPr>
          <w:rFonts w:ascii="interpunkcja-regular" w:hAnsi="interpunkcja-regular"/>
          <w:color w:val="11183D"/>
          <w:shd w:val="clear" w:color="auto" w:fill="FFFFFF"/>
        </w:rPr>
        <w:t>“</w:t>
      </w:r>
      <w:r>
        <w:rPr>
          <w:rFonts w:ascii="Marr Sans Web" w:hAnsi="Marr Sans Web"/>
          <w:color w:val="11183D"/>
          <w:shd w:val="clear" w:color="auto" w:fill="FFFFFF"/>
        </w:rPr>
        <w:t xml:space="preserve">to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make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a 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long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story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short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> I 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would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paint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myself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into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isolation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,”</w:t>
      </w:r>
      <w:r>
        <w:rPr>
          <w:rFonts w:ascii="Marr Sans Web" w:hAnsi="Marr Sans Web"/>
          <w:color w:val="11183D"/>
          <w:shd w:val="clear" w:color="auto" w:fill="FFFFFF"/>
        </w:rPr>
        <w:t xml:space="preserve"> he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later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acknowledged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.</w:t>
      </w:r>
      <w:r>
        <w:rPr>
          <w:rFonts w:ascii="Marr Sans Web" w:hAnsi="Marr Sans Web"/>
          <w:color w:val="11183D"/>
          <w:shd w:val="clear" w:color="auto" w:fill="FFFFFF"/>
        </w:rPr>
        <w:t xml:space="preserve"> But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isolation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from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contemporaries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was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swapped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for the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company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of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classical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masters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.</w:t>
      </w:r>
      <w:r>
        <w:rPr>
          <w:rFonts w:ascii="Marr Sans Web" w:hAnsi="Marr Sans Web"/>
          <w:color w:val="11183D"/>
          <w:shd w:val="clear" w:color="auto" w:fill="FFFFFF"/>
        </w:rPr>
        <w:t> 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Other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influences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on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his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work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are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Masaccio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> 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Titian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> 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Pieter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Bruegel</w:t>
      </w:r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> Millet</w:t>
      </w:r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 xml:space="preserve"> as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well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as the less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apparent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Henry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Fuseli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and Lars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Hertervig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.</w:t>
      </w:r>
    </w:p>
    <w:p w14:paraId="2D7E3A69" w14:textId="3A718589" w:rsidR="00E73AD7" w:rsidRDefault="00E73AD7" w:rsidP="00804037">
      <w:pPr>
        <w:pStyle w:val="detale"/>
        <w:rPr>
          <w:rFonts w:ascii="interpunkcja-regular" w:hAnsi="interpunkcja-regular"/>
          <w:color w:val="11183D"/>
          <w:shd w:val="clear" w:color="auto" w:fill="FFFFFF"/>
        </w:rPr>
      </w:pPr>
      <w:proofErr w:type="spellStart"/>
      <w:r>
        <w:rPr>
          <w:rFonts w:ascii="Marr Sans Web" w:hAnsi="Marr Sans Web"/>
          <w:color w:val="11183D"/>
          <w:shd w:val="clear" w:color="auto" w:fill="FFFFFF"/>
        </w:rPr>
        <w:t>Odd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Nerdrum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is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now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represented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in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some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of the most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important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collections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in the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world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.</w:t>
      </w:r>
      <w:r>
        <w:rPr>
          <w:rFonts w:ascii="Marr Sans Web" w:hAnsi="Marr Sans Web"/>
          <w:color w:val="11183D"/>
          <w:shd w:val="clear" w:color="auto" w:fill="FFFFFF"/>
        </w:rPr>
        <w:t> 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Among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them</w:t>
      </w:r>
      <w:proofErr w:type="spellEnd"/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 xml:space="preserve"> the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National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Gallery in Oslo</w:t>
      </w:r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 xml:space="preserve"> the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Astrup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Fearnley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Museum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of Modern Art in Oslo</w:t>
      </w:r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 xml:space="preserve"> the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Hirshhorn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Museum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and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Sculpture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Garden in Washington</w:t>
      </w:r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> D</w:t>
      </w:r>
      <w:r>
        <w:rPr>
          <w:rFonts w:ascii="interpunkcja-regular" w:hAnsi="interpunkcja-regular"/>
          <w:color w:val="11183D"/>
          <w:shd w:val="clear" w:color="auto" w:fill="FFFFFF"/>
        </w:rPr>
        <w:t>.</w:t>
      </w:r>
      <w:r>
        <w:rPr>
          <w:rFonts w:ascii="Marr Sans Web" w:hAnsi="Marr Sans Web"/>
          <w:color w:val="11183D"/>
          <w:shd w:val="clear" w:color="auto" w:fill="FFFFFF"/>
        </w:rPr>
        <w:t>C</w:t>
      </w:r>
      <w:r>
        <w:rPr>
          <w:rFonts w:ascii="interpunkcja-regular" w:hAnsi="interpunkcja-regular"/>
          <w:color w:val="11183D"/>
          <w:shd w:val="clear" w:color="auto" w:fill="FFFFFF"/>
        </w:rPr>
        <w:t>.,</w:t>
      </w:r>
      <w:r>
        <w:rPr>
          <w:rFonts w:ascii="Marr Sans Web" w:hAnsi="Marr Sans Web"/>
          <w:color w:val="11183D"/>
          <w:shd w:val="clear" w:color="auto" w:fill="FFFFFF"/>
        </w:rPr>
        <w:t xml:space="preserve"> the Metropolitan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Museum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of Art in New York</w:t>
      </w:r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 xml:space="preserve"> the New Orleans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Museum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of Art in New Orleans</w:t>
      </w:r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 xml:space="preserve"> the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Museum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of </w:t>
      </w:r>
      <w:proofErr w:type="spellStart"/>
      <w:r>
        <w:rPr>
          <w:rFonts w:ascii="Marr Sans Web" w:hAnsi="Marr Sans Web"/>
          <w:color w:val="11183D"/>
          <w:shd w:val="clear" w:color="auto" w:fill="FFFFFF"/>
        </w:rPr>
        <w:t>Contemporary</w:t>
      </w:r>
      <w:proofErr w:type="spellEnd"/>
      <w:r>
        <w:rPr>
          <w:rFonts w:ascii="Marr Sans Web" w:hAnsi="Marr Sans Web"/>
          <w:color w:val="11183D"/>
          <w:shd w:val="clear" w:color="auto" w:fill="FFFFFF"/>
        </w:rPr>
        <w:t xml:space="preserve"> Art San Diego in San Diego</w:t>
      </w:r>
      <w:r>
        <w:rPr>
          <w:rFonts w:ascii="interpunkcja-regular" w:hAnsi="interpunkcja-regular"/>
          <w:color w:val="11183D"/>
          <w:shd w:val="clear" w:color="auto" w:fill="FFFFFF"/>
        </w:rPr>
        <w:t>,</w:t>
      </w:r>
      <w:r>
        <w:rPr>
          <w:rFonts w:ascii="Marr Sans Web" w:hAnsi="Marr Sans Web"/>
          <w:color w:val="11183D"/>
          <w:shd w:val="clear" w:color="auto" w:fill="FFFFFF"/>
        </w:rPr>
        <w:t> and the Walker Art Center in Minneapolis</w:t>
      </w:r>
      <w:r>
        <w:rPr>
          <w:rFonts w:ascii="interpunkcja-regular" w:hAnsi="interpunkcja-regular"/>
          <w:color w:val="11183D"/>
          <w:shd w:val="clear" w:color="auto" w:fill="FFFFFF"/>
        </w:rPr>
        <w:t>.</w:t>
      </w:r>
    </w:p>
    <w:p w14:paraId="45887C66" w14:textId="77777777" w:rsidR="00E73AD7" w:rsidRPr="00E73AD7" w:rsidRDefault="00E73AD7" w:rsidP="00E73AD7">
      <w:pPr>
        <w:shd w:val="clear" w:color="auto" w:fill="FFFFFF"/>
        <w:tabs>
          <w:tab w:val="clear" w:pos="8505"/>
        </w:tabs>
        <w:spacing w:after="144" w:line="240" w:lineRule="auto"/>
        <w:ind w:left="0"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Nerdrum’s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painting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an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attempt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to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rebuild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the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relationship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with the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tradition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of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old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painting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broken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in the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second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half of the 19</w:t>
      </w:r>
      <w:r w:rsidRPr="00E73AD7">
        <w:rPr>
          <w:rFonts w:ascii="Marr Sans Web" w:hAnsi="Marr Sans Web" w:cs="Times New Roman"/>
          <w:bCs w:val="0"/>
          <w:iCs w:val="0"/>
          <w:color w:val="11183D"/>
          <w:sz w:val="18"/>
          <w:szCs w:val="18"/>
          <w:vertAlign w:val="superscript"/>
        </w:rPr>
        <w:t>th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century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when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the term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modernity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began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to be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used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in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its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contemporary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sense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as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praising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novelty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and the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feverish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search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for the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new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By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breaking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with the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avant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-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garde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Nerdrum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opposes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such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thinking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and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as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it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were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repairs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the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avant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-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garde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rupture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In 1998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Nerdrum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established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the 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“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Kitsch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Movement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”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while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referring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to Hans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Reimann’s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concept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that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the term 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“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kitsch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”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originated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in the mid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-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19th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century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in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Munich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studios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and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that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the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purpose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of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its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use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was to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attack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past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culture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in order to open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up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space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for a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completely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new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art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By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identifying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with the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concept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of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kitsch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Nerdrum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not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so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much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deprecating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his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painting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but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rather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rejecting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the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oppositional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categories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of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kitsch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and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modernity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/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avant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-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garde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as a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false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tension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constitutive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of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today’s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art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world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</w:p>
    <w:p w14:paraId="20192741" w14:textId="77777777" w:rsidR="00E73AD7" w:rsidRPr="00E73AD7" w:rsidRDefault="00E73AD7" w:rsidP="00E73AD7">
      <w:pPr>
        <w:shd w:val="clear" w:color="auto" w:fill="FFFFFF"/>
        <w:tabs>
          <w:tab w:val="clear" w:pos="8505"/>
        </w:tabs>
        <w:spacing w:after="144" w:line="240" w:lineRule="auto"/>
        <w:ind w:left="0"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</w:p>
    <w:p w14:paraId="661502A9" w14:textId="77777777" w:rsidR="00E73AD7" w:rsidRPr="00E73AD7" w:rsidRDefault="00E73AD7" w:rsidP="00E73AD7">
      <w:pPr>
        <w:shd w:val="clear" w:color="auto" w:fill="FFFFFF"/>
        <w:tabs>
          <w:tab w:val="clear" w:pos="8505"/>
        </w:tabs>
        <w:spacing w:after="144" w:line="240" w:lineRule="auto"/>
        <w:ind w:left="0"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lastRenderedPageBreak/>
        <w:t>Curatorial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Statement</w:t>
      </w:r>
    </w:p>
    <w:p w14:paraId="4F1407E7" w14:textId="77777777" w:rsidR="00E73AD7" w:rsidRPr="00E73AD7" w:rsidRDefault="00E73AD7" w:rsidP="00E73AD7">
      <w:pPr>
        <w:shd w:val="clear" w:color="auto" w:fill="FFFFFF"/>
        <w:tabs>
          <w:tab w:val="clear" w:pos="8505"/>
        </w:tabs>
        <w:spacing w:after="144" w:line="240" w:lineRule="auto"/>
        <w:ind w:left="0"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</w:p>
    <w:p w14:paraId="4E800215" w14:textId="77777777" w:rsidR="00E73AD7" w:rsidRPr="00E73AD7" w:rsidRDefault="00E73AD7" w:rsidP="00E73AD7">
      <w:pPr>
        <w:shd w:val="clear" w:color="auto" w:fill="FFFFFF"/>
        <w:tabs>
          <w:tab w:val="clear" w:pos="8505"/>
        </w:tabs>
        <w:spacing w:after="144" w:line="240" w:lineRule="auto"/>
        <w:ind w:left="0"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In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Nerdrum’s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paintings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Mankind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situated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in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an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abysmal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mythological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world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beyond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what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we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usually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associate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with ‘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history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’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time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and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space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We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are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apparently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presented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to a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completely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new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world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and a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language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of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signs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and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symbols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somehow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imitating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that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of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myths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and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tales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People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are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dressed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in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hides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or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ancient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fabric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often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almost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naked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They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are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equipped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with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simple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instruments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and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tools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They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seem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to live in a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predatory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stage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violence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and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danger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apparently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never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far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away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They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are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seen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being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transported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or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being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together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in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closeness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caring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or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consoling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each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other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But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this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not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some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earlier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version of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mankind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;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these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people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are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us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Nerdrum’s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contemporaries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only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stripped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of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our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modern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outfits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Time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absent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They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are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inhibiting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‘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an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eternal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present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’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Not post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-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apocalyptical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not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after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some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global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destruction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but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rather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as we live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today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in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our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essence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</w:p>
    <w:p w14:paraId="1FDCBF51" w14:textId="77777777" w:rsidR="00E73AD7" w:rsidRPr="00E73AD7" w:rsidRDefault="00E73AD7" w:rsidP="00E73AD7">
      <w:pPr>
        <w:shd w:val="clear" w:color="auto" w:fill="FFFFFF"/>
        <w:tabs>
          <w:tab w:val="clear" w:pos="8505"/>
        </w:tabs>
        <w:spacing w:after="144" w:line="240" w:lineRule="auto"/>
        <w:ind w:left="0"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</w:p>
    <w:p w14:paraId="72A4382D" w14:textId="77777777" w:rsidR="00E73AD7" w:rsidRPr="00E73AD7" w:rsidRDefault="00E73AD7" w:rsidP="00E73AD7">
      <w:pPr>
        <w:shd w:val="clear" w:color="auto" w:fill="FFFFFF"/>
        <w:tabs>
          <w:tab w:val="clear" w:pos="8505"/>
        </w:tabs>
        <w:spacing w:after="144" w:line="240" w:lineRule="auto"/>
        <w:ind w:left="0"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No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adherence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to progressive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ideas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can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be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found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in the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works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and life of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Odd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Nerdrum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The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nature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of Man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in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his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view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unchanging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In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some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circles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this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will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be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considered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rebellious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and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nonconformist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The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undefinable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landscapes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and dressing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underscore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this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term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‘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nature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of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man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’; the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scenery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invokes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questions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of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transcendence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What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it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that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constitutes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us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that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shapes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who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and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what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we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are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</w:p>
    <w:p w14:paraId="210C0791" w14:textId="77777777" w:rsidR="00E73AD7" w:rsidRPr="00E73AD7" w:rsidRDefault="00E73AD7" w:rsidP="00E73AD7">
      <w:pPr>
        <w:shd w:val="clear" w:color="auto" w:fill="FFFFFF"/>
        <w:tabs>
          <w:tab w:val="clear" w:pos="8505"/>
        </w:tabs>
        <w:spacing w:after="144" w:line="240" w:lineRule="auto"/>
        <w:ind w:left="0"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</w:p>
    <w:p w14:paraId="658B0AD5" w14:textId="77777777" w:rsidR="00E73AD7" w:rsidRPr="00E73AD7" w:rsidRDefault="00E73AD7" w:rsidP="00E73AD7">
      <w:pPr>
        <w:shd w:val="clear" w:color="auto" w:fill="FFFFFF"/>
        <w:tabs>
          <w:tab w:val="clear" w:pos="8505"/>
        </w:tabs>
        <w:spacing w:after="144" w:line="240" w:lineRule="auto"/>
        <w:ind w:left="0"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These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humans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are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dislocated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in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time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and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space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and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so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are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we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</w:p>
    <w:p w14:paraId="222B8052" w14:textId="77777777" w:rsidR="00E73AD7" w:rsidRPr="00E73AD7" w:rsidRDefault="00E73AD7" w:rsidP="00E73AD7">
      <w:pPr>
        <w:shd w:val="clear" w:color="auto" w:fill="FFFFFF"/>
        <w:tabs>
          <w:tab w:val="clear" w:pos="8505"/>
        </w:tabs>
        <w:spacing w:after="144" w:line="240" w:lineRule="auto"/>
        <w:ind w:left="0"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</w:p>
    <w:p w14:paraId="79E695B0" w14:textId="77777777" w:rsidR="00E73AD7" w:rsidRPr="00E73AD7" w:rsidRDefault="00E73AD7" w:rsidP="00E73AD7">
      <w:pPr>
        <w:shd w:val="clear" w:color="auto" w:fill="FFFFFF"/>
        <w:tabs>
          <w:tab w:val="clear" w:pos="8505"/>
        </w:tabs>
        <w:spacing w:after="144" w:line="240" w:lineRule="auto"/>
        <w:ind w:left="0" w:right="0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In a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retrospective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line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from </w:t>
      </w:r>
      <w:r w:rsidRPr="00E73AD7">
        <w:rPr>
          <w:rFonts w:ascii="Marr Sans Web" w:hAnsi="Marr Sans Web" w:cs="Times New Roman"/>
          <w:bCs w:val="0"/>
          <w:i/>
          <w:color w:val="11183D"/>
          <w:sz w:val="24"/>
          <w:szCs w:val="24"/>
        </w:rPr>
        <w:t xml:space="preserve">The </w:t>
      </w:r>
      <w:proofErr w:type="spellStart"/>
      <w:r w:rsidRPr="00E73AD7">
        <w:rPr>
          <w:rFonts w:ascii="Marr Sans Web" w:hAnsi="Marr Sans Web" w:cs="Times New Roman"/>
          <w:bCs w:val="0"/>
          <w:i/>
          <w:color w:val="11183D"/>
          <w:sz w:val="24"/>
          <w:szCs w:val="24"/>
        </w:rPr>
        <w:t>Cloud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(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1985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)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to the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haunting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r w:rsidRPr="00E73AD7">
        <w:rPr>
          <w:rFonts w:ascii="Marr Sans Web" w:hAnsi="Marr Sans Web" w:cs="Times New Roman"/>
          <w:bCs w:val="0"/>
          <w:i/>
          <w:color w:val="11183D"/>
          <w:sz w:val="24"/>
          <w:szCs w:val="24"/>
        </w:rPr>
        <w:t xml:space="preserve">No </w:t>
      </w:r>
      <w:proofErr w:type="spellStart"/>
      <w:r w:rsidRPr="00E73AD7">
        <w:rPr>
          <w:rFonts w:ascii="Marr Sans Web" w:hAnsi="Marr Sans Web" w:cs="Times New Roman"/>
          <w:bCs w:val="0"/>
          <w:i/>
          <w:color w:val="11183D"/>
          <w:sz w:val="24"/>
          <w:szCs w:val="24"/>
        </w:rPr>
        <w:t>Witness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(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2012</w:t>
      </w:r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),</w:t>
      </w:r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 eternity and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destruction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is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blended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in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metaphorical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comments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on a 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world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observed</w:t>
      </w:r>
      <w:proofErr w:type="spellEnd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from the </w:t>
      </w:r>
      <w:proofErr w:type="spellStart"/>
      <w:r w:rsidRPr="00E73AD7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beyond</w:t>
      </w:r>
      <w:proofErr w:type="spellEnd"/>
      <w:r w:rsidRPr="00E73AD7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.</w:t>
      </w:r>
    </w:p>
    <w:p w14:paraId="7700743F" w14:textId="77777777" w:rsidR="00E73AD7" w:rsidRPr="00857F96" w:rsidRDefault="00E73AD7" w:rsidP="00804037">
      <w:pPr>
        <w:pStyle w:val="detale"/>
        <w:rPr>
          <w:lang w:val="en-GB"/>
        </w:rPr>
      </w:pPr>
    </w:p>
    <w:p w14:paraId="2B01E0A4" w14:textId="77777777" w:rsidR="00E73AD7" w:rsidRDefault="009565AD" w:rsidP="00E73AD7">
      <w:pPr>
        <w:pStyle w:val="detale"/>
        <w:rPr>
          <w:lang w:val="en-GB"/>
        </w:rPr>
      </w:pPr>
      <w:r w:rsidRPr="00C001FE">
        <w:rPr>
          <w:lang w:val="en-GB"/>
        </w:rPr>
        <w:t>More information</w:t>
      </w:r>
      <w:r w:rsidR="00804037">
        <w:rPr>
          <w:lang w:val="en-GB"/>
        </w:rPr>
        <w:t>:</w:t>
      </w:r>
    </w:p>
    <w:p w14:paraId="3DF212C2" w14:textId="656BE118" w:rsidR="00E73AD7" w:rsidRDefault="00E73AD7" w:rsidP="00E73AD7">
      <w:pPr>
        <w:pStyle w:val="detale"/>
        <w:rPr>
          <w:lang w:val="en-GB"/>
        </w:rPr>
      </w:pPr>
      <w:hyperlink r:id="rId8" w:history="1">
        <w:r w:rsidRPr="00CB1CB7">
          <w:rPr>
            <w:rStyle w:val="Hipercze"/>
            <w:lang w:val="en-GB"/>
          </w:rPr>
          <w:t>https://u-jazdowski.pl/en/programme/exhibitions/odd-nerdrum</w:t>
        </w:r>
      </w:hyperlink>
    </w:p>
    <w:p w14:paraId="487DC46E" w14:textId="77777777" w:rsidR="00E73AD7" w:rsidRDefault="00E73AD7" w:rsidP="00E73AD7">
      <w:pPr>
        <w:pStyle w:val="detale"/>
        <w:rPr>
          <w:lang w:val="en-GB"/>
        </w:rPr>
      </w:pPr>
    </w:p>
    <w:p w14:paraId="43F84E3B" w14:textId="4A0A95D4" w:rsidR="00C001FE" w:rsidRPr="00C001FE" w:rsidRDefault="00C001FE" w:rsidP="00AC2901">
      <w:pPr>
        <w:pStyle w:val="detale"/>
        <w:ind w:left="0"/>
        <w:rPr>
          <w:rFonts w:ascii="Times New Roman" w:hAnsi="Times New Roman" w:cs="Times New Roman"/>
          <w:bCs/>
          <w:iCs/>
          <w:sz w:val="24"/>
          <w:szCs w:val="24"/>
          <w:lang w:val="en-GB"/>
        </w:rPr>
      </w:pPr>
    </w:p>
    <w:p w14:paraId="27DE00FB" w14:textId="1F54D3E7" w:rsidR="00C001FE" w:rsidRPr="00C001FE" w:rsidRDefault="009565AD" w:rsidP="00804037">
      <w:pPr>
        <w:pStyle w:val="detale"/>
        <w:rPr>
          <w:rFonts w:ascii="Times New Roman" w:hAnsi="Times New Roman"/>
          <w:bCs/>
          <w:iCs/>
          <w:lang w:val="en-GB"/>
        </w:rPr>
      </w:pPr>
      <w:r>
        <w:rPr>
          <w:lang w:val="en-GB"/>
        </w:rPr>
        <w:t>Exhibition o</w:t>
      </w:r>
      <w:r w:rsidR="00C001FE" w:rsidRPr="00C001FE">
        <w:rPr>
          <w:lang w:val="en-GB"/>
        </w:rPr>
        <w:t>rganizer</w:t>
      </w:r>
      <w:r w:rsidR="00804037">
        <w:rPr>
          <w:lang w:val="en-GB"/>
        </w:rPr>
        <w:t>:</w:t>
      </w:r>
    </w:p>
    <w:p w14:paraId="0AD864F8" w14:textId="77777777" w:rsidR="00C001FE" w:rsidRDefault="00C001FE" w:rsidP="00804037">
      <w:pPr>
        <w:pStyle w:val="detale"/>
        <w:rPr>
          <w:lang w:val="en-GB"/>
        </w:rPr>
      </w:pPr>
      <w:r w:rsidRPr="00C001FE">
        <w:rPr>
          <w:lang w:val="en-GB"/>
        </w:rPr>
        <w:t>Ujazdowski Castle Centre for Contemporary Art</w:t>
      </w:r>
    </w:p>
    <w:p w14:paraId="17A8B79E" w14:textId="77777777" w:rsidR="00E73AD7" w:rsidRPr="00C001FE" w:rsidRDefault="00E73AD7" w:rsidP="00804037">
      <w:pPr>
        <w:pStyle w:val="detale"/>
        <w:rPr>
          <w:rFonts w:ascii="Times New Roman" w:hAnsi="Times New Roman"/>
          <w:bCs/>
          <w:iCs/>
          <w:lang w:val="en-GB"/>
        </w:rPr>
      </w:pPr>
    </w:p>
    <w:p w14:paraId="2AA63205" w14:textId="5A988044" w:rsidR="00C001FE" w:rsidRPr="00C001FE" w:rsidRDefault="00C001FE" w:rsidP="00804037">
      <w:pPr>
        <w:pStyle w:val="detale"/>
        <w:rPr>
          <w:rFonts w:ascii="Times New Roman" w:hAnsi="Times New Roman"/>
          <w:bCs/>
          <w:iCs/>
          <w:lang w:val="en-GB"/>
        </w:rPr>
      </w:pPr>
      <w:r w:rsidRPr="00C001FE">
        <w:rPr>
          <w:lang w:val="en-GB"/>
        </w:rPr>
        <w:t>Exhibition financed from funds</w:t>
      </w:r>
      <w:r w:rsidR="00E73AD7">
        <w:rPr>
          <w:lang w:val="en-GB"/>
        </w:rPr>
        <w:t>:</w:t>
      </w:r>
    </w:p>
    <w:p w14:paraId="44D9BEEF" w14:textId="6AA31E5C" w:rsidR="00C001FE" w:rsidRDefault="00C001FE" w:rsidP="00804037">
      <w:pPr>
        <w:pStyle w:val="detale"/>
        <w:rPr>
          <w:lang w:val="en-GB"/>
        </w:rPr>
      </w:pPr>
      <w:r w:rsidRPr="00C001FE">
        <w:rPr>
          <w:lang w:val="en-GB"/>
        </w:rPr>
        <w:t>Ministry of Culture and National Heritage</w:t>
      </w:r>
      <w:r w:rsidR="001F7E3F">
        <w:rPr>
          <w:lang w:val="en-GB"/>
        </w:rPr>
        <w:t xml:space="preserve"> of the Republic of Poland</w:t>
      </w:r>
    </w:p>
    <w:p w14:paraId="0ED0904F" w14:textId="77777777" w:rsidR="00804037" w:rsidRPr="00C001FE" w:rsidRDefault="00804037" w:rsidP="00804037">
      <w:pPr>
        <w:pStyle w:val="detale"/>
        <w:rPr>
          <w:rFonts w:ascii="Times New Roman" w:hAnsi="Times New Roman"/>
          <w:bCs/>
          <w:iCs/>
          <w:lang w:val="en-GB"/>
        </w:rPr>
      </w:pPr>
    </w:p>
    <w:p w14:paraId="707EBDD9" w14:textId="29A735DD" w:rsidR="00C001FE" w:rsidRPr="00C001FE" w:rsidRDefault="00C001FE" w:rsidP="00804037">
      <w:pPr>
        <w:pStyle w:val="detale"/>
        <w:rPr>
          <w:rFonts w:ascii="Times New Roman" w:hAnsi="Times New Roman"/>
          <w:bCs/>
          <w:iCs/>
          <w:lang w:val="en-GB"/>
        </w:rPr>
      </w:pPr>
      <w:r w:rsidRPr="00C001FE">
        <w:rPr>
          <w:lang w:val="en-GB"/>
        </w:rPr>
        <w:t xml:space="preserve">Media </w:t>
      </w:r>
      <w:r w:rsidR="009565AD">
        <w:rPr>
          <w:lang w:val="en-GB"/>
        </w:rPr>
        <w:t>p</w:t>
      </w:r>
      <w:r w:rsidRPr="00C001FE">
        <w:rPr>
          <w:lang w:val="en-GB"/>
        </w:rPr>
        <w:t>artners</w:t>
      </w:r>
      <w:r w:rsidR="00804037">
        <w:rPr>
          <w:lang w:val="en-GB"/>
        </w:rPr>
        <w:t>:</w:t>
      </w:r>
    </w:p>
    <w:p w14:paraId="494624AB" w14:textId="09F36C90" w:rsidR="00C001FE" w:rsidRPr="00C001FE" w:rsidRDefault="00C001FE" w:rsidP="00804037">
      <w:pPr>
        <w:pStyle w:val="detale"/>
        <w:rPr>
          <w:rFonts w:ascii="Times New Roman" w:hAnsi="Times New Roman"/>
          <w:bCs/>
          <w:iCs/>
          <w:lang w:val="en-GB"/>
        </w:rPr>
      </w:pPr>
      <w:proofErr w:type="spellStart"/>
      <w:r w:rsidRPr="00C001FE">
        <w:rPr>
          <w:lang w:val="en-GB"/>
        </w:rPr>
        <w:t>Aktivist</w:t>
      </w:r>
      <w:proofErr w:type="spellEnd"/>
      <w:r w:rsidRPr="00C001FE">
        <w:rPr>
          <w:lang w:val="en-GB"/>
        </w:rPr>
        <w:t xml:space="preserve">, </w:t>
      </w:r>
      <w:proofErr w:type="spellStart"/>
      <w:r w:rsidRPr="00C001FE">
        <w:rPr>
          <w:lang w:val="en-GB"/>
        </w:rPr>
        <w:t>GoOut</w:t>
      </w:r>
      <w:proofErr w:type="spellEnd"/>
      <w:r w:rsidRPr="00C001FE">
        <w:rPr>
          <w:lang w:val="en-GB"/>
        </w:rPr>
        <w:t xml:space="preserve">, </w:t>
      </w:r>
      <w:r w:rsidR="00E73AD7">
        <w:rPr>
          <w:lang w:val="en-GB"/>
        </w:rPr>
        <w:t>I.pl, naszemiasto.pl</w:t>
      </w:r>
      <w:r w:rsidRPr="00C001FE">
        <w:rPr>
          <w:lang w:val="en-GB"/>
        </w:rPr>
        <w:t xml:space="preserve">, TVP </w:t>
      </w:r>
      <w:proofErr w:type="spellStart"/>
      <w:r w:rsidRPr="00C001FE">
        <w:rPr>
          <w:lang w:val="en-GB"/>
        </w:rPr>
        <w:t>Kultura</w:t>
      </w:r>
      <w:proofErr w:type="spellEnd"/>
      <w:r w:rsidR="00E73AD7">
        <w:rPr>
          <w:lang w:val="en-GB"/>
        </w:rPr>
        <w:t xml:space="preserve">, </w:t>
      </w:r>
      <w:proofErr w:type="spellStart"/>
      <w:r w:rsidR="00E73AD7">
        <w:rPr>
          <w:lang w:val="en-GB"/>
        </w:rPr>
        <w:t>Trójka</w:t>
      </w:r>
      <w:proofErr w:type="spellEnd"/>
      <w:r w:rsidR="00E73AD7">
        <w:rPr>
          <w:lang w:val="en-GB"/>
        </w:rPr>
        <w:t xml:space="preserve"> </w:t>
      </w:r>
      <w:proofErr w:type="spellStart"/>
      <w:r w:rsidR="00E73AD7">
        <w:rPr>
          <w:lang w:val="en-GB"/>
        </w:rPr>
        <w:t>Polskie</w:t>
      </w:r>
      <w:proofErr w:type="spellEnd"/>
      <w:r w:rsidR="00E73AD7">
        <w:rPr>
          <w:lang w:val="en-GB"/>
        </w:rPr>
        <w:t xml:space="preserve"> Radio, </w:t>
      </w:r>
    </w:p>
    <w:p w14:paraId="3637D436" w14:textId="723CD4DA" w:rsidR="00C001FE" w:rsidRDefault="00C001FE" w:rsidP="00804037">
      <w:pPr>
        <w:pStyle w:val="detale"/>
        <w:rPr>
          <w:lang w:val="en-GB"/>
        </w:rPr>
      </w:pPr>
      <w:r w:rsidRPr="00C001FE">
        <w:rPr>
          <w:lang w:val="en-GB"/>
        </w:rPr>
        <w:t xml:space="preserve">Press </w:t>
      </w:r>
      <w:r w:rsidRPr="009565AD">
        <w:rPr>
          <w:lang w:val="en-GB"/>
        </w:rPr>
        <w:t>materials</w:t>
      </w:r>
      <w:r w:rsidR="00804037">
        <w:rPr>
          <w:lang w:val="en-GB"/>
        </w:rPr>
        <w:t>:</w:t>
      </w:r>
    </w:p>
    <w:p w14:paraId="0FD80C88" w14:textId="53DBD92E" w:rsidR="00057F69" w:rsidRDefault="00057F69" w:rsidP="00804037">
      <w:pPr>
        <w:pStyle w:val="detale"/>
        <w:rPr>
          <w:lang w:val="en-GB"/>
        </w:rPr>
      </w:pPr>
      <w:hyperlink r:id="rId9" w:history="1">
        <w:r w:rsidRPr="00CB1CB7">
          <w:rPr>
            <w:rStyle w:val="Hipercze"/>
            <w:lang w:val="en-GB"/>
          </w:rPr>
          <w:t>https://u-jazdowski.pl/en/press-room/komunikaty-prasowe/exhibitions/odd-nerdrum-510352583</w:t>
        </w:r>
      </w:hyperlink>
    </w:p>
    <w:p w14:paraId="46C22D44" w14:textId="77777777" w:rsidR="00057F69" w:rsidRDefault="00057F69" w:rsidP="00804037">
      <w:pPr>
        <w:pStyle w:val="detale"/>
        <w:rPr>
          <w:lang w:val="en-GB"/>
        </w:rPr>
      </w:pPr>
    </w:p>
    <w:p w14:paraId="56C665EF" w14:textId="77777777" w:rsidR="00F80BD4" w:rsidRPr="00C001FE" w:rsidRDefault="00F80BD4" w:rsidP="00804037">
      <w:pPr>
        <w:pStyle w:val="detale"/>
        <w:rPr>
          <w:bCs/>
          <w:lang w:val="en-GB"/>
        </w:rPr>
      </w:pPr>
    </w:p>
    <w:p w14:paraId="0868BF54" w14:textId="7AF380DA" w:rsidR="00FB56FC" w:rsidRPr="00FB56FC" w:rsidRDefault="00C001FE" w:rsidP="00804037">
      <w:pPr>
        <w:pStyle w:val="detale"/>
        <w:rPr>
          <w:bCs/>
          <w:lang w:val="en-GB"/>
        </w:rPr>
      </w:pPr>
      <w:r w:rsidRPr="00C001FE">
        <w:rPr>
          <w:lang w:val="en-GB"/>
        </w:rPr>
        <w:t xml:space="preserve">Media </w:t>
      </w:r>
      <w:r w:rsidR="009565AD">
        <w:rPr>
          <w:lang w:val="en-GB"/>
        </w:rPr>
        <w:t>c</w:t>
      </w:r>
      <w:r w:rsidRPr="00C001FE">
        <w:rPr>
          <w:lang w:val="en-GB"/>
        </w:rPr>
        <w:t>ontact</w:t>
      </w:r>
      <w:r w:rsidR="00804037">
        <w:rPr>
          <w:lang w:val="en-GB"/>
        </w:rPr>
        <w:t>:</w:t>
      </w:r>
    </w:p>
    <w:p w14:paraId="3580A1D4" w14:textId="77777777" w:rsidR="00FB56FC" w:rsidRPr="0044392E" w:rsidRDefault="00FB56FC" w:rsidP="00804037">
      <w:pPr>
        <w:pStyle w:val="detale"/>
        <w:rPr>
          <w:lang w:val="en-US"/>
        </w:rPr>
      </w:pPr>
      <w:r w:rsidRPr="0044392E">
        <w:rPr>
          <w:lang w:val="en-US"/>
        </w:rPr>
        <w:t>Dagmara Siemińska</w:t>
      </w:r>
    </w:p>
    <w:p w14:paraId="22CD1138" w14:textId="77777777" w:rsidR="00FB56FC" w:rsidRPr="0028095C" w:rsidRDefault="00FB56FC" w:rsidP="00804037">
      <w:pPr>
        <w:pStyle w:val="detale"/>
        <w:rPr>
          <w:lang w:val="en-US"/>
        </w:rPr>
      </w:pPr>
      <w:r w:rsidRPr="0028095C">
        <w:rPr>
          <w:lang w:val="en-US"/>
        </w:rPr>
        <w:t xml:space="preserve">Ujazdowski Castle </w:t>
      </w:r>
      <w:r w:rsidRPr="0028095C">
        <w:rPr>
          <w:lang w:val="en-US"/>
        </w:rPr>
        <w:br/>
        <w:t>Centre for Contemporary Art</w:t>
      </w:r>
    </w:p>
    <w:p w14:paraId="301A4499" w14:textId="77777777" w:rsidR="00FB56FC" w:rsidRPr="0028095C" w:rsidRDefault="00FB56FC" w:rsidP="00804037">
      <w:pPr>
        <w:pStyle w:val="detale"/>
        <w:rPr>
          <w:lang w:val="en-US"/>
        </w:rPr>
      </w:pPr>
      <w:r>
        <w:rPr>
          <w:lang w:val="en-US"/>
        </w:rPr>
        <w:t>+ 48 519 389 979</w:t>
      </w:r>
    </w:p>
    <w:p w14:paraId="7AC65E58" w14:textId="77777777" w:rsidR="00FB56FC" w:rsidRPr="0028095C" w:rsidRDefault="00000000" w:rsidP="00804037">
      <w:pPr>
        <w:pStyle w:val="detale"/>
        <w:rPr>
          <w:lang w:val="en-US"/>
        </w:rPr>
      </w:pPr>
      <w:hyperlink r:id="rId10" w:history="1">
        <w:r w:rsidR="00FB56FC">
          <w:rPr>
            <w:rStyle w:val="Hyperlink1"/>
          </w:rPr>
          <w:t>d.sieminska@u-jazdowski.pl</w:t>
        </w:r>
      </w:hyperlink>
      <w:r w:rsidR="00FB56FC">
        <w:rPr>
          <w:lang w:val="en-US"/>
        </w:rPr>
        <w:t xml:space="preserve">  </w:t>
      </w:r>
    </w:p>
    <w:p w14:paraId="249E8001" w14:textId="19970521" w:rsidR="00345E3B" w:rsidRPr="00025E17" w:rsidRDefault="00345E3B" w:rsidP="00804037">
      <w:pPr>
        <w:pStyle w:val="detale"/>
        <w:rPr>
          <w:rFonts w:ascii="Times New Roman" w:hAnsi="Times New Roman"/>
          <w:bCs/>
          <w:iCs/>
          <w:lang w:val="en-GB"/>
        </w:rPr>
      </w:pPr>
    </w:p>
    <w:sectPr w:rsidR="00345E3B" w:rsidRPr="00025E17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46F05" w14:textId="77777777" w:rsidR="00C1783D" w:rsidRDefault="00C1783D" w:rsidP="00295A47">
      <w:r>
        <w:separator/>
      </w:r>
    </w:p>
  </w:endnote>
  <w:endnote w:type="continuationSeparator" w:id="0">
    <w:p w14:paraId="370BA90F" w14:textId="77777777" w:rsidR="00C1783D" w:rsidRDefault="00C1783D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0D1927" w:rsidRDefault="000D1927" w:rsidP="0036123A">
    <w:pPr>
      <w:pStyle w:val="Stopka"/>
      <w:ind w:left="-697"/>
    </w:pPr>
    <w:r>
      <w:rPr>
        <w:noProof/>
        <w:lang w:val="en-US" w:eastAsia="en-US"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D7B8C" w14:textId="77777777" w:rsidR="00C1783D" w:rsidRDefault="00C1783D" w:rsidP="00295A47">
      <w:r>
        <w:separator/>
      </w:r>
    </w:p>
  </w:footnote>
  <w:footnote w:type="continuationSeparator" w:id="0">
    <w:p w14:paraId="7AE05EDF" w14:textId="77777777" w:rsidR="00C1783D" w:rsidRDefault="00C1783D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0D1927" w:rsidRDefault="000D1927" w:rsidP="0036123A">
    <w:pPr>
      <w:pStyle w:val="Nagwek"/>
      <w:ind w:left="-697"/>
    </w:pPr>
    <w:r>
      <w:rPr>
        <w:noProof/>
        <w:lang w:val="en-US" w:eastAsia="en-US"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0D1927" w:rsidRDefault="000D1927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705790215">
    <w:abstractNumId w:val="11"/>
  </w:num>
  <w:num w:numId="2" w16cid:durableId="631178322">
    <w:abstractNumId w:val="10"/>
  </w:num>
  <w:num w:numId="3" w16cid:durableId="1249382579">
    <w:abstractNumId w:val="5"/>
  </w:num>
  <w:num w:numId="4" w16cid:durableId="889264517">
    <w:abstractNumId w:val="4"/>
  </w:num>
  <w:num w:numId="5" w16cid:durableId="1914507466">
    <w:abstractNumId w:val="12"/>
  </w:num>
  <w:num w:numId="6" w16cid:durableId="1428231830">
    <w:abstractNumId w:val="14"/>
  </w:num>
  <w:num w:numId="7" w16cid:durableId="1969429485">
    <w:abstractNumId w:val="14"/>
    <w:lvlOverride w:ilvl="0">
      <w:startOverride w:val="1"/>
    </w:lvlOverride>
  </w:num>
  <w:num w:numId="8" w16cid:durableId="2095513653">
    <w:abstractNumId w:val="0"/>
  </w:num>
  <w:num w:numId="9" w16cid:durableId="481581364">
    <w:abstractNumId w:val="2"/>
  </w:num>
  <w:num w:numId="10" w16cid:durableId="1494099893">
    <w:abstractNumId w:val="8"/>
  </w:num>
  <w:num w:numId="11" w16cid:durableId="618101518">
    <w:abstractNumId w:val="7"/>
  </w:num>
  <w:num w:numId="12" w16cid:durableId="1548443869">
    <w:abstractNumId w:val="3"/>
  </w:num>
  <w:num w:numId="13" w16cid:durableId="1653830253">
    <w:abstractNumId w:val="1"/>
  </w:num>
  <w:num w:numId="14" w16cid:durableId="2036228093">
    <w:abstractNumId w:val="9"/>
  </w:num>
  <w:num w:numId="15" w16cid:durableId="157037053">
    <w:abstractNumId w:val="13"/>
  </w:num>
  <w:num w:numId="16" w16cid:durableId="19861632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6FF"/>
    <w:rsid w:val="00000605"/>
    <w:rsid w:val="00020940"/>
    <w:rsid w:val="0002558D"/>
    <w:rsid w:val="00025E17"/>
    <w:rsid w:val="00026715"/>
    <w:rsid w:val="00032142"/>
    <w:rsid w:val="00040669"/>
    <w:rsid w:val="00057F69"/>
    <w:rsid w:val="00061C8F"/>
    <w:rsid w:val="000652C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C7F54"/>
    <w:rsid w:val="000D1927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019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1F7E3F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32AEC"/>
    <w:rsid w:val="00345E3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D0081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9463E"/>
    <w:rsid w:val="00597758"/>
    <w:rsid w:val="005A4C8C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6360C"/>
    <w:rsid w:val="00673B60"/>
    <w:rsid w:val="0068033A"/>
    <w:rsid w:val="0068683F"/>
    <w:rsid w:val="00693DA5"/>
    <w:rsid w:val="006A2EA5"/>
    <w:rsid w:val="006A39C6"/>
    <w:rsid w:val="006A3BA0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22B5"/>
    <w:rsid w:val="007C5F85"/>
    <w:rsid w:val="007D2835"/>
    <w:rsid w:val="007D48AE"/>
    <w:rsid w:val="007F5872"/>
    <w:rsid w:val="007F5DA7"/>
    <w:rsid w:val="007F67AF"/>
    <w:rsid w:val="007F6B7F"/>
    <w:rsid w:val="00804037"/>
    <w:rsid w:val="008169D4"/>
    <w:rsid w:val="00821412"/>
    <w:rsid w:val="0083023F"/>
    <w:rsid w:val="008328F7"/>
    <w:rsid w:val="0085205A"/>
    <w:rsid w:val="00852A76"/>
    <w:rsid w:val="008555AB"/>
    <w:rsid w:val="00855E1E"/>
    <w:rsid w:val="00857F96"/>
    <w:rsid w:val="0086146F"/>
    <w:rsid w:val="00861ED6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52CF"/>
    <w:rsid w:val="008F28F4"/>
    <w:rsid w:val="00903CFF"/>
    <w:rsid w:val="009076B6"/>
    <w:rsid w:val="00913574"/>
    <w:rsid w:val="00934FD8"/>
    <w:rsid w:val="00942A43"/>
    <w:rsid w:val="009532A7"/>
    <w:rsid w:val="00956053"/>
    <w:rsid w:val="009565AD"/>
    <w:rsid w:val="00957707"/>
    <w:rsid w:val="009621F6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2CEE"/>
    <w:rsid w:val="009C6C38"/>
    <w:rsid w:val="009D0222"/>
    <w:rsid w:val="009D33EC"/>
    <w:rsid w:val="009D7555"/>
    <w:rsid w:val="009F00CC"/>
    <w:rsid w:val="009F3009"/>
    <w:rsid w:val="009F4074"/>
    <w:rsid w:val="009F4839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6178"/>
    <w:rsid w:val="00A87773"/>
    <w:rsid w:val="00A91763"/>
    <w:rsid w:val="00A9302C"/>
    <w:rsid w:val="00A93583"/>
    <w:rsid w:val="00A93A80"/>
    <w:rsid w:val="00A97311"/>
    <w:rsid w:val="00AA13D2"/>
    <w:rsid w:val="00AC2901"/>
    <w:rsid w:val="00AC70CD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01FE"/>
    <w:rsid w:val="00C01ED6"/>
    <w:rsid w:val="00C026F0"/>
    <w:rsid w:val="00C03829"/>
    <w:rsid w:val="00C1100A"/>
    <w:rsid w:val="00C16AE9"/>
    <w:rsid w:val="00C16FC8"/>
    <w:rsid w:val="00C1783D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3CD0"/>
    <w:rsid w:val="00D0750C"/>
    <w:rsid w:val="00D21A6F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3AD7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0BD4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56FC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EEF105E5-BB36-44C6-87C1-BB7733607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rsid w:val="00693DA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7E3F"/>
    <w:rPr>
      <w:color w:val="605E5C"/>
      <w:shd w:val="clear" w:color="auto" w:fill="E1DFDD"/>
    </w:rPr>
  </w:style>
  <w:style w:type="character" w:customStyle="1" w:styleId="Hyperlink1">
    <w:name w:val="Hyperlink.1"/>
    <w:basedOn w:val="Hyperlink0"/>
    <w:rsid w:val="00FB56FC"/>
    <w:rPr>
      <w:i w:val="0"/>
      <w:iCs w:val="0"/>
      <w:color w:val="000000"/>
      <w:sz w:val="22"/>
      <w:szCs w:val="22"/>
      <w:u w:val="single" w:color="0000FF"/>
      <w:lang w:val="en-US"/>
      <w14:textOutline w14:w="0" w14:cap="rnd" w14:cmpd="sng" w14:algn="ctr">
        <w14:noFill/>
        <w14:prstDash w14:val="solid"/>
        <w14:bevel/>
      </w14:textOutline>
    </w:rPr>
  </w:style>
  <w:style w:type="paragraph" w:customStyle="1" w:styleId="slide-fade">
    <w:name w:val="slide-fade"/>
    <w:basedOn w:val="Normalny"/>
    <w:uiPriority w:val="99"/>
    <w:rsid w:val="00804037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  <w:lang w:val="en-GB" w:eastAsia="en-US"/>
    </w:rPr>
  </w:style>
  <w:style w:type="character" w:styleId="Pogrubienie">
    <w:name w:val="Strong"/>
    <w:basedOn w:val="Domylnaczcionkaakapitu"/>
    <w:uiPriority w:val="22"/>
    <w:qFormat/>
    <w:rsid w:val="00804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ogramme/exhibitions/odd-nerdru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en/press-room/komunikaty-prasowe/exhibitions/odd-nerdrum-510352583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FF6B2-609E-8A43-8C61-874385DB7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672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Dagmara Siemińska</cp:lastModifiedBy>
  <cp:revision>3</cp:revision>
  <cp:lastPrinted>2019-01-24T13:16:00Z</cp:lastPrinted>
  <dcterms:created xsi:type="dcterms:W3CDTF">2023-08-16T08:36:00Z</dcterms:created>
  <dcterms:modified xsi:type="dcterms:W3CDTF">2023-08-16T08:39:00Z</dcterms:modified>
</cp:coreProperties>
</file>