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7D42833" w:rsidR="00B524CB" w:rsidRDefault="00784FE4" w:rsidP="00B524CB">
      <w:pPr>
        <w:pStyle w:val="Podtytu"/>
        <w:rPr>
          <w:lang w:val="en-GB"/>
        </w:rPr>
      </w:pPr>
      <w:r w:rsidRPr="00E22C29">
        <w:rPr>
          <w:lang w:val="en-GB"/>
        </w:rPr>
        <w:t>Exhibition at Ujazdowski Castle Centre for Contemporary Art</w:t>
      </w:r>
    </w:p>
    <w:p w14:paraId="2D403848" w14:textId="77777777" w:rsidR="0089083D" w:rsidRPr="0089083D" w:rsidRDefault="0089083D" w:rsidP="0089083D">
      <w:pPr>
        <w:rPr>
          <w:lang w:val="en-GB"/>
        </w:rPr>
      </w:pPr>
    </w:p>
    <w:p w14:paraId="1C231C40" w14:textId="616266F7" w:rsidR="0089083D" w:rsidRDefault="00DB3884" w:rsidP="0089083D">
      <w:pPr>
        <w:spacing w:line="340" w:lineRule="exact"/>
        <w:rPr>
          <w:color w:val="000000"/>
          <w:sz w:val="32"/>
          <w:szCs w:val="32"/>
          <w:lang w:val="en-GB"/>
        </w:rPr>
      </w:pPr>
      <w:r>
        <w:rPr>
          <w:color w:val="000000"/>
          <w:sz w:val="32"/>
          <w:szCs w:val="32"/>
          <w:lang w:val="en-GB"/>
        </w:rPr>
        <w:t>Furniture Room</w:t>
      </w:r>
    </w:p>
    <w:p w14:paraId="5C918F77" w14:textId="31E69AA1" w:rsidR="0089083D" w:rsidRPr="00F7515F" w:rsidRDefault="00DB3884" w:rsidP="0089083D">
      <w:pPr>
        <w:spacing w:line="340" w:lineRule="exact"/>
        <w:rPr>
          <w:color w:val="000000"/>
          <w:lang w:val="en-GB"/>
        </w:rPr>
      </w:pPr>
      <w:r>
        <w:rPr>
          <w:color w:val="000000"/>
          <w:lang w:val="en-GB"/>
        </w:rPr>
        <w:t>02</w:t>
      </w:r>
      <w:r w:rsidR="0089083D" w:rsidRPr="00F7515F">
        <w:rPr>
          <w:color w:val="000000"/>
          <w:lang w:val="en-GB"/>
        </w:rPr>
        <w:t>/</w:t>
      </w:r>
      <w:r w:rsidR="003B43A7">
        <w:rPr>
          <w:color w:val="000000"/>
          <w:lang w:val="en-GB"/>
        </w:rPr>
        <w:t xml:space="preserve"> </w:t>
      </w:r>
      <w:r>
        <w:rPr>
          <w:color w:val="000000"/>
          <w:lang w:val="en-GB"/>
        </w:rPr>
        <w:t xml:space="preserve">02/ </w:t>
      </w:r>
      <w:r w:rsidR="0089083D" w:rsidRPr="00F7515F">
        <w:rPr>
          <w:lang w:val="en-GB"/>
        </w:rPr>
        <w:t>—</w:t>
      </w:r>
      <w:r w:rsidR="003B43A7">
        <w:rPr>
          <w:lang w:val="en-GB"/>
        </w:rPr>
        <w:t xml:space="preserve">  </w:t>
      </w:r>
      <w:r>
        <w:rPr>
          <w:lang w:val="en-GB"/>
        </w:rPr>
        <w:t>24</w:t>
      </w:r>
      <w:r w:rsidR="0089083D" w:rsidRPr="00F7515F">
        <w:rPr>
          <w:lang w:val="en-GB"/>
        </w:rPr>
        <w:t>/</w:t>
      </w:r>
      <w:r w:rsidR="003B43A7">
        <w:rPr>
          <w:lang w:val="en-GB"/>
        </w:rPr>
        <w:t>0</w:t>
      </w:r>
      <w:r>
        <w:rPr>
          <w:lang w:val="en-GB"/>
        </w:rPr>
        <w:t>3</w:t>
      </w:r>
      <w:r w:rsidR="003B43A7">
        <w:rPr>
          <w:lang w:val="en-GB"/>
        </w:rPr>
        <w:t xml:space="preserve"> </w:t>
      </w:r>
      <w:r w:rsidR="0089083D" w:rsidRPr="00F7515F">
        <w:rPr>
          <w:lang w:val="en-GB"/>
        </w:rPr>
        <w:t>/202</w:t>
      </w:r>
      <w:r w:rsidR="003B43A7">
        <w:rPr>
          <w:lang w:val="en-GB"/>
        </w:rPr>
        <w:t>4</w:t>
      </w:r>
    </w:p>
    <w:p w14:paraId="07FE74EE" w14:textId="4895CF8F" w:rsidR="0045750A" w:rsidRPr="00E22C29" w:rsidRDefault="0045750A" w:rsidP="0089083D">
      <w:pPr>
        <w:pStyle w:val="Podtytu"/>
        <w:ind w:left="0"/>
        <w:rPr>
          <w:lang w:val="en-GB"/>
        </w:rPr>
      </w:pPr>
    </w:p>
    <w:p w14:paraId="35C25ABC" w14:textId="13BBE273" w:rsidR="00D00B17" w:rsidRDefault="00D00B17" w:rsidP="00D00B17">
      <w:pPr>
        <w:pStyle w:val="Bezodstpw"/>
        <w:rPr>
          <w:lang w:val="en-GB"/>
        </w:rPr>
      </w:pPr>
      <w:r w:rsidRPr="00E22C29">
        <w:rPr>
          <w:lang w:val="en-GB"/>
        </w:rPr>
        <w:t>Curator</w:t>
      </w:r>
    </w:p>
    <w:p w14:paraId="2DC4772C" w14:textId="2424AF68" w:rsidR="003B43A7" w:rsidRDefault="00DB3884" w:rsidP="00D00B17">
      <w:pPr>
        <w:pStyle w:val="Bezodstpw"/>
        <w:rPr>
          <w:lang w:val="en-GB"/>
        </w:rPr>
      </w:pPr>
      <w:r>
        <w:rPr>
          <w:lang w:val="en-GB"/>
        </w:rPr>
        <w:t>Ewa Gorządek</w:t>
      </w:r>
    </w:p>
    <w:p w14:paraId="583E8A70" w14:textId="66DEA694" w:rsidR="0089083D" w:rsidRDefault="0089083D" w:rsidP="00D00B17">
      <w:pPr>
        <w:pStyle w:val="Bezodstpw"/>
        <w:rPr>
          <w:lang w:val="en-GB"/>
        </w:rPr>
      </w:pPr>
    </w:p>
    <w:p w14:paraId="090109F0" w14:textId="77777777" w:rsidR="0089083D" w:rsidRDefault="0089083D" w:rsidP="00D00B17">
      <w:pPr>
        <w:pStyle w:val="Bezodstpw"/>
        <w:rPr>
          <w:lang w:val="en-GB"/>
        </w:rPr>
      </w:pPr>
    </w:p>
    <w:p w14:paraId="07D1631E" w14:textId="77777777" w:rsidR="00DB3884" w:rsidRPr="00DB3884" w:rsidRDefault="00DB3884" w:rsidP="00DB3884">
      <w:pPr>
        <w:pStyle w:val="Bezodstpw"/>
      </w:pPr>
      <w:r w:rsidRPr="00DB3884">
        <w:t xml:space="preserve">The </w:t>
      </w:r>
      <w:proofErr w:type="spellStart"/>
      <w:r w:rsidRPr="00DB3884">
        <w:t>objects</w:t>
      </w:r>
      <w:proofErr w:type="spellEnd"/>
      <w:r w:rsidRPr="00DB3884">
        <w:t xml:space="preserve"> </w:t>
      </w:r>
      <w:proofErr w:type="spellStart"/>
      <w:r w:rsidRPr="00DB3884">
        <w:t>that</w:t>
      </w:r>
      <w:proofErr w:type="spellEnd"/>
      <w:r w:rsidRPr="00DB3884">
        <w:t xml:space="preserve"> </w:t>
      </w:r>
      <w:proofErr w:type="spellStart"/>
      <w:r w:rsidRPr="00DB3884">
        <w:t>have</w:t>
      </w:r>
      <w:proofErr w:type="spellEnd"/>
      <w:r w:rsidRPr="00DB3884">
        <w:t xml:space="preserve"> </w:t>
      </w:r>
      <w:proofErr w:type="spellStart"/>
      <w:r w:rsidRPr="00DB3884">
        <w:t>made</w:t>
      </w:r>
      <w:proofErr w:type="spellEnd"/>
      <w:r w:rsidRPr="00DB3884">
        <w:t xml:space="preserve"> </w:t>
      </w:r>
      <w:proofErr w:type="spellStart"/>
      <w:r w:rsidRPr="00DB3884">
        <w:t>up</w:t>
      </w:r>
      <w:proofErr w:type="spellEnd"/>
      <w:r w:rsidRPr="00DB3884">
        <w:t xml:space="preserve"> the </w:t>
      </w:r>
      <w:proofErr w:type="spellStart"/>
      <w:r w:rsidRPr="00DB3884">
        <w:t>titular</w:t>
      </w:r>
      <w:proofErr w:type="spellEnd"/>
      <w:r w:rsidRPr="00DB3884">
        <w:t> </w:t>
      </w:r>
      <w:proofErr w:type="spellStart"/>
      <w:r w:rsidRPr="00DB3884">
        <w:rPr>
          <w:i/>
        </w:rPr>
        <w:t>Furniture</w:t>
      </w:r>
      <w:proofErr w:type="spellEnd"/>
      <w:r w:rsidRPr="00DB3884">
        <w:rPr>
          <w:i/>
        </w:rPr>
        <w:t xml:space="preserve"> </w:t>
      </w:r>
      <w:proofErr w:type="spellStart"/>
      <w:r w:rsidRPr="00DB3884">
        <w:rPr>
          <w:i/>
        </w:rPr>
        <w:t>Room</w:t>
      </w:r>
      <w:proofErr w:type="spellEnd"/>
      <w:r w:rsidRPr="00DB3884">
        <w:t> </w:t>
      </w:r>
      <w:proofErr w:type="spellStart"/>
      <w:r w:rsidRPr="00DB3884">
        <w:t>over</w:t>
      </w:r>
      <w:proofErr w:type="spellEnd"/>
      <w:r w:rsidRPr="00DB3884">
        <w:t xml:space="preserve"> the </w:t>
      </w:r>
      <w:proofErr w:type="spellStart"/>
      <w:r w:rsidRPr="00DB3884">
        <w:t>years</w:t>
      </w:r>
      <w:proofErr w:type="spellEnd"/>
      <w:r w:rsidRPr="00DB3884">
        <w:t xml:space="preserve"> </w:t>
      </w:r>
      <w:proofErr w:type="spellStart"/>
      <w:r w:rsidRPr="00DB3884">
        <w:t>are</w:t>
      </w:r>
      <w:proofErr w:type="spellEnd"/>
      <w:r w:rsidRPr="00DB3884">
        <w:t xml:space="preserve"> </w:t>
      </w:r>
      <w:proofErr w:type="spellStart"/>
      <w:r w:rsidRPr="00DB3884">
        <w:t>constructions</w:t>
      </w:r>
      <w:proofErr w:type="spellEnd"/>
      <w:r w:rsidRPr="00DB3884">
        <w:t xml:space="preserve"> </w:t>
      </w:r>
      <w:proofErr w:type="spellStart"/>
      <w:r w:rsidRPr="00DB3884">
        <w:t>combining</w:t>
      </w:r>
      <w:proofErr w:type="spellEnd"/>
      <w:r w:rsidRPr="00DB3884">
        <w:t xml:space="preserve"> </w:t>
      </w:r>
      <w:proofErr w:type="spellStart"/>
      <w:r w:rsidRPr="00DB3884">
        <w:t>features</w:t>
      </w:r>
      <w:proofErr w:type="spellEnd"/>
      <w:r w:rsidRPr="00DB3884">
        <w:t xml:space="preserve"> of design, </w:t>
      </w:r>
      <w:proofErr w:type="spellStart"/>
      <w:r w:rsidRPr="00DB3884">
        <w:t>sculpture</w:t>
      </w:r>
      <w:proofErr w:type="spellEnd"/>
      <w:r w:rsidRPr="00DB3884">
        <w:t xml:space="preserve"> and </w:t>
      </w:r>
      <w:proofErr w:type="spellStart"/>
      <w:r w:rsidRPr="00DB3884">
        <w:t>spatial</w:t>
      </w:r>
      <w:proofErr w:type="spellEnd"/>
      <w:r w:rsidRPr="00DB3884">
        <w:t xml:space="preserve"> </w:t>
      </w:r>
      <w:proofErr w:type="spellStart"/>
      <w:r w:rsidRPr="00DB3884">
        <w:t>arrangements</w:t>
      </w:r>
      <w:proofErr w:type="spellEnd"/>
      <w:r w:rsidRPr="00DB3884">
        <w:t xml:space="preserve">. </w:t>
      </w:r>
      <w:proofErr w:type="spellStart"/>
      <w:r w:rsidRPr="00DB3884">
        <w:t>They</w:t>
      </w:r>
      <w:proofErr w:type="spellEnd"/>
      <w:r w:rsidRPr="00DB3884">
        <w:t xml:space="preserve"> </w:t>
      </w:r>
      <w:proofErr w:type="spellStart"/>
      <w:r w:rsidRPr="00DB3884">
        <w:t>are</w:t>
      </w:r>
      <w:proofErr w:type="spellEnd"/>
      <w:r w:rsidRPr="00DB3884">
        <w:t xml:space="preserve"> </w:t>
      </w:r>
      <w:proofErr w:type="spellStart"/>
      <w:r w:rsidRPr="00DB3884">
        <w:t>created</w:t>
      </w:r>
      <w:proofErr w:type="spellEnd"/>
      <w:r w:rsidRPr="00DB3884">
        <w:t xml:space="preserve"> from </w:t>
      </w:r>
      <w:proofErr w:type="spellStart"/>
      <w:r w:rsidRPr="00DB3884">
        <w:t>natural</w:t>
      </w:r>
      <w:proofErr w:type="spellEnd"/>
      <w:r w:rsidRPr="00DB3884">
        <w:t xml:space="preserve"> materials </w:t>
      </w:r>
      <w:proofErr w:type="spellStart"/>
      <w:r w:rsidRPr="00DB3884">
        <w:t>such</w:t>
      </w:r>
      <w:proofErr w:type="spellEnd"/>
      <w:r w:rsidRPr="00DB3884">
        <w:t xml:space="preserve"> as </w:t>
      </w:r>
      <w:proofErr w:type="spellStart"/>
      <w:r w:rsidRPr="00DB3884">
        <w:t>branches</w:t>
      </w:r>
      <w:proofErr w:type="spellEnd"/>
      <w:r w:rsidRPr="00DB3884">
        <w:t xml:space="preserve">, </w:t>
      </w:r>
      <w:proofErr w:type="spellStart"/>
      <w:r w:rsidRPr="00DB3884">
        <w:t>hay</w:t>
      </w:r>
      <w:proofErr w:type="spellEnd"/>
      <w:r w:rsidRPr="00DB3884">
        <w:t xml:space="preserve"> and </w:t>
      </w:r>
      <w:proofErr w:type="spellStart"/>
      <w:r w:rsidRPr="00DB3884">
        <w:t>wicker</w:t>
      </w:r>
      <w:proofErr w:type="spellEnd"/>
      <w:r w:rsidRPr="00DB3884">
        <w:t xml:space="preserve">, as </w:t>
      </w:r>
      <w:proofErr w:type="spellStart"/>
      <w:r w:rsidRPr="00DB3884">
        <w:t>well</w:t>
      </w:r>
      <w:proofErr w:type="spellEnd"/>
      <w:r w:rsidRPr="00DB3884">
        <w:t xml:space="preserve"> as from </w:t>
      </w:r>
      <w:proofErr w:type="spellStart"/>
      <w:r w:rsidRPr="00DB3884">
        <w:t>glass</w:t>
      </w:r>
      <w:proofErr w:type="spellEnd"/>
      <w:r w:rsidRPr="00DB3884">
        <w:t xml:space="preserve">, </w:t>
      </w:r>
      <w:proofErr w:type="spellStart"/>
      <w:r w:rsidRPr="00DB3884">
        <w:t>silicone</w:t>
      </w:r>
      <w:proofErr w:type="spellEnd"/>
      <w:r w:rsidRPr="00DB3884">
        <w:t xml:space="preserve">, plastic </w:t>
      </w:r>
      <w:proofErr w:type="spellStart"/>
      <w:r w:rsidRPr="00DB3884">
        <w:t>or</w:t>
      </w:r>
      <w:proofErr w:type="spellEnd"/>
      <w:r w:rsidRPr="00DB3884">
        <w:t xml:space="preserve"> </w:t>
      </w:r>
      <w:proofErr w:type="spellStart"/>
      <w:r w:rsidRPr="00DB3884">
        <w:t>recycled</w:t>
      </w:r>
      <w:proofErr w:type="spellEnd"/>
      <w:r w:rsidRPr="00DB3884">
        <w:t xml:space="preserve"> </w:t>
      </w:r>
      <w:proofErr w:type="spellStart"/>
      <w:r w:rsidRPr="00DB3884">
        <w:t>metals</w:t>
      </w:r>
      <w:proofErr w:type="spellEnd"/>
      <w:r w:rsidRPr="00DB3884">
        <w:t xml:space="preserve">. </w:t>
      </w:r>
      <w:proofErr w:type="spellStart"/>
      <w:r w:rsidRPr="00DB3884">
        <w:t>What</w:t>
      </w:r>
      <w:proofErr w:type="spellEnd"/>
      <w:r w:rsidRPr="00DB3884">
        <w:t xml:space="preserve"> </w:t>
      </w:r>
      <w:proofErr w:type="spellStart"/>
      <w:r w:rsidRPr="00DB3884">
        <w:t>they</w:t>
      </w:r>
      <w:proofErr w:type="spellEnd"/>
      <w:r w:rsidRPr="00DB3884">
        <w:t xml:space="preserve"> </w:t>
      </w:r>
      <w:proofErr w:type="spellStart"/>
      <w:r w:rsidRPr="00DB3884">
        <w:t>have</w:t>
      </w:r>
      <w:proofErr w:type="spellEnd"/>
      <w:r w:rsidRPr="00DB3884">
        <w:t xml:space="preserve"> in </w:t>
      </w:r>
      <w:proofErr w:type="spellStart"/>
      <w:r w:rsidRPr="00DB3884">
        <w:t>common</w:t>
      </w:r>
      <w:proofErr w:type="spellEnd"/>
      <w:r w:rsidRPr="00DB3884">
        <w:t xml:space="preserve"> </w:t>
      </w:r>
      <w:proofErr w:type="spellStart"/>
      <w:r w:rsidRPr="00DB3884">
        <w:t>is</w:t>
      </w:r>
      <w:proofErr w:type="spellEnd"/>
      <w:r w:rsidRPr="00DB3884">
        <w:t xml:space="preserve"> the </w:t>
      </w:r>
      <w:proofErr w:type="spellStart"/>
      <w:r w:rsidRPr="00DB3884">
        <w:t>particular</w:t>
      </w:r>
      <w:proofErr w:type="spellEnd"/>
      <w:r w:rsidRPr="00DB3884">
        <w:t xml:space="preserve"> </w:t>
      </w:r>
      <w:proofErr w:type="spellStart"/>
      <w:r w:rsidRPr="00DB3884">
        <w:t>imagination</w:t>
      </w:r>
      <w:proofErr w:type="spellEnd"/>
      <w:r w:rsidRPr="00DB3884">
        <w:t xml:space="preserve"> with </w:t>
      </w:r>
      <w:proofErr w:type="spellStart"/>
      <w:r w:rsidRPr="00DB3884">
        <w:t>which</w:t>
      </w:r>
      <w:proofErr w:type="spellEnd"/>
      <w:r w:rsidRPr="00DB3884">
        <w:t xml:space="preserve"> </w:t>
      </w:r>
      <w:proofErr w:type="spellStart"/>
      <w:r w:rsidRPr="00DB3884">
        <w:t>they</w:t>
      </w:r>
      <w:proofErr w:type="spellEnd"/>
      <w:r w:rsidRPr="00DB3884">
        <w:t xml:space="preserve"> </w:t>
      </w:r>
      <w:proofErr w:type="spellStart"/>
      <w:r w:rsidRPr="00DB3884">
        <w:t>were</w:t>
      </w:r>
      <w:proofErr w:type="spellEnd"/>
      <w:r w:rsidRPr="00DB3884">
        <w:t xml:space="preserve"> </w:t>
      </w:r>
      <w:proofErr w:type="spellStart"/>
      <w:r w:rsidRPr="00DB3884">
        <w:t>designed</w:t>
      </w:r>
      <w:proofErr w:type="spellEnd"/>
      <w:r w:rsidRPr="00DB3884">
        <w:t xml:space="preserve">. </w:t>
      </w:r>
      <w:proofErr w:type="spellStart"/>
      <w:r w:rsidRPr="00DB3884">
        <w:t>Each</w:t>
      </w:r>
      <w:proofErr w:type="spellEnd"/>
      <w:r w:rsidRPr="00DB3884">
        <w:t xml:space="preserve"> of </w:t>
      </w:r>
      <w:proofErr w:type="spellStart"/>
      <w:r w:rsidRPr="00DB3884">
        <w:t>Grunert's</w:t>
      </w:r>
      <w:proofErr w:type="spellEnd"/>
      <w:r w:rsidRPr="00DB3884">
        <w:t xml:space="preserve"> </w:t>
      </w:r>
      <w:proofErr w:type="spellStart"/>
      <w:r w:rsidRPr="00DB3884">
        <w:t>creations</w:t>
      </w:r>
      <w:proofErr w:type="spellEnd"/>
      <w:r w:rsidRPr="00DB3884">
        <w:t xml:space="preserve"> </w:t>
      </w:r>
      <w:proofErr w:type="spellStart"/>
      <w:r w:rsidRPr="00DB3884">
        <w:t>is</w:t>
      </w:r>
      <w:proofErr w:type="spellEnd"/>
      <w:r w:rsidRPr="00DB3884">
        <w:t xml:space="preserve"> a </w:t>
      </w:r>
      <w:proofErr w:type="spellStart"/>
      <w:r w:rsidRPr="00DB3884">
        <w:t>unique</w:t>
      </w:r>
      <w:proofErr w:type="spellEnd"/>
      <w:r w:rsidRPr="00DB3884">
        <w:t xml:space="preserve"> art </w:t>
      </w:r>
      <w:proofErr w:type="spellStart"/>
      <w:r w:rsidRPr="00DB3884">
        <w:t>object</w:t>
      </w:r>
      <w:proofErr w:type="spellEnd"/>
      <w:r w:rsidRPr="00DB3884">
        <w:t>.</w:t>
      </w:r>
    </w:p>
    <w:p w14:paraId="11C8D622" w14:textId="77777777" w:rsidR="00DB3884" w:rsidRPr="00DB3884" w:rsidRDefault="00DB3884" w:rsidP="00DB3884">
      <w:pPr>
        <w:pStyle w:val="detale"/>
      </w:pPr>
      <w:r w:rsidRPr="00DB3884">
        <w:t xml:space="preserve">The </w:t>
      </w:r>
      <w:proofErr w:type="spellStart"/>
      <w:r w:rsidRPr="00DB3884">
        <w:t>exhibition</w:t>
      </w:r>
      <w:proofErr w:type="spellEnd"/>
      <w:r w:rsidRPr="00DB3884">
        <w:t> </w:t>
      </w:r>
      <w:proofErr w:type="spellStart"/>
      <w:r w:rsidRPr="00DB3884">
        <w:rPr>
          <w:i/>
        </w:rPr>
        <w:t>Furniture</w:t>
      </w:r>
      <w:proofErr w:type="spellEnd"/>
      <w:r w:rsidRPr="00DB3884">
        <w:rPr>
          <w:i/>
        </w:rPr>
        <w:t xml:space="preserve"> </w:t>
      </w:r>
      <w:proofErr w:type="spellStart"/>
      <w:r w:rsidRPr="00DB3884">
        <w:rPr>
          <w:i/>
        </w:rPr>
        <w:t>Room</w:t>
      </w:r>
      <w:proofErr w:type="spellEnd"/>
      <w:r w:rsidRPr="00DB3884">
        <w:rPr>
          <w:i/>
        </w:rPr>
        <w:t xml:space="preserve"> / 2024 </w:t>
      </w:r>
      <w:proofErr w:type="spellStart"/>
      <w:r w:rsidRPr="00DB3884">
        <w:t>is</w:t>
      </w:r>
      <w:proofErr w:type="spellEnd"/>
      <w:r w:rsidRPr="00DB3884">
        <w:t xml:space="preserve"> </w:t>
      </w:r>
      <w:proofErr w:type="spellStart"/>
      <w:r w:rsidRPr="00DB3884">
        <w:t>an</w:t>
      </w:r>
      <w:proofErr w:type="spellEnd"/>
      <w:r w:rsidRPr="00DB3884">
        <w:t xml:space="preserve"> </w:t>
      </w:r>
      <w:proofErr w:type="spellStart"/>
      <w:r w:rsidRPr="00DB3884">
        <w:t>opportunity</w:t>
      </w:r>
      <w:proofErr w:type="spellEnd"/>
      <w:r w:rsidRPr="00DB3884">
        <w:t xml:space="preserve"> to </w:t>
      </w:r>
      <w:proofErr w:type="spellStart"/>
      <w:r w:rsidRPr="00DB3884">
        <w:t>see</w:t>
      </w:r>
      <w:proofErr w:type="spellEnd"/>
      <w:r w:rsidRPr="00DB3884">
        <w:t xml:space="preserve"> </w:t>
      </w:r>
      <w:proofErr w:type="spellStart"/>
      <w:r w:rsidRPr="00DB3884">
        <w:t>rarely</w:t>
      </w:r>
      <w:proofErr w:type="spellEnd"/>
      <w:r w:rsidRPr="00DB3884">
        <w:t xml:space="preserve"> </w:t>
      </w:r>
      <w:proofErr w:type="spellStart"/>
      <w:r w:rsidRPr="00DB3884">
        <w:t>presented</w:t>
      </w:r>
      <w:proofErr w:type="spellEnd"/>
      <w:r w:rsidRPr="00DB3884">
        <w:t xml:space="preserve"> </w:t>
      </w:r>
      <w:proofErr w:type="spellStart"/>
      <w:r w:rsidRPr="00DB3884">
        <w:t>works</w:t>
      </w:r>
      <w:proofErr w:type="spellEnd"/>
      <w:r w:rsidRPr="00DB3884">
        <w:t xml:space="preserve"> by Pawel </w:t>
      </w:r>
      <w:proofErr w:type="spellStart"/>
      <w:r w:rsidRPr="00DB3884">
        <w:t>Grunert</w:t>
      </w:r>
      <w:proofErr w:type="spellEnd"/>
      <w:r w:rsidRPr="00DB3884">
        <w:t xml:space="preserve">, </w:t>
      </w:r>
      <w:proofErr w:type="spellStart"/>
      <w:r w:rsidRPr="00DB3884">
        <w:t>made</w:t>
      </w:r>
      <w:proofErr w:type="spellEnd"/>
      <w:r w:rsidRPr="00DB3884">
        <w:t xml:space="preserve"> </w:t>
      </w:r>
      <w:proofErr w:type="spellStart"/>
      <w:r w:rsidRPr="00DB3884">
        <w:t>over</w:t>
      </w:r>
      <w:proofErr w:type="spellEnd"/>
      <w:r w:rsidRPr="00DB3884">
        <w:t xml:space="preserve"> the </w:t>
      </w:r>
      <w:proofErr w:type="spellStart"/>
      <w:r w:rsidRPr="00DB3884">
        <w:t>course</w:t>
      </w:r>
      <w:proofErr w:type="spellEnd"/>
      <w:r w:rsidRPr="00DB3884">
        <w:t xml:space="preserve"> of </w:t>
      </w:r>
      <w:proofErr w:type="spellStart"/>
      <w:r w:rsidRPr="00DB3884">
        <w:t>several</w:t>
      </w:r>
      <w:proofErr w:type="spellEnd"/>
      <w:r w:rsidRPr="00DB3884">
        <w:t xml:space="preserve"> </w:t>
      </w:r>
      <w:proofErr w:type="spellStart"/>
      <w:r w:rsidRPr="00DB3884">
        <w:t>years</w:t>
      </w:r>
      <w:proofErr w:type="spellEnd"/>
      <w:r w:rsidRPr="00DB3884">
        <w:t>: </w:t>
      </w:r>
      <w:proofErr w:type="spellStart"/>
      <w:r w:rsidRPr="00DB3884">
        <w:t>chairs</w:t>
      </w:r>
      <w:proofErr w:type="spellEnd"/>
      <w:r w:rsidRPr="00DB3884">
        <w:t xml:space="preserve"> </w:t>
      </w:r>
      <w:proofErr w:type="spellStart"/>
      <w:r w:rsidRPr="00DB3884">
        <w:t>hanging</w:t>
      </w:r>
      <w:proofErr w:type="spellEnd"/>
      <w:r w:rsidRPr="00DB3884">
        <w:t xml:space="preserve"> on the </w:t>
      </w:r>
      <w:proofErr w:type="spellStart"/>
      <w:r w:rsidRPr="00DB3884">
        <w:t>wall</w:t>
      </w:r>
      <w:proofErr w:type="spellEnd"/>
      <w:r w:rsidRPr="00DB3884">
        <w:t xml:space="preserve"> </w:t>
      </w:r>
      <w:proofErr w:type="spellStart"/>
      <w:r w:rsidRPr="00DB3884">
        <w:t>like</w:t>
      </w:r>
      <w:proofErr w:type="spellEnd"/>
      <w:r w:rsidRPr="00DB3884">
        <w:t xml:space="preserve"> </w:t>
      </w:r>
      <w:proofErr w:type="spellStart"/>
      <w:r w:rsidRPr="00DB3884">
        <w:t>hangers</w:t>
      </w:r>
      <w:proofErr w:type="spellEnd"/>
      <w:r w:rsidRPr="00DB3884">
        <w:t>, a </w:t>
      </w:r>
      <w:proofErr w:type="spellStart"/>
      <w:r w:rsidRPr="00DB3884">
        <w:t>shroud-chair</w:t>
      </w:r>
      <w:proofErr w:type="spellEnd"/>
      <w:r w:rsidRPr="00DB3884">
        <w:t xml:space="preserve">, a seat </w:t>
      </w:r>
      <w:proofErr w:type="spellStart"/>
      <w:r w:rsidRPr="00DB3884">
        <w:t>made</w:t>
      </w:r>
      <w:proofErr w:type="spellEnd"/>
      <w:r w:rsidRPr="00DB3884">
        <w:t xml:space="preserve"> of </w:t>
      </w:r>
      <w:proofErr w:type="spellStart"/>
      <w:r w:rsidRPr="00DB3884">
        <w:t>hay</w:t>
      </w:r>
      <w:proofErr w:type="spellEnd"/>
      <w:r w:rsidRPr="00DB3884">
        <w:t xml:space="preserve"> and </w:t>
      </w:r>
      <w:proofErr w:type="spellStart"/>
      <w:r w:rsidRPr="00DB3884">
        <w:t>empty</w:t>
      </w:r>
      <w:proofErr w:type="spellEnd"/>
      <w:r w:rsidRPr="00DB3884">
        <w:t xml:space="preserve"> plastic </w:t>
      </w:r>
      <w:proofErr w:type="spellStart"/>
      <w:r w:rsidRPr="00DB3884">
        <w:t>water</w:t>
      </w:r>
      <w:proofErr w:type="spellEnd"/>
      <w:r w:rsidRPr="00DB3884">
        <w:t xml:space="preserve"> </w:t>
      </w:r>
      <w:proofErr w:type="spellStart"/>
      <w:r w:rsidRPr="00DB3884">
        <w:t>bottles</w:t>
      </w:r>
      <w:proofErr w:type="spellEnd"/>
      <w:r w:rsidRPr="00DB3884">
        <w:t xml:space="preserve"> </w:t>
      </w:r>
      <w:proofErr w:type="spellStart"/>
      <w:r w:rsidRPr="00DB3884">
        <w:t>attached</w:t>
      </w:r>
      <w:proofErr w:type="spellEnd"/>
      <w:r w:rsidRPr="00DB3884">
        <w:t xml:space="preserve"> to a </w:t>
      </w:r>
      <w:proofErr w:type="spellStart"/>
      <w:r w:rsidRPr="00DB3884">
        <w:t>steel</w:t>
      </w:r>
      <w:proofErr w:type="spellEnd"/>
      <w:r w:rsidRPr="00DB3884">
        <w:t xml:space="preserve"> </w:t>
      </w:r>
      <w:proofErr w:type="spellStart"/>
      <w:r w:rsidRPr="00DB3884">
        <w:t>frame</w:t>
      </w:r>
      <w:proofErr w:type="spellEnd"/>
      <w:r w:rsidRPr="00DB3884">
        <w:t>.</w:t>
      </w:r>
    </w:p>
    <w:p w14:paraId="0207B6FC" w14:textId="77777777" w:rsidR="003B43A7" w:rsidRDefault="003B43A7" w:rsidP="00DB3884">
      <w:pPr>
        <w:pStyle w:val="detale"/>
        <w:ind w:left="0"/>
        <w:rPr>
          <w:lang w:val="en-GB"/>
        </w:rPr>
      </w:pPr>
    </w:p>
    <w:p w14:paraId="0B8C54A0" w14:textId="77777777" w:rsidR="00DB3884" w:rsidRPr="00DB3884" w:rsidRDefault="00DB3884" w:rsidP="00DB3884">
      <w:pPr>
        <w:pStyle w:val="detale"/>
      </w:pPr>
      <w:r w:rsidRPr="00DB3884">
        <w:t xml:space="preserve">Paweł </w:t>
      </w:r>
      <w:proofErr w:type="spellStart"/>
      <w:r w:rsidRPr="00DB3884">
        <w:t>Grunert</w:t>
      </w:r>
      <w:proofErr w:type="spellEnd"/>
      <w:r w:rsidRPr="00DB3884">
        <w:t xml:space="preserve"> (</w:t>
      </w:r>
      <w:proofErr w:type="spellStart"/>
      <w:r w:rsidRPr="00DB3884">
        <w:t>born</w:t>
      </w:r>
      <w:proofErr w:type="spellEnd"/>
      <w:r w:rsidRPr="00DB3884">
        <w:t xml:space="preserve"> in 1965) </w:t>
      </w:r>
      <w:proofErr w:type="spellStart"/>
      <w:r w:rsidRPr="00DB3884">
        <w:t>is</w:t>
      </w:r>
      <w:proofErr w:type="spellEnd"/>
      <w:r w:rsidRPr="00DB3884">
        <w:t xml:space="preserve"> a designer, </w:t>
      </w:r>
      <w:proofErr w:type="spellStart"/>
      <w:r w:rsidRPr="00DB3884">
        <w:t>creator</w:t>
      </w:r>
      <w:proofErr w:type="spellEnd"/>
      <w:r w:rsidRPr="00DB3884">
        <w:t xml:space="preserve"> of </w:t>
      </w:r>
      <w:proofErr w:type="spellStart"/>
      <w:r w:rsidRPr="00DB3884">
        <w:t>artistic</w:t>
      </w:r>
      <w:proofErr w:type="spellEnd"/>
      <w:r w:rsidRPr="00DB3884">
        <w:t xml:space="preserve"> </w:t>
      </w:r>
      <w:proofErr w:type="spellStart"/>
      <w:r w:rsidRPr="00DB3884">
        <w:t>furniture</w:t>
      </w:r>
      <w:proofErr w:type="spellEnd"/>
      <w:r w:rsidRPr="00DB3884">
        <w:t xml:space="preserve"> and </w:t>
      </w:r>
      <w:proofErr w:type="spellStart"/>
      <w:r w:rsidRPr="00DB3884">
        <w:t>sculptor</w:t>
      </w:r>
      <w:proofErr w:type="spellEnd"/>
      <w:r w:rsidRPr="00DB3884">
        <w:t xml:space="preserve">. The </w:t>
      </w:r>
      <w:proofErr w:type="spellStart"/>
      <w:r w:rsidRPr="00DB3884">
        <w:t>artist</w:t>
      </w:r>
      <w:proofErr w:type="spellEnd"/>
      <w:r w:rsidRPr="00DB3884">
        <w:t xml:space="preserve"> </w:t>
      </w:r>
      <w:proofErr w:type="spellStart"/>
      <w:r w:rsidRPr="00DB3884">
        <w:t>studied</w:t>
      </w:r>
      <w:proofErr w:type="spellEnd"/>
      <w:r w:rsidRPr="00DB3884">
        <w:t xml:space="preserve"> in the </w:t>
      </w:r>
      <w:proofErr w:type="spellStart"/>
      <w:r w:rsidRPr="00DB3884">
        <w:t>Furniture</w:t>
      </w:r>
      <w:proofErr w:type="spellEnd"/>
      <w:r w:rsidRPr="00DB3884">
        <w:t xml:space="preserve"> Studio </w:t>
      </w:r>
      <w:proofErr w:type="spellStart"/>
      <w:r w:rsidRPr="00DB3884">
        <w:t>at</w:t>
      </w:r>
      <w:proofErr w:type="spellEnd"/>
      <w:r w:rsidRPr="00DB3884">
        <w:t xml:space="preserve"> the </w:t>
      </w:r>
      <w:proofErr w:type="spellStart"/>
      <w:r w:rsidRPr="00DB3884">
        <w:t>Faculty</w:t>
      </w:r>
      <w:proofErr w:type="spellEnd"/>
      <w:r w:rsidRPr="00DB3884">
        <w:t xml:space="preserve"> of Interior Design </w:t>
      </w:r>
      <w:proofErr w:type="spellStart"/>
      <w:r w:rsidRPr="00DB3884">
        <w:t>at</w:t>
      </w:r>
      <w:proofErr w:type="spellEnd"/>
      <w:r w:rsidRPr="00DB3884">
        <w:t xml:space="preserve"> the </w:t>
      </w:r>
      <w:proofErr w:type="spellStart"/>
      <w:r w:rsidRPr="00DB3884">
        <w:t>Academy</w:t>
      </w:r>
      <w:proofErr w:type="spellEnd"/>
      <w:r w:rsidRPr="00DB3884">
        <w:t xml:space="preserve"> of Fine </w:t>
      </w:r>
      <w:proofErr w:type="spellStart"/>
      <w:r w:rsidRPr="00DB3884">
        <w:t>Arts</w:t>
      </w:r>
      <w:proofErr w:type="spellEnd"/>
      <w:r w:rsidRPr="00DB3884">
        <w:t xml:space="preserve"> in </w:t>
      </w:r>
      <w:proofErr w:type="spellStart"/>
      <w:r w:rsidRPr="00DB3884">
        <w:t>Warsaw</w:t>
      </w:r>
      <w:proofErr w:type="spellEnd"/>
      <w:r w:rsidRPr="00DB3884">
        <w:t xml:space="preserve">, </w:t>
      </w:r>
      <w:proofErr w:type="spellStart"/>
      <w:r w:rsidRPr="00DB3884">
        <w:t>where</w:t>
      </w:r>
      <w:proofErr w:type="spellEnd"/>
      <w:r w:rsidRPr="00DB3884">
        <w:t xml:space="preserve"> he </w:t>
      </w:r>
      <w:proofErr w:type="spellStart"/>
      <w:r w:rsidRPr="00DB3884">
        <w:t>received</w:t>
      </w:r>
      <w:proofErr w:type="spellEnd"/>
      <w:r w:rsidRPr="00DB3884">
        <w:t xml:space="preserve"> a </w:t>
      </w:r>
      <w:proofErr w:type="spellStart"/>
      <w:r w:rsidRPr="00DB3884">
        <w:t>diploma</w:t>
      </w:r>
      <w:proofErr w:type="spellEnd"/>
      <w:r w:rsidRPr="00DB3884">
        <w:t xml:space="preserve"> in 1990 for </w:t>
      </w:r>
      <w:proofErr w:type="spellStart"/>
      <w:r w:rsidRPr="00DB3884">
        <w:t>his</w:t>
      </w:r>
      <w:proofErr w:type="spellEnd"/>
      <w:r w:rsidRPr="00DB3884">
        <w:t xml:space="preserve"> </w:t>
      </w:r>
      <w:proofErr w:type="spellStart"/>
      <w:r w:rsidRPr="00DB3884">
        <w:t>work</w:t>
      </w:r>
      <w:proofErr w:type="spellEnd"/>
      <w:r w:rsidRPr="00DB3884">
        <w:t>, </w:t>
      </w:r>
      <w:r w:rsidRPr="00DB3884">
        <w:rPr>
          <w:i/>
        </w:rPr>
        <w:t xml:space="preserve">My </w:t>
      </w:r>
      <w:proofErr w:type="spellStart"/>
      <w:r w:rsidRPr="00DB3884">
        <w:rPr>
          <w:i/>
        </w:rPr>
        <w:t>Chairs</w:t>
      </w:r>
      <w:proofErr w:type="spellEnd"/>
      <w:r w:rsidRPr="00DB3884">
        <w:t xml:space="preserve">. He </w:t>
      </w:r>
      <w:proofErr w:type="spellStart"/>
      <w:r w:rsidRPr="00DB3884">
        <w:t>is</w:t>
      </w:r>
      <w:proofErr w:type="spellEnd"/>
      <w:r w:rsidRPr="00DB3884">
        <w:t xml:space="preserve"> </w:t>
      </w:r>
      <w:proofErr w:type="spellStart"/>
      <w:r w:rsidRPr="00DB3884">
        <w:t>fascinated</w:t>
      </w:r>
      <w:proofErr w:type="spellEnd"/>
      <w:r w:rsidRPr="00DB3884">
        <w:t xml:space="preserve"> by the idea and form of </w:t>
      </w:r>
      <w:proofErr w:type="spellStart"/>
      <w:r w:rsidRPr="00DB3884">
        <w:t>seating</w:t>
      </w:r>
      <w:proofErr w:type="spellEnd"/>
      <w:r w:rsidRPr="00DB3884">
        <w:t xml:space="preserve"> – </w:t>
      </w:r>
      <w:proofErr w:type="spellStart"/>
      <w:r w:rsidRPr="00DB3884">
        <w:t>designing</w:t>
      </w:r>
      <w:proofErr w:type="spellEnd"/>
      <w:r w:rsidRPr="00DB3884">
        <w:t xml:space="preserve"> </w:t>
      </w:r>
      <w:proofErr w:type="spellStart"/>
      <w:r w:rsidRPr="00DB3884">
        <w:t>chairs</w:t>
      </w:r>
      <w:proofErr w:type="spellEnd"/>
      <w:r w:rsidRPr="00DB3884">
        <w:t xml:space="preserve"> and </w:t>
      </w:r>
      <w:proofErr w:type="spellStart"/>
      <w:r w:rsidRPr="00DB3884">
        <w:t>armchairs</w:t>
      </w:r>
      <w:proofErr w:type="spellEnd"/>
      <w:r w:rsidRPr="00DB3884">
        <w:t xml:space="preserve"> </w:t>
      </w:r>
      <w:proofErr w:type="spellStart"/>
      <w:r w:rsidRPr="00DB3884">
        <w:t>has</w:t>
      </w:r>
      <w:proofErr w:type="spellEnd"/>
      <w:r w:rsidRPr="00DB3884">
        <w:t xml:space="preserve"> </w:t>
      </w:r>
      <w:proofErr w:type="spellStart"/>
      <w:r w:rsidRPr="00DB3884">
        <w:t>been</w:t>
      </w:r>
      <w:proofErr w:type="spellEnd"/>
      <w:r w:rsidRPr="00DB3884">
        <w:t xml:space="preserve"> the </w:t>
      </w:r>
      <w:proofErr w:type="spellStart"/>
      <w:r w:rsidRPr="00DB3884">
        <w:t>main</w:t>
      </w:r>
      <w:proofErr w:type="spellEnd"/>
      <w:r w:rsidRPr="00DB3884">
        <w:t xml:space="preserve"> </w:t>
      </w:r>
      <w:proofErr w:type="spellStart"/>
      <w:r w:rsidRPr="00DB3884">
        <w:t>pursuit</w:t>
      </w:r>
      <w:proofErr w:type="spellEnd"/>
      <w:r w:rsidRPr="00DB3884">
        <w:t xml:space="preserve"> of </w:t>
      </w:r>
      <w:proofErr w:type="spellStart"/>
      <w:r w:rsidRPr="00DB3884">
        <w:t>his</w:t>
      </w:r>
      <w:proofErr w:type="spellEnd"/>
      <w:r w:rsidRPr="00DB3884">
        <w:t xml:space="preserve"> </w:t>
      </w:r>
      <w:proofErr w:type="spellStart"/>
      <w:r w:rsidRPr="00DB3884">
        <w:t>work</w:t>
      </w:r>
      <w:proofErr w:type="spellEnd"/>
      <w:r w:rsidRPr="00DB3884">
        <w:t xml:space="preserve"> for </w:t>
      </w:r>
      <w:proofErr w:type="spellStart"/>
      <w:r w:rsidRPr="00DB3884">
        <w:t>over</w:t>
      </w:r>
      <w:proofErr w:type="spellEnd"/>
      <w:r w:rsidRPr="00DB3884">
        <w:t xml:space="preserve"> </w:t>
      </w:r>
      <w:proofErr w:type="spellStart"/>
      <w:r w:rsidRPr="00DB3884">
        <w:t>thirty</w:t>
      </w:r>
      <w:proofErr w:type="spellEnd"/>
      <w:r w:rsidRPr="00DB3884">
        <w:t xml:space="preserve"> </w:t>
      </w:r>
      <w:proofErr w:type="spellStart"/>
      <w:r w:rsidRPr="00DB3884">
        <w:t>years</w:t>
      </w:r>
      <w:proofErr w:type="spellEnd"/>
      <w:r w:rsidRPr="00DB3884">
        <w:t xml:space="preserve">. For </w:t>
      </w:r>
      <w:proofErr w:type="spellStart"/>
      <w:r w:rsidRPr="00DB3884">
        <w:t>Grunert</w:t>
      </w:r>
      <w:proofErr w:type="spellEnd"/>
      <w:r w:rsidRPr="00DB3884">
        <w:t xml:space="preserve">, </w:t>
      </w:r>
      <w:proofErr w:type="spellStart"/>
      <w:r w:rsidRPr="00DB3884">
        <w:t>furniture</w:t>
      </w:r>
      <w:proofErr w:type="spellEnd"/>
      <w:r w:rsidRPr="00DB3884">
        <w:t xml:space="preserve"> </w:t>
      </w:r>
      <w:proofErr w:type="spellStart"/>
      <w:r w:rsidRPr="00DB3884">
        <w:t>has</w:t>
      </w:r>
      <w:proofErr w:type="spellEnd"/>
      <w:r w:rsidRPr="00DB3884">
        <w:t xml:space="preserve"> a </w:t>
      </w:r>
      <w:proofErr w:type="spellStart"/>
      <w:r w:rsidRPr="00DB3884">
        <w:t>symbolic</w:t>
      </w:r>
      <w:proofErr w:type="spellEnd"/>
      <w:r w:rsidRPr="00DB3884">
        <w:t xml:space="preserve"> </w:t>
      </w:r>
      <w:proofErr w:type="spellStart"/>
      <w:r w:rsidRPr="00DB3884">
        <w:t>function</w:t>
      </w:r>
      <w:proofErr w:type="spellEnd"/>
      <w:r w:rsidRPr="00DB3884">
        <w:t xml:space="preserve">. It </w:t>
      </w:r>
      <w:proofErr w:type="spellStart"/>
      <w:r w:rsidRPr="00DB3884">
        <w:t>can</w:t>
      </w:r>
      <w:proofErr w:type="spellEnd"/>
      <w:r w:rsidRPr="00DB3884">
        <w:t xml:space="preserve"> be </w:t>
      </w:r>
      <w:proofErr w:type="spellStart"/>
      <w:r w:rsidRPr="00DB3884">
        <w:t>seen</w:t>
      </w:r>
      <w:proofErr w:type="spellEnd"/>
      <w:r w:rsidRPr="00DB3884">
        <w:t xml:space="preserve"> as </w:t>
      </w:r>
      <w:proofErr w:type="spellStart"/>
      <w:r w:rsidRPr="00DB3884">
        <w:t>expressive</w:t>
      </w:r>
      <w:proofErr w:type="spellEnd"/>
      <w:r w:rsidRPr="00DB3884">
        <w:t xml:space="preserve"> </w:t>
      </w:r>
      <w:proofErr w:type="spellStart"/>
      <w:r w:rsidRPr="00DB3884">
        <w:t>forms</w:t>
      </w:r>
      <w:proofErr w:type="spellEnd"/>
      <w:r w:rsidRPr="00DB3884">
        <w:t xml:space="preserve"> </w:t>
      </w:r>
      <w:proofErr w:type="spellStart"/>
      <w:r w:rsidRPr="00DB3884">
        <w:t>that</w:t>
      </w:r>
      <w:proofErr w:type="spellEnd"/>
      <w:r w:rsidRPr="00DB3884">
        <w:t xml:space="preserve"> </w:t>
      </w:r>
      <w:proofErr w:type="spellStart"/>
      <w:r w:rsidRPr="00DB3884">
        <w:t>surround</w:t>
      </w:r>
      <w:proofErr w:type="spellEnd"/>
      <w:r w:rsidRPr="00DB3884">
        <w:t xml:space="preserve"> </w:t>
      </w:r>
      <w:proofErr w:type="spellStart"/>
      <w:r w:rsidRPr="00DB3884">
        <w:t>us</w:t>
      </w:r>
      <w:proofErr w:type="spellEnd"/>
      <w:r w:rsidRPr="00DB3884">
        <w:t xml:space="preserve"> </w:t>
      </w:r>
      <w:proofErr w:type="spellStart"/>
      <w:r w:rsidRPr="00DB3884">
        <w:t>throughout</w:t>
      </w:r>
      <w:proofErr w:type="spellEnd"/>
      <w:r w:rsidRPr="00DB3884">
        <w:t xml:space="preserve"> </w:t>
      </w:r>
      <w:proofErr w:type="spellStart"/>
      <w:r w:rsidRPr="00DB3884">
        <w:t>our</w:t>
      </w:r>
      <w:proofErr w:type="spellEnd"/>
      <w:r w:rsidRPr="00DB3884">
        <w:t xml:space="preserve"> </w:t>
      </w:r>
      <w:proofErr w:type="spellStart"/>
      <w:r w:rsidRPr="00DB3884">
        <w:t>lives</w:t>
      </w:r>
      <w:proofErr w:type="spellEnd"/>
      <w:r w:rsidRPr="00DB3884">
        <w:t xml:space="preserve"> and on </w:t>
      </w:r>
      <w:proofErr w:type="spellStart"/>
      <w:r w:rsidRPr="00DB3884">
        <w:t>which</w:t>
      </w:r>
      <w:proofErr w:type="spellEnd"/>
      <w:r w:rsidRPr="00DB3884">
        <w:t xml:space="preserve"> we </w:t>
      </w:r>
      <w:proofErr w:type="spellStart"/>
      <w:r w:rsidRPr="00DB3884">
        <w:t>leave</w:t>
      </w:r>
      <w:proofErr w:type="spellEnd"/>
      <w:r w:rsidRPr="00DB3884">
        <w:t xml:space="preserve"> </w:t>
      </w:r>
      <w:proofErr w:type="spellStart"/>
      <w:r w:rsidRPr="00DB3884">
        <w:t>our</w:t>
      </w:r>
      <w:proofErr w:type="spellEnd"/>
      <w:r w:rsidRPr="00DB3884">
        <w:t xml:space="preserve"> </w:t>
      </w:r>
      <w:proofErr w:type="spellStart"/>
      <w:r w:rsidRPr="00DB3884">
        <w:t>marks</w:t>
      </w:r>
      <w:proofErr w:type="spellEnd"/>
      <w:r w:rsidRPr="00DB3884">
        <w:t>.</w:t>
      </w:r>
    </w:p>
    <w:p w14:paraId="0B878F3B" w14:textId="77777777" w:rsidR="003B43A7" w:rsidRPr="003B43A7" w:rsidRDefault="003B43A7" w:rsidP="003B43A7">
      <w:pPr>
        <w:pStyle w:val="Bezodstpw"/>
        <w:rPr>
          <w:lang w:val="en-GB"/>
        </w:rPr>
      </w:pPr>
    </w:p>
    <w:p w14:paraId="787E19EF" w14:textId="77777777" w:rsidR="003B43A7" w:rsidRDefault="003B43A7" w:rsidP="00D00B17">
      <w:pPr>
        <w:pStyle w:val="Bezodstpw"/>
        <w:rPr>
          <w:lang w:val="en-GB"/>
        </w:rPr>
      </w:pPr>
    </w:p>
    <w:p w14:paraId="129A4B13" w14:textId="77777777" w:rsidR="003B43A7" w:rsidRDefault="003B43A7" w:rsidP="00D00B17">
      <w:pPr>
        <w:pStyle w:val="Bezodstpw"/>
        <w:rPr>
          <w:lang w:val="en-GB"/>
        </w:rPr>
      </w:pPr>
    </w:p>
    <w:p w14:paraId="36890B5F" w14:textId="77777777" w:rsidR="003B43A7" w:rsidRDefault="003B43A7" w:rsidP="00D00B17">
      <w:pPr>
        <w:pStyle w:val="Bezodstpw"/>
        <w:rPr>
          <w:lang w:val="en-GB"/>
        </w:rPr>
      </w:pPr>
    </w:p>
    <w:p w14:paraId="08FF746D" w14:textId="5B47864B" w:rsidR="00E10ED9" w:rsidRPr="0089083D" w:rsidRDefault="00E10ED9" w:rsidP="00E10ED9">
      <w:pPr>
        <w:pStyle w:val="Bezodstpw"/>
        <w:rPr>
          <w:sz w:val="24"/>
          <w:szCs w:val="24"/>
          <w:lang w:val="en-GB"/>
        </w:rPr>
      </w:pPr>
    </w:p>
    <w:p w14:paraId="5842BEB2" w14:textId="4DA27202" w:rsidR="00861ED6" w:rsidRDefault="0089083D" w:rsidP="0089083D">
      <w:pPr>
        <w:pStyle w:val="Bezodstpw"/>
        <w:ind w:left="0"/>
        <w:rPr>
          <w:sz w:val="24"/>
          <w:szCs w:val="24"/>
        </w:rPr>
      </w:pPr>
      <w:r w:rsidRPr="0093085A">
        <w:rPr>
          <w:sz w:val="24"/>
          <w:szCs w:val="24"/>
          <w:lang w:val="en-GB"/>
        </w:rPr>
        <w:t xml:space="preserve">       </w:t>
      </w:r>
      <w:r w:rsidR="00861ED6" w:rsidRPr="0089083D">
        <w:rPr>
          <w:sz w:val="24"/>
          <w:szCs w:val="24"/>
        </w:rPr>
        <w:t xml:space="preserve">Media </w:t>
      </w:r>
      <w:proofErr w:type="spellStart"/>
      <w:r w:rsidR="00CA40BE" w:rsidRPr="0089083D">
        <w:rPr>
          <w:sz w:val="24"/>
          <w:szCs w:val="24"/>
        </w:rPr>
        <w:t>p</w:t>
      </w:r>
      <w:r w:rsidR="00861ED6" w:rsidRPr="0089083D">
        <w:rPr>
          <w:sz w:val="24"/>
          <w:szCs w:val="24"/>
        </w:rPr>
        <w:t>artners</w:t>
      </w:r>
      <w:proofErr w:type="spellEnd"/>
      <w:r>
        <w:rPr>
          <w:sz w:val="24"/>
          <w:szCs w:val="24"/>
        </w:rPr>
        <w:t>:</w:t>
      </w:r>
    </w:p>
    <w:p w14:paraId="4B88715C" w14:textId="77777777" w:rsidR="003B2DDB" w:rsidRDefault="003B2DDB" w:rsidP="0089083D">
      <w:pPr>
        <w:pStyle w:val="Bezodstpw"/>
        <w:ind w:left="0"/>
        <w:rPr>
          <w:sz w:val="24"/>
          <w:szCs w:val="24"/>
        </w:rPr>
      </w:pPr>
    </w:p>
    <w:p w14:paraId="12C2F319" w14:textId="19F9367D" w:rsidR="0089083D" w:rsidRPr="00945D2F" w:rsidRDefault="0089083D" w:rsidP="0089083D">
      <w:pPr>
        <w:pStyle w:val="detale"/>
      </w:pPr>
      <w:r>
        <w:t xml:space="preserve">TVP Kultura, </w:t>
      </w:r>
      <w:proofErr w:type="spellStart"/>
      <w:r>
        <w:t>Aktivist</w:t>
      </w:r>
      <w:proofErr w:type="spellEnd"/>
      <w:r>
        <w:t xml:space="preserve">”, </w:t>
      </w:r>
      <w:proofErr w:type="spellStart"/>
      <w:r>
        <w:t>GoOut</w:t>
      </w:r>
      <w:proofErr w:type="spellEnd"/>
      <w:r>
        <w:t>, Obieg, I.pl, Naszemiasto.pl , Trójka</w:t>
      </w:r>
    </w:p>
    <w:p w14:paraId="52FDDF73" w14:textId="77777777" w:rsidR="0089083D" w:rsidRPr="0089083D" w:rsidRDefault="0089083D" w:rsidP="0089083D">
      <w:pPr>
        <w:pStyle w:val="Bezodstpw"/>
        <w:ind w:left="0"/>
        <w:rPr>
          <w:sz w:val="24"/>
          <w:szCs w:val="24"/>
        </w:rPr>
      </w:pPr>
    </w:p>
    <w:p w14:paraId="0E5A9A18" w14:textId="366EEF79" w:rsidR="00693DA5" w:rsidRDefault="00C03829" w:rsidP="00C03829">
      <w:pPr>
        <w:pStyle w:val="Nagwek1"/>
        <w:rPr>
          <w:rStyle w:val="Nagwek1Znak"/>
          <w:sz w:val="24"/>
          <w:szCs w:val="24"/>
          <w:lang w:val="en-GB"/>
        </w:rPr>
      </w:pPr>
      <w:r w:rsidRPr="0089083D">
        <w:rPr>
          <w:rStyle w:val="Nagwek1Znak"/>
          <w:sz w:val="24"/>
          <w:szCs w:val="24"/>
          <w:lang w:val="en-GB"/>
        </w:rPr>
        <w:lastRenderedPageBreak/>
        <w:t>More information</w:t>
      </w:r>
      <w:r w:rsidR="0089083D" w:rsidRPr="0089083D">
        <w:rPr>
          <w:rStyle w:val="Nagwek1Znak"/>
          <w:sz w:val="24"/>
          <w:szCs w:val="24"/>
          <w:lang w:val="en-GB"/>
        </w:rPr>
        <w:t>:</w:t>
      </w:r>
    </w:p>
    <w:p w14:paraId="583EA2E7" w14:textId="3288C714" w:rsidR="008E494C" w:rsidRPr="003B43A7" w:rsidRDefault="008E494C" w:rsidP="008E494C">
      <w:pPr>
        <w:rPr>
          <w:lang w:val="en-GB"/>
        </w:rPr>
      </w:pPr>
      <w:hyperlink r:id="rId8" w:history="1">
        <w:r w:rsidRPr="00F751B4">
          <w:rPr>
            <w:rStyle w:val="Hipercze"/>
            <w:lang w:val="en-GB"/>
          </w:rPr>
          <w:t>https://u-jazdowski.pl/en/press-room/komunikaty-prasowe/exhibitions/pawel-grunert</w:t>
        </w:r>
      </w:hyperlink>
    </w:p>
    <w:p w14:paraId="650E2809" w14:textId="58E5CF9E" w:rsidR="001F7982" w:rsidRDefault="0045750A" w:rsidP="00211CF3">
      <w:pPr>
        <w:pStyle w:val="Nagwek1"/>
        <w:rPr>
          <w:sz w:val="24"/>
          <w:szCs w:val="24"/>
          <w:lang w:val="en-GB"/>
        </w:rPr>
      </w:pPr>
      <w:r w:rsidRPr="0089083D">
        <w:rPr>
          <w:sz w:val="24"/>
          <w:szCs w:val="24"/>
          <w:lang w:val="en-GB"/>
        </w:rPr>
        <w:t>Press materials</w:t>
      </w:r>
      <w:r w:rsidR="0089083D" w:rsidRPr="0089083D">
        <w:rPr>
          <w:sz w:val="24"/>
          <w:szCs w:val="24"/>
          <w:lang w:val="en-GB"/>
        </w:rPr>
        <w:t>:</w:t>
      </w:r>
    </w:p>
    <w:p w14:paraId="15BB8577" w14:textId="1E193D56" w:rsidR="003B43A7" w:rsidRDefault="00DB3884" w:rsidP="003B43A7">
      <w:pPr>
        <w:rPr>
          <w:lang w:val="en-GB"/>
        </w:rPr>
      </w:pPr>
      <w:hyperlink r:id="rId9" w:history="1">
        <w:r w:rsidRPr="00F751B4">
          <w:rPr>
            <w:rStyle w:val="Hipercze"/>
            <w:lang w:val="en-GB"/>
          </w:rPr>
          <w:t>https://u-jazdowski.pl/en/programme/exhibitions/meblarium-2024?tid=t_content</w:t>
        </w:r>
      </w:hyperlink>
    </w:p>
    <w:p w14:paraId="2B283E3A" w14:textId="77777777" w:rsidR="00DB3884" w:rsidRPr="003B43A7" w:rsidRDefault="00DB3884" w:rsidP="003B43A7">
      <w:pPr>
        <w:rPr>
          <w:lang w:val="en-GB"/>
        </w:rPr>
      </w:pPr>
    </w:p>
    <w:p w14:paraId="3AFD6F76" w14:textId="36ADC087" w:rsidR="008B29E3" w:rsidRPr="0089083D" w:rsidRDefault="0045750A" w:rsidP="00201D49">
      <w:pPr>
        <w:pStyle w:val="Nagwek1"/>
        <w:rPr>
          <w:sz w:val="24"/>
          <w:szCs w:val="24"/>
          <w:lang w:val="en-GB"/>
        </w:rPr>
      </w:pPr>
      <w:r w:rsidRPr="0089083D">
        <w:rPr>
          <w:sz w:val="24"/>
          <w:szCs w:val="24"/>
          <w:lang w:val="en-GB"/>
        </w:rPr>
        <w:t xml:space="preserve">Media </w:t>
      </w:r>
      <w:r w:rsidR="00CA40BE" w:rsidRPr="0089083D">
        <w:rPr>
          <w:sz w:val="24"/>
          <w:szCs w:val="24"/>
          <w:lang w:val="en-GB"/>
        </w:rPr>
        <w:t>c</w:t>
      </w:r>
      <w:r w:rsidRPr="0089083D">
        <w:rPr>
          <w:sz w:val="24"/>
          <w:szCs w:val="24"/>
          <w:lang w:val="en-GB"/>
        </w:rPr>
        <w:t>ontact</w:t>
      </w:r>
      <w:r w:rsidR="0089083D" w:rsidRPr="0089083D">
        <w:rPr>
          <w:sz w:val="24"/>
          <w:szCs w:val="24"/>
          <w:lang w:val="en-GB"/>
        </w:rPr>
        <w:t>:</w:t>
      </w:r>
    </w:p>
    <w:p w14:paraId="67ED0CDC" w14:textId="77777777" w:rsidR="0089083D" w:rsidRPr="0089083D" w:rsidRDefault="0089083D" w:rsidP="0089083D">
      <w:pPr>
        <w:rPr>
          <w:sz w:val="24"/>
          <w:szCs w:val="24"/>
        </w:rPr>
      </w:pPr>
      <w:r w:rsidRPr="0089083D">
        <w:rPr>
          <w:sz w:val="24"/>
          <w:szCs w:val="24"/>
        </w:rPr>
        <w:t>Dagmara Siemińska</w:t>
      </w:r>
      <w:r w:rsidRPr="0089083D">
        <w:rPr>
          <w:sz w:val="24"/>
          <w:szCs w:val="24"/>
        </w:rPr>
        <w:br/>
        <w:t>Centrum Sztuki Współczesnej</w:t>
      </w:r>
      <w:r w:rsidRPr="0089083D">
        <w:rPr>
          <w:sz w:val="24"/>
          <w:szCs w:val="24"/>
        </w:rPr>
        <w:br/>
        <w:t>Zamek Ujazdowski</w:t>
      </w:r>
      <w:r w:rsidRPr="0089083D">
        <w:rPr>
          <w:sz w:val="24"/>
          <w:szCs w:val="24"/>
        </w:rPr>
        <w:br/>
        <w:t>+ 48 519 389 979</w:t>
      </w:r>
      <w:r w:rsidRPr="0089083D">
        <w:rPr>
          <w:sz w:val="24"/>
          <w:szCs w:val="24"/>
        </w:rPr>
        <w:br/>
      </w:r>
      <w:hyperlink r:id="rId10" w:history="1">
        <w:r w:rsidRPr="0089083D">
          <w:rPr>
            <w:sz w:val="24"/>
            <w:szCs w:val="24"/>
          </w:rPr>
          <w:t>d.siemińska@u-jazdowski.pl</w:t>
        </w:r>
      </w:hyperlink>
      <w:r w:rsidRPr="0089083D">
        <w:rPr>
          <w:sz w:val="24"/>
          <w:szCs w:val="24"/>
        </w:rPr>
        <w:t xml:space="preserve"> </w:t>
      </w:r>
    </w:p>
    <w:p w14:paraId="0CDDDF89" w14:textId="09F8973E" w:rsidR="00A57DF7" w:rsidRPr="0093085A" w:rsidRDefault="00A57DF7" w:rsidP="00CA40BE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</w:p>
    <w:sectPr w:rsidR="00A57DF7" w:rsidRPr="0093085A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5651C" w14:textId="77777777" w:rsidR="00F775F8" w:rsidRDefault="00F775F8" w:rsidP="00295A47">
      <w:r>
        <w:separator/>
      </w:r>
    </w:p>
  </w:endnote>
  <w:endnote w:type="continuationSeparator" w:id="0">
    <w:p w14:paraId="0D6526D7" w14:textId="77777777" w:rsidR="00F775F8" w:rsidRDefault="00F775F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  <w:lang w:val="en-US" w:eastAsia="en-US"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3B83B" w14:textId="77777777" w:rsidR="00F775F8" w:rsidRDefault="00F775F8" w:rsidP="00295A47">
      <w:r>
        <w:separator/>
      </w:r>
    </w:p>
  </w:footnote>
  <w:footnote w:type="continuationSeparator" w:id="0">
    <w:p w14:paraId="44097EF8" w14:textId="77777777" w:rsidR="00F775F8" w:rsidRDefault="00F775F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  <w:lang w:val="en-US" w:eastAsia="en-US"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994790873">
    <w:abstractNumId w:val="11"/>
  </w:num>
  <w:num w:numId="2" w16cid:durableId="879363464">
    <w:abstractNumId w:val="10"/>
  </w:num>
  <w:num w:numId="3" w16cid:durableId="1925646169">
    <w:abstractNumId w:val="5"/>
  </w:num>
  <w:num w:numId="4" w16cid:durableId="2011908990">
    <w:abstractNumId w:val="4"/>
  </w:num>
  <w:num w:numId="5" w16cid:durableId="1907060423">
    <w:abstractNumId w:val="12"/>
  </w:num>
  <w:num w:numId="6" w16cid:durableId="267853091">
    <w:abstractNumId w:val="14"/>
  </w:num>
  <w:num w:numId="7" w16cid:durableId="1134717847">
    <w:abstractNumId w:val="14"/>
    <w:lvlOverride w:ilvl="0">
      <w:startOverride w:val="1"/>
    </w:lvlOverride>
  </w:num>
  <w:num w:numId="8" w16cid:durableId="1048382206">
    <w:abstractNumId w:val="0"/>
  </w:num>
  <w:num w:numId="9" w16cid:durableId="1695498209">
    <w:abstractNumId w:val="2"/>
  </w:num>
  <w:num w:numId="10" w16cid:durableId="31808413">
    <w:abstractNumId w:val="8"/>
  </w:num>
  <w:num w:numId="11" w16cid:durableId="409813836">
    <w:abstractNumId w:val="7"/>
  </w:num>
  <w:num w:numId="12" w16cid:durableId="1940067005">
    <w:abstractNumId w:val="3"/>
  </w:num>
  <w:num w:numId="13" w16cid:durableId="802817471">
    <w:abstractNumId w:val="1"/>
  </w:num>
  <w:num w:numId="14" w16cid:durableId="49548159">
    <w:abstractNumId w:val="9"/>
  </w:num>
  <w:num w:numId="15" w16cid:durableId="1971395884">
    <w:abstractNumId w:val="13"/>
  </w:num>
  <w:num w:numId="16" w16cid:durableId="4640059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6FF"/>
    <w:rsid w:val="00000605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405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2DDB"/>
    <w:rsid w:val="003B43A7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1E8F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97758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011C"/>
    <w:rsid w:val="007A11EB"/>
    <w:rsid w:val="007A22AF"/>
    <w:rsid w:val="007C1E53"/>
    <w:rsid w:val="007C5F85"/>
    <w:rsid w:val="007D2835"/>
    <w:rsid w:val="007D48AE"/>
    <w:rsid w:val="007F5872"/>
    <w:rsid w:val="007F5DA7"/>
    <w:rsid w:val="007F6B7F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083D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94C"/>
    <w:rsid w:val="008E52CF"/>
    <w:rsid w:val="008F28F4"/>
    <w:rsid w:val="00903CFF"/>
    <w:rsid w:val="009076B6"/>
    <w:rsid w:val="00913574"/>
    <w:rsid w:val="0093085A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399E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32C91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A40BE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3884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6305"/>
    <w:rsid w:val="00E22C2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73A45"/>
    <w:rsid w:val="00F753D0"/>
    <w:rsid w:val="00F775F8"/>
    <w:rsid w:val="00F848A2"/>
    <w:rsid w:val="00F92C74"/>
    <w:rsid w:val="00F94D2F"/>
    <w:rsid w:val="00F96EB0"/>
    <w:rsid w:val="00FA16E6"/>
    <w:rsid w:val="00FA1E48"/>
    <w:rsid w:val="00FA2D72"/>
    <w:rsid w:val="00FA6061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040E7DA3-EE6F-43B8-8824-D37EFC24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rsid w:val="00693DA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2C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ess-room/komunikaty-prasowe/exhibitions/pawel-gruner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ogramme/exhibitions/meblarium-2024?tid=t_conten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38B96-7D86-8D48-B0DC-D080186E4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3</cp:revision>
  <cp:lastPrinted>2019-01-24T13:16:00Z</cp:lastPrinted>
  <dcterms:created xsi:type="dcterms:W3CDTF">2024-02-12T14:15:00Z</dcterms:created>
  <dcterms:modified xsi:type="dcterms:W3CDTF">2024-02-12T14:17:00Z</dcterms:modified>
</cp:coreProperties>
</file>