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0365F" w14:textId="77777777" w:rsidR="00C81214" w:rsidRPr="00C75951" w:rsidRDefault="00D751AC">
      <w:pPr>
        <w:pStyle w:val="Podtytu"/>
        <w:tabs>
          <w:tab w:val="clear" w:pos="8505"/>
          <w:tab w:val="left" w:pos="8225"/>
        </w:tabs>
        <w:rPr>
          <w:lang w:val="en-GB"/>
        </w:rPr>
      </w:pPr>
      <w:r w:rsidRPr="00C75951">
        <w:rPr>
          <w:lang w:val="en-GB"/>
        </w:rPr>
        <w:t>Exhibition at the Ujazdowski Castle Centre for Contemporary Art</w:t>
      </w:r>
    </w:p>
    <w:p w14:paraId="1A32D373" w14:textId="77777777" w:rsidR="00C81214" w:rsidRDefault="00D751AC">
      <w:pPr>
        <w:pStyle w:val="Tytu"/>
        <w:tabs>
          <w:tab w:val="clear" w:pos="8505"/>
          <w:tab w:val="left" w:pos="8225"/>
        </w:tabs>
        <w:rPr>
          <w:i/>
          <w:iCs/>
          <w:lang w:val="en-GB"/>
        </w:rPr>
      </w:pPr>
      <w:r>
        <w:rPr>
          <w:i/>
          <w:iCs/>
          <w:lang w:val="en-GB"/>
        </w:rPr>
        <w:t>Ukraine. Under a Different Sky</w:t>
      </w:r>
    </w:p>
    <w:p w14:paraId="2AE69CB3" w14:textId="77777777" w:rsidR="00C81214" w:rsidRPr="00C75951" w:rsidRDefault="00D751AC">
      <w:pPr>
        <w:pStyle w:val="Podtytu"/>
        <w:tabs>
          <w:tab w:val="clear" w:pos="8505"/>
          <w:tab w:val="left" w:pos="8225"/>
        </w:tabs>
        <w:rPr>
          <w:lang w:val="en-GB"/>
        </w:rPr>
      </w:pPr>
      <w:r w:rsidRPr="00C75951">
        <w:rPr>
          <w:lang w:val="en-GB"/>
        </w:rPr>
        <w:t>04/11/2022—12/03/2023</w:t>
      </w:r>
    </w:p>
    <w:p w14:paraId="6C164229" w14:textId="08437DC6" w:rsidR="00C81214" w:rsidRDefault="00D751AC" w:rsidP="00F93544">
      <w:pPr>
        <w:pStyle w:val="Nagwek1"/>
        <w:rPr>
          <w:lang w:val="en-GB"/>
        </w:rPr>
      </w:pPr>
      <w:r w:rsidRPr="00C75951">
        <w:rPr>
          <w:lang w:val="en-GB"/>
        </w:rPr>
        <w:t xml:space="preserve">The largest to date exhibition of contemporary Ukrainian art, </w:t>
      </w:r>
      <w:r w:rsidR="00C75951">
        <w:rPr>
          <w:lang w:val="en-GB"/>
        </w:rPr>
        <w:t xml:space="preserve">organized </w:t>
      </w:r>
      <w:r w:rsidR="00C75951" w:rsidRPr="00C75951">
        <w:rPr>
          <w:lang w:val="en-GB"/>
        </w:rPr>
        <w:t>in</w:t>
      </w:r>
      <w:r w:rsidRPr="00C75951">
        <w:rPr>
          <w:lang w:val="en-GB"/>
        </w:rPr>
        <w:t xml:space="preserve"> response to Russian military aggression, presents more than two hundred works by thirty-two artists. </w:t>
      </w:r>
      <w:r w:rsidR="00C75951">
        <w:rPr>
          <w:lang w:val="en-GB"/>
        </w:rPr>
        <w:t xml:space="preserve">As of </w:t>
      </w:r>
      <w:r w:rsidR="00C75951" w:rsidRPr="00C75951">
        <w:rPr>
          <w:lang w:val="en-GB"/>
        </w:rPr>
        <w:t>24 February</w:t>
      </w:r>
      <w:r w:rsidR="00C75951">
        <w:rPr>
          <w:lang w:val="en-GB"/>
        </w:rPr>
        <w:t xml:space="preserve"> 2022, </w:t>
      </w:r>
      <w:r w:rsidRPr="00C75951">
        <w:rPr>
          <w:lang w:val="en-GB"/>
        </w:rPr>
        <w:t xml:space="preserve">artists </w:t>
      </w:r>
      <w:r w:rsidR="00C75951">
        <w:rPr>
          <w:lang w:val="en-GB"/>
        </w:rPr>
        <w:t>w</w:t>
      </w:r>
      <w:r w:rsidR="00C75951" w:rsidRPr="00C75951">
        <w:rPr>
          <w:lang w:val="en-GB"/>
        </w:rPr>
        <w:t>orking in an array of media</w:t>
      </w:r>
      <w:r w:rsidR="00C75951">
        <w:rPr>
          <w:lang w:val="en-GB"/>
        </w:rPr>
        <w:t xml:space="preserve"> are </w:t>
      </w:r>
      <w:r w:rsidRPr="00C75951">
        <w:rPr>
          <w:lang w:val="en-GB"/>
        </w:rPr>
        <w:t>faced</w:t>
      </w:r>
      <w:r w:rsidR="00C75951">
        <w:rPr>
          <w:lang w:val="en-GB"/>
        </w:rPr>
        <w:t xml:space="preserve"> with</w:t>
      </w:r>
      <w:r w:rsidRPr="00C75951">
        <w:rPr>
          <w:lang w:val="en-GB"/>
        </w:rPr>
        <w:t xml:space="preserve"> the necessity to record tragic events. Artworks presented at the exhibition give testimony to the brutality of the Russian invasion and appeal to the conscience of the world.</w:t>
      </w:r>
    </w:p>
    <w:p w14:paraId="570F0D62" w14:textId="77777777" w:rsidR="00F93544" w:rsidRDefault="00F93544" w:rsidP="00F93544">
      <w:pPr>
        <w:rPr>
          <w:bdr w:val="none" w:sz="0" w:space="0" w:color="auto"/>
          <w:lang w:val="en-GB" w:eastAsia="en-GB"/>
        </w:rPr>
      </w:pPr>
      <w:r w:rsidRPr="00A10CE4">
        <w:rPr>
          <w:bdr w:val="none" w:sz="0" w:space="0" w:color="auto"/>
          <w:lang w:val="en-GB" w:eastAsia="en-GB"/>
        </w:rPr>
        <w:t xml:space="preserve">Ukrainian artists find themselves in the brutal clinch between the horrors of everyday life and political agreements. Forced to leave their homes, mobilized to fight, and anxiously awaiting the future, they’ve not abandoned making art. In response to current events, they’ve changed the content of their works. They document, and respond to, the suffering that surrounds them, and in every possible way try to draw the world’s attention to the injustices affecting Ukraine and its people. Their art makes it more difficult for us (and other Western countries in particular) to look away and return to the safety of our everyday life. Fortunately, Ukraine does still have its artists </w:t>
      </w:r>
      <w:r w:rsidRPr="00A10CE4">
        <w:rPr>
          <w:lang w:val="en-GB"/>
        </w:rPr>
        <w:t>– says the curator of the exhibition, Marcel Skierski.</w:t>
      </w:r>
    </w:p>
    <w:p w14:paraId="77814CC7" w14:textId="77777777" w:rsidR="00F93544" w:rsidRDefault="00F93544" w:rsidP="00F93544">
      <w:pPr>
        <w:rPr>
          <w:bdr w:val="none" w:sz="0" w:space="0" w:color="auto"/>
          <w:lang w:val="en-GB" w:eastAsia="en-GB"/>
        </w:rPr>
      </w:pPr>
      <w:r w:rsidRPr="00A10CE4">
        <w:rPr>
          <w:lang w:val="en-GB" w:eastAsia="en-GB"/>
        </w:rPr>
        <w:t xml:space="preserve">Ever since the 24 February, Ukraine and Ukrainian people are facing a completely new reality. </w:t>
      </w:r>
      <w:r w:rsidRPr="00A10CE4">
        <w:rPr>
          <w:lang w:val="en-GB"/>
        </w:rPr>
        <w:t xml:space="preserve">– stresses Victoria </w:t>
      </w:r>
      <w:proofErr w:type="spellStart"/>
      <w:r w:rsidRPr="00A10CE4">
        <w:rPr>
          <w:lang w:val="en-GB"/>
        </w:rPr>
        <w:t>Burlaka</w:t>
      </w:r>
      <w:proofErr w:type="spellEnd"/>
      <w:r w:rsidRPr="00A10CE4">
        <w:rPr>
          <w:lang w:val="en-GB"/>
        </w:rPr>
        <w:t xml:space="preserve">, curator of the exhibition. – </w:t>
      </w:r>
      <w:r w:rsidRPr="00A10CE4">
        <w:rPr>
          <w:lang w:val="en-GB" w:eastAsia="en-GB"/>
        </w:rPr>
        <w:t xml:space="preserve">In the mind of all Ukrainians, life has clearly been split into a “before” and “after.” </w:t>
      </w:r>
      <w:r w:rsidRPr="00A10CE4">
        <w:rPr>
          <w:lang w:val="en-GB"/>
        </w:rPr>
        <w:t xml:space="preserve">There is also a new awareness that </w:t>
      </w:r>
      <w:r w:rsidRPr="00A10CE4">
        <w:rPr>
          <w:lang w:val="en-GB" w:eastAsia="en-GB"/>
        </w:rPr>
        <w:t>reality is different for everyone, it is multi-faceted</w:t>
      </w:r>
      <w:r w:rsidRPr="00A10CE4">
        <w:rPr>
          <w:lang w:val="en-GB"/>
        </w:rPr>
        <w:t xml:space="preserve"> (...). </w:t>
      </w:r>
    </w:p>
    <w:p w14:paraId="366B68E0" w14:textId="77777777" w:rsidR="00F93544" w:rsidRPr="00A10CE4" w:rsidRDefault="00F93544" w:rsidP="00F93544">
      <w:pPr>
        <w:rPr>
          <w:bdr w:val="none" w:sz="0" w:space="0" w:color="auto"/>
          <w:lang w:val="en-GB" w:eastAsia="en-GB"/>
        </w:rPr>
      </w:pPr>
      <w:r w:rsidRPr="00A10CE4">
        <w:rPr>
          <w:lang w:val="en-GB" w:eastAsia="en-GB"/>
        </w:rPr>
        <w:t xml:space="preserve">There is a reality in which our desperately courageous struggle continues. There is also the paranoid, “twisted” reality of Russian war criminals. </w:t>
      </w:r>
      <w:r w:rsidRPr="00A10CE4">
        <w:rPr>
          <w:lang w:val="en-GB"/>
        </w:rPr>
        <w:t xml:space="preserve"> </w:t>
      </w:r>
      <w:r w:rsidRPr="00A10CE4">
        <w:rPr>
          <w:lang w:val="en-GB" w:eastAsia="en-GB"/>
        </w:rPr>
        <w:t>And there is also the reality of those who witness this confrontation with sympathy or distance themselves from it. War is not a situation in which bystanders can take the position of insiders, but at any rate the power of art allows them to feel as if they are living under our treacherous sky.</w:t>
      </w:r>
      <w:r w:rsidRPr="00A10CE4">
        <w:rPr>
          <w:lang w:val="en-GB"/>
        </w:rPr>
        <w:t xml:space="preserve"> </w:t>
      </w:r>
      <w:r w:rsidRPr="00A10CE4">
        <w:rPr>
          <w:lang w:val="en-GB" w:eastAsia="en-GB"/>
        </w:rPr>
        <w:t xml:space="preserve">This exhibition presents works that are the result of a direct reaction to what is happening and emphasize the entire tragedy and heroism of the current situation </w:t>
      </w:r>
      <w:r w:rsidRPr="00A10CE4">
        <w:rPr>
          <w:lang w:val="en-GB"/>
        </w:rPr>
        <w:t>– she adds.</w:t>
      </w:r>
    </w:p>
    <w:p w14:paraId="203CC99B" w14:textId="77777777" w:rsidR="00F93544" w:rsidRPr="00F93544" w:rsidRDefault="00F93544" w:rsidP="00F93544">
      <w:pPr>
        <w:rPr>
          <w:lang w:val="en-GB"/>
        </w:rPr>
      </w:pPr>
    </w:p>
    <w:p w14:paraId="2CF51582" w14:textId="77777777" w:rsidR="00C81214" w:rsidRPr="00C75951" w:rsidRDefault="00D751AC">
      <w:pPr>
        <w:pStyle w:val="Bezodstpw"/>
        <w:tabs>
          <w:tab w:val="clear" w:pos="8505"/>
          <w:tab w:val="left" w:pos="8225"/>
        </w:tabs>
        <w:rPr>
          <w:lang w:val="en-GB"/>
        </w:rPr>
      </w:pPr>
      <w:r w:rsidRPr="00C75951">
        <w:rPr>
          <w:lang w:val="en-GB"/>
        </w:rPr>
        <w:t xml:space="preserve">Artists </w:t>
      </w:r>
    </w:p>
    <w:p w14:paraId="5146E462" w14:textId="4C0AF288" w:rsidR="00C81214" w:rsidRPr="002E4BAE" w:rsidRDefault="002E4BAE">
      <w:pPr>
        <w:pStyle w:val="detale"/>
        <w:rPr>
          <w:lang w:val="en-GB"/>
        </w:rPr>
      </w:pPr>
      <w:r w:rsidRPr="002E4BAE">
        <w:rPr>
          <w:lang w:val="en-GB"/>
        </w:rPr>
        <w:t xml:space="preserve">Piotr </w:t>
      </w:r>
      <w:proofErr w:type="spellStart"/>
      <w:r w:rsidRPr="002E4BAE">
        <w:rPr>
          <w:lang w:val="en-GB"/>
        </w:rPr>
        <w:t>Armianowski</w:t>
      </w:r>
      <w:proofErr w:type="spellEnd"/>
      <w:r w:rsidRPr="002E4BAE">
        <w:rPr>
          <w:lang w:val="en-GB"/>
        </w:rPr>
        <w:t xml:space="preserve"> </w:t>
      </w:r>
      <w:r w:rsidR="00C75951">
        <w:rPr>
          <w:lang w:val="en-GB"/>
        </w:rPr>
        <w:t>and</w:t>
      </w:r>
      <w:r w:rsidRPr="002E4BAE">
        <w:rPr>
          <w:lang w:val="en-GB"/>
        </w:rPr>
        <w:t> </w:t>
      </w:r>
      <w:proofErr w:type="spellStart"/>
      <w:r w:rsidRPr="002E4BAE">
        <w:rPr>
          <w:lang w:val="en-GB"/>
        </w:rPr>
        <w:t>Mykhaili</w:t>
      </w:r>
      <w:proofErr w:type="spellEnd"/>
      <w:r w:rsidRPr="002E4BAE">
        <w:rPr>
          <w:lang w:val="en-GB"/>
        </w:rPr>
        <w:t xml:space="preserve"> </w:t>
      </w:r>
      <w:proofErr w:type="spellStart"/>
      <w:r w:rsidRPr="002E4BAE">
        <w:rPr>
          <w:lang w:val="en-GB"/>
        </w:rPr>
        <w:t>Zharzhailo</w:t>
      </w:r>
      <w:proofErr w:type="spellEnd"/>
      <w:r w:rsidRPr="002E4BAE">
        <w:rPr>
          <w:lang w:val="en-GB"/>
        </w:rPr>
        <w:t xml:space="preserve">, Andriy </w:t>
      </w:r>
      <w:proofErr w:type="spellStart"/>
      <w:r w:rsidRPr="002E4BAE">
        <w:rPr>
          <w:lang w:val="en-GB"/>
        </w:rPr>
        <w:t>Bojko</w:t>
      </w:r>
      <w:proofErr w:type="spellEnd"/>
      <w:r w:rsidRPr="002E4BAE">
        <w:rPr>
          <w:lang w:val="en-GB"/>
        </w:rPr>
        <w:t>, </w:t>
      </w:r>
      <w:proofErr w:type="spellStart"/>
      <w:r w:rsidRPr="002E4BAE">
        <w:rPr>
          <w:lang w:val="en-GB"/>
        </w:rPr>
        <w:t>Yuriy</w:t>
      </w:r>
      <w:proofErr w:type="spellEnd"/>
      <w:r w:rsidRPr="002E4BAE">
        <w:rPr>
          <w:lang w:val="en-GB"/>
        </w:rPr>
        <w:t xml:space="preserve"> Bolsa, Roman Bordun, Taras Bychko, Igor Chekachkov, Bogdana Davydiuk, Olga Drozd, Etchingroom1 (Anna Khodkova, Kristina Yarosh), Oleksiy Furman, Daniil </w:t>
      </w:r>
      <w:r w:rsidRPr="002E4BAE">
        <w:rPr>
          <w:lang w:val="en-GB"/>
        </w:rPr>
        <w:lastRenderedPageBreak/>
        <w:t>Galkin, Pavlo Itkin, Dmytro Iv, Andrij Jermolenko, Nikolay Karabinovych, Kinder Album, Waldemart Klyuzko, Daria Koltsova, Maria Kulikovska, </w:t>
      </w:r>
      <w:proofErr w:type="spellStart"/>
      <w:r w:rsidRPr="002E4BAE">
        <w:rPr>
          <w:lang w:val="en-GB"/>
        </w:rPr>
        <w:t>Danylo</w:t>
      </w:r>
      <w:proofErr w:type="spellEnd"/>
      <w:r w:rsidRPr="002E4BAE">
        <w:rPr>
          <w:lang w:val="en-GB"/>
        </w:rPr>
        <w:t xml:space="preserve"> </w:t>
      </w:r>
      <w:proofErr w:type="spellStart"/>
      <w:r w:rsidRPr="002E4BAE">
        <w:rPr>
          <w:lang w:val="en-GB"/>
        </w:rPr>
        <w:t>Movchan</w:t>
      </w:r>
      <w:proofErr w:type="spellEnd"/>
      <w:r w:rsidRPr="002E4BAE">
        <w:rPr>
          <w:lang w:val="en-GB"/>
        </w:rPr>
        <w:t xml:space="preserve">, Stanislav </w:t>
      </w:r>
      <w:proofErr w:type="spellStart"/>
      <w:r w:rsidRPr="002E4BAE">
        <w:rPr>
          <w:lang w:val="en-GB"/>
        </w:rPr>
        <w:t>Ostrous</w:t>
      </w:r>
      <w:proofErr w:type="spellEnd"/>
      <w:r w:rsidRPr="002E4BAE">
        <w:rPr>
          <w:lang w:val="en-GB"/>
        </w:rPr>
        <w:t xml:space="preserve">, Dasha </w:t>
      </w:r>
      <w:proofErr w:type="spellStart"/>
      <w:r w:rsidRPr="002E4BAE">
        <w:rPr>
          <w:lang w:val="en-GB"/>
        </w:rPr>
        <w:t>Podolstseva</w:t>
      </w:r>
      <w:proofErr w:type="spellEnd"/>
      <w:r w:rsidRPr="002E4BAE">
        <w:rPr>
          <w:lang w:val="en-GB"/>
        </w:rPr>
        <w:t xml:space="preserve">, Andriy </w:t>
      </w:r>
      <w:proofErr w:type="spellStart"/>
      <w:r w:rsidRPr="002E4BAE">
        <w:rPr>
          <w:lang w:val="en-GB"/>
        </w:rPr>
        <w:t>Rachinskyi</w:t>
      </w:r>
      <w:proofErr w:type="spellEnd"/>
      <w:r w:rsidRPr="002E4BAE">
        <w:rPr>
          <w:lang w:val="en-GB"/>
        </w:rPr>
        <w:t xml:space="preserve"> </w:t>
      </w:r>
      <w:r w:rsidR="00C75951">
        <w:rPr>
          <w:lang w:val="en-GB"/>
        </w:rPr>
        <w:t>and</w:t>
      </w:r>
      <w:r w:rsidRPr="002E4BAE">
        <w:rPr>
          <w:lang w:val="en-GB"/>
        </w:rPr>
        <w:t xml:space="preserve"> Daniil </w:t>
      </w:r>
      <w:proofErr w:type="spellStart"/>
      <w:r w:rsidRPr="002E4BAE">
        <w:rPr>
          <w:lang w:val="en-GB"/>
        </w:rPr>
        <w:t>Revkovskyi</w:t>
      </w:r>
      <w:proofErr w:type="spellEnd"/>
      <w:r w:rsidRPr="002E4BAE">
        <w:rPr>
          <w:lang w:val="en-GB"/>
        </w:rPr>
        <w:t>, Margo Reznik, Oleksii Sai, </w:t>
      </w:r>
      <w:proofErr w:type="spellStart"/>
      <w:r w:rsidRPr="002E4BAE">
        <w:rPr>
          <w:lang w:val="en-GB"/>
        </w:rPr>
        <w:t>Yuriy</w:t>
      </w:r>
      <w:proofErr w:type="spellEnd"/>
      <w:r w:rsidRPr="002E4BAE">
        <w:rPr>
          <w:lang w:val="en-GB"/>
        </w:rPr>
        <w:t xml:space="preserve"> </w:t>
      </w:r>
      <w:proofErr w:type="spellStart"/>
      <w:r w:rsidRPr="002E4BAE">
        <w:rPr>
          <w:lang w:val="en-GB"/>
        </w:rPr>
        <w:t>Sivirin</w:t>
      </w:r>
      <w:proofErr w:type="spellEnd"/>
      <w:r w:rsidRPr="002E4BAE">
        <w:rPr>
          <w:lang w:val="en-GB"/>
        </w:rPr>
        <w:t>, </w:t>
      </w:r>
      <w:proofErr w:type="spellStart"/>
      <w:r w:rsidRPr="002E4BAE">
        <w:rPr>
          <w:lang w:val="en-GB"/>
        </w:rPr>
        <w:t>Mykhailo</w:t>
      </w:r>
      <w:proofErr w:type="spellEnd"/>
      <w:r w:rsidRPr="002E4BAE">
        <w:rPr>
          <w:lang w:val="en-GB"/>
        </w:rPr>
        <w:t xml:space="preserve"> Skop, Oleg Tistol, Julia Zakharova </w:t>
      </w:r>
    </w:p>
    <w:p w14:paraId="27B45A5F" w14:textId="77777777" w:rsidR="00C81214" w:rsidRDefault="00D751AC">
      <w:pPr>
        <w:pStyle w:val="Bezodstpw"/>
        <w:tabs>
          <w:tab w:val="clear" w:pos="8505"/>
          <w:tab w:val="left" w:pos="8225"/>
        </w:tabs>
      </w:pPr>
      <w:r>
        <w:t>Curators</w:t>
      </w:r>
    </w:p>
    <w:p w14:paraId="6E766214" w14:textId="490147DC" w:rsidR="00C81214" w:rsidRPr="008E4416" w:rsidRDefault="00D751AC" w:rsidP="008E4416">
      <w:pPr>
        <w:pStyle w:val="detale"/>
        <w:rPr>
          <w:lang w:val="pl-PL"/>
        </w:rPr>
      </w:pPr>
      <w:r w:rsidRPr="00C75951">
        <w:rPr>
          <w:lang w:val="pl-PL"/>
        </w:rPr>
        <w:t xml:space="preserve">Victoria </w:t>
      </w:r>
      <w:proofErr w:type="spellStart"/>
      <w:r w:rsidRPr="00C75951">
        <w:rPr>
          <w:lang w:val="pl-PL"/>
        </w:rPr>
        <w:t>Burlaka</w:t>
      </w:r>
      <w:proofErr w:type="spellEnd"/>
      <w:r w:rsidRPr="00C75951">
        <w:rPr>
          <w:lang w:val="pl-PL"/>
        </w:rPr>
        <w:t>, Beata Łupińska-Rytel, Marcel Skierski</w:t>
      </w:r>
    </w:p>
    <w:p w14:paraId="4E9D7E7E" w14:textId="77777777" w:rsidR="00C81214" w:rsidRPr="00C75951" w:rsidRDefault="00D751AC">
      <w:pPr>
        <w:pStyle w:val="Bezodstpw"/>
        <w:tabs>
          <w:tab w:val="clear" w:pos="8505"/>
          <w:tab w:val="left" w:pos="8225"/>
        </w:tabs>
        <w:rPr>
          <w:lang w:val="en-GB"/>
        </w:rPr>
      </w:pPr>
      <w:r w:rsidRPr="00C75951">
        <w:rPr>
          <w:lang w:val="en-GB"/>
        </w:rPr>
        <w:t>Exhibition opening</w:t>
      </w:r>
    </w:p>
    <w:p w14:paraId="0B0A90E7" w14:textId="13B52100" w:rsidR="00C81214" w:rsidRPr="002E4BAE" w:rsidRDefault="00D751AC">
      <w:pPr>
        <w:pStyle w:val="detale"/>
        <w:rPr>
          <w:lang w:val="en-GB"/>
        </w:rPr>
      </w:pPr>
      <w:r w:rsidRPr="002E4BAE">
        <w:rPr>
          <w:lang w:val="en-GB"/>
        </w:rPr>
        <w:t>04/11/2022 (Friday), 19:00pm</w:t>
      </w:r>
      <w:r w:rsidRPr="002E4BAE">
        <w:rPr>
          <w:lang w:val="en-GB"/>
        </w:rPr>
        <w:br/>
      </w:r>
      <w:r w:rsidR="00B93E82" w:rsidRPr="002E4BAE">
        <w:rPr>
          <w:lang w:val="en-GB"/>
        </w:rPr>
        <w:t>admission</w:t>
      </w:r>
      <w:r w:rsidR="00B93E82">
        <w:rPr>
          <w:lang w:val="en-GB"/>
        </w:rPr>
        <w:t xml:space="preserve"> free</w:t>
      </w:r>
    </w:p>
    <w:p w14:paraId="2F659B53" w14:textId="77777777" w:rsidR="00C81214" w:rsidRPr="00C75951" w:rsidRDefault="00D751AC">
      <w:pPr>
        <w:pStyle w:val="Bezodstpw"/>
        <w:tabs>
          <w:tab w:val="clear" w:pos="8505"/>
          <w:tab w:val="left" w:pos="8225"/>
        </w:tabs>
        <w:rPr>
          <w:lang w:val="en-GB"/>
        </w:rPr>
      </w:pPr>
      <w:r w:rsidRPr="00C75951">
        <w:rPr>
          <w:lang w:val="en-GB"/>
        </w:rPr>
        <w:t>Exhibition open until</w:t>
      </w:r>
    </w:p>
    <w:p w14:paraId="68049BD6" w14:textId="77777777" w:rsidR="00C81214" w:rsidRPr="002E4BAE" w:rsidRDefault="00D751AC">
      <w:pPr>
        <w:pStyle w:val="detale"/>
        <w:rPr>
          <w:lang w:val="en-GB"/>
        </w:rPr>
      </w:pPr>
      <w:r w:rsidRPr="002E4BAE">
        <w:rPr>
          <w:lang w:val="en-GB"/>
        </w:rPr>
        <w:t>12/03/2023 (Sunday)</w:t>
      </w:r>
    </w:p>
    <w:p w14:paraId="13DB5509" w14:textId="77777777" w:rsidR="00C81214" w:rsidRPr="00C75951" w:rsidRDefault="00D751AC">
      <w:pPr>
        <w:pStyle w:val="Bezodstpw"/>
        <w:tabs>
          <w:tab w:val="clear" w:pos="8505"/>
          <w:tab w:val="left" w:pos="8225"/>
        </w:tabs>
        <w:rPr>
          <w:lang w:val="en-GB"/>
        </w:rPr>
      </w:pPr>
      <w:r w:rsidRPr="00C75951">
        <w:rPr>
          <w:lang w:val="en-GB"/>
        </w:rPr>
        <w:t>Opening hours</w:t>
      </w:r>
    </w:p>
    <w:p w14:paraId="0288EA4D" w14:textId="43568B04" w:rsidR="008E4416" w:rsidRPr="008E4416" w:rsidRDefault="00C75951" w:rsidP="00B93E82">
      <w:pPr>
        <w:pStyle w:val="detale"/>
        <w:rPr>
          <w:lang w:val="en-GB"/>
        </w:rPr>
      </w:pPr>
      <w:r w:rsidRPr="002E4BAE">
        <w:rPr>
          <w:lang w:val="en-GB"/>
        </w:rPr>
        <w:t>Tuesday—</w:t>
      </w:r>
      <w:r w:rsidR="00D751AC" w:rsidRPr="002E4BAE">
        <w:rPr>
          <w:lang w:val="en-GB"/>
        </w:rPr>
        <w:t>Sunday: 11:00</w:t>
      </w:r>
      <w:r w:rsidRPr="002E4BAE">
        <w:rPr>
          <w:lang w:val="en-GB"/>
        </w:rPr>
        <w:t>—</w:t>
      </w:r>
      <w:r w:rsidR="00D751AC" w:rsidRPr="002E4BAE">
        <w:rPr>
          <w:lang w:val="en-GB"/>
        </w:rPr>
        <w:t>19:00</w:t>
      </w:r>
      <w:r w:rsidR="00D751AC" w:rsidRPr="002E4BAE">
        <w:rPr>
          <w:lang w:val="en-GB"/>
        </w:rPr>
        <w:br/>
      </w:r>
      <w:r>
        <w:rPr>
          <w:lang w:val="en-GB"/>
        </w:rPr>
        <w:t>T</w:t>
      </w:r>
      <w:r w:rsidR="00D751AC" w:rsidRPr="002E4BAE">
        <w:rPr>
          <w:lang w:val="en-GB"/>
        </w:rPr>
        <w:t>hursday 11:00—20:00 (admission</w:t>
      </w:r>
      <w:r w:rsidR="00B93E82">
        <w:rPr>
          <w:lang w:val="en-GB"/>
        </w:rPr>
        <w:t xml:space="preserve"> free</w:t>
      </w:r>
      <w:r w:rsidR="00D751AC" w:rsidRPr="002E4BAE">
        <w:rPr>
          <w:lang w:val="en-GB"/>
        </w:rPr>
        <w:t>)</w:t>
      </w:r>
    </w:p>
    <w:p w14:paraId="74789043" w14:textId="7E902CEE" w:rsidR="00C81214" w:rsidRPr="00C75951" w:rsidRDefault="00D751AC">
      <w:pPr>
        <w:pStyle w:val="Nagwek1"/>
        <w:tabs>
          <w:tab w:val="clear" w:pos="8505"/>
          <w:tab w:val="left" w:pos="8225"/>
        </w:tabs>
        <w:rPr>
          <w:lang w:val="en-GB"/>
        </w:rPr>
      </w:pPr>
      <w:r>
        <w:rPr>
          <w:lang w:val="en-GB"/>
        </w:rPr>
        <w:t>More information</w:t>
      </w:r>
    </w:p>
    <w:p w14:paraId="23665192" w14:textId="76BCF238" w:rsidR="00B93E82" w:rsidRDefault="00F93544">
      <w:pPr>
        <w:tabs>
          <w:tab w:val="clear" w:pos="8505"/>
          <w:tab w:val="left" w:pos="8225"/>
        </w:tabs>
        <w:rPr>
          <w:lang w:val="en-GB"/>
        </w:rPr>
      </w:pPr>
      <w:hyperlink r:id="rId6" w:history="1">
        <w:r w:rsidR="00B93E82" w:rsidRPr="008A6BD3">
          <w:rPr>
            <w:rStyle w:val="Hipercze"/>
            <w:lang w:val="en-GB"/>
          </w:rPr>
          <w:t>https://u-jazdowski.pl/en/programme/exhibitions/ukraina-pod-innym-niebem</w:t>
        </w:r>
      </w:hyperlink>
    </w:p>
    <w:p w14:paraId="64BC0EA5" w14:textId="77777777" w:rsidR="00B93E82" w:rsidRPr="00C75951" w:rsidRDefault="00B93E82">
      <w:pPr>
        <w:tabs>
          <w:tab w:val="clear" w:pos="8505"/>
          <w:tab w:val="left" w:pos="8225"/>
        </w:tabs>
        <w:rPr>
          <w:lang w:val="en-GB"/>
        </w:rPr>
      </w:pPr>
    </w:p>
    <w:p w14:paraId="43CA0EAC" w14:textId="77777777" w:rsidR="00C81214" w:rsidRPr="002E4BAE" w:rsidRDefault="00C81214">
      <w:pPr>
        <w:pStyle w:val="detale"/>
        <w:rPr>
          <w:lang w:val="en-GB"/>
        </w:rPr>
      </w:pPr>
    </w:p>
    <w:p w14:paraId="39A1BECA" w14:textId="77777777" w:rsidR="00C81214" w:rsidRPr="00C75951" w:rsidRDefault="00D751AC">
      <w:pPr>
        <w:pStyle w:val="Bezodstpw"/>
        <w:tabs>
          <w:tab w:val="clear" w:pos="8505"/>
          <w:tab w:val="left" w:pos="8225"/>
        </w:tabs>
        <w:rPr>
          <w:lang w:val="en-GB"/>
        </w:rPr>
      </w:pPr>
      <w:r w:rsidRPr="00C75951">
        <w:rPr>
          <w:lang w:val="en-GB"/>
        </w:rPr>
        <w:t>Organizer</w:t>
      </w:r>
    </w:p>
    <w:p w14:paraId="0D213137" w14:textId="77777777" w:rsidR="00C81214" w:rsidRPr="002E4BAE" w:rsidRDefault="00D751AC">
      <w:pPr>
        <w:pStyle w:val="detale"/>
        <w:rPr>
          <w:lang w:val="en-GB"/>
        </w:rPr>
      </w:pPr>
      <w:r w:rsidRPr="002E4BAE">
        <w:rPr>
          <w:lang w:val="en-GB"/>
        </w:rPr>
        <w:t>Ujazdowski Castle Centre for Contemporary Art</w:t>
      </w:r>
    </w:p>
    <w:p w14:paraId="4D69B8B0" w14:textId="77777777" w:rsidR="00C81214" w:rsidRPr="00C75951" w:rsidRDefault="00D751AC">
      <w:pPr>
        <w:pStyle w:val="Bezodstpw"/>
        <w:tabs>
          <w:tab w:val="clear" w:pos="8505"/>
          <w:tab w:val="left" w:pos="8225"/>
        </w:tabs>
        <w:rPr>
          <w:lang w:val="en-GB"/>
        </w:rPr>
      </w:pPr>
      <w:r w:rsidRPr="00C75951">
        <w:rPr>
          <w:lang w:val="en-GB"/>
        </w:rPr>
        <w:t>Honorary patronage</w:t>
      </w:r>
    </w:p>
    <w:p w14:paraId="6BDF0A22" w14:textId="6A5E460E" w:rsidR="00C81214" w:rsidRPr="00B93E82" w:rsidRDefault="00D751AC">
      <w:pPr>
        <w:pStyle w:val="detale"/>
      </w:pPr>
      <w:r w:rsidRPr="00B93E82">
        <w:t xml:space="preserve">Prime Minister Mateusz </w:t>
      </w:r>
      <w:proofErr w:type="spellStart"/>
      <w:r w:rsidRPr="00B93E82">
        <w:t>Morawiecki</w:t>
      </w:r>
      <w:proofErr w:type="spellEnd"/>
      <w:r w:rsidR="00B93E82" w:rsidRPr="00B93E82">
        <w:t xml:space="preserve">, </w:t>
      </w:r>
      <w:r w:rsidR="00B93E82">
        <w:br/>
      </w:r>
      <w:r w:rsidR="00B93E82" w:rsidRPr="00B93E82">
        <w:t>Minister of F</w:t>
      </w:r>
      <w:r w:rsidR="00B93E82">
        <w:t>oreign Affairs of the Republic of Poland</w:t>
      </w:r>
    </w:p>
    <w:p w14:paraId="66949E27" w14:textId="77777777" w:rsidR="00C81214" w:rsidRPr="00C75951" w:rsidRDefault="00D751AC">
      <w:pPr>
        <w:pStyle w:val="Bezodstpw"/>
        <w:tabs>
          <w:tab w:val="clear" w:pos="8505"/>
          <w:tab w:val="left" w:pos="8225"/>
        </w:tabs>
        <w:rPr>
          <w:lang w:val="en-GB"/>
        </w:rPr>
      </w:pPr>
      <w:r w:rsidRPr="00C75951">
        <w:rPr>
          <w:lang w:val="en-GB"/>
        </w:rPr>
        <w:t xml:space="preserve">Exhibition funded by </w:t>
      </w:r>
    </w:p>
    <w:p w14:paraId="6E843C45" w14:textId="37142B79" w:rsidR="00C81214" w:rsidRPr="002E4BAE" w:rsidRDefault="00D751AC">
      <w:pPr>
        <w:pStyle w:val="detale"/>
        <w:rPr>
          <w:lang w:val="en-GB"/>
        </w:rPr>
      </w:pPr>
      <w:r w:rsidRPr="002E4BAE">
        <w:rPr>
          <w:lang w:val="en-GB"/>
        </w:rPr>
        <w:t>Minist</w:t>
      </w:r>
      <w:r w:rsidR="00B93E82">
        <w:rPr>
          <w:lang w:val="en-GB"/>
        </w:rPr>
        <w:t>ry</w:t>
      </w:r>
      <w:r w:rsidRPr="002E4BAE">
        <w:rPr>
          <w:lang w:val="en-GB"/>
        </w:rPr>
        <w:t xml:space="preserve"> of Culture and National Heritage</w:t>
      </w:r>
      <w:r w:rsidR="00B93E82">
        <w:rPr>
          <w:lang w:val="en-GB"/>
        </w:rPr>
        <w:t xml:space="preserve"> of the Republic of Poland</w:t>
      </w:r>
    </w:p>
    <w:p w14:paraId="620917CE" w14:textId="77777777" w:rsidR="00C81214" w:rsidRPr="00C75951" w:rsidRDefault="00D751AC">
      <w:pPr>
        <w:pStyle w:val="Bezodstpw"/>
        <w:tabs>
          <w:tab w:val="clear" w:pos="8505"/>
          <w:tab w:val="left" w:pos="8225"/>
        </w:tabs>
        <w:rPr>
          <w:lang w:val="en-GB"/>
        </w:rPr>
      </w:pPr>
      <w:r w:rsidRPr="00C75951">
        <w:rPr>
          <w:lang w:val="en-GB"/>
        </w:rPr>
        <w:t>Honorary partner</w:t>
      </w:r>
    </w:p>
    <w:p w14:paraId="11E313AE" w14:textId="77777777" w:rsidR="00C81214" w:rsidRPr="002E4BAE" w:rsidRDefault="00D751AC">
      <w:pPr>
        <w:pStyle w:val="detale"/>
        <w:rPr>
          <w:lang w:val="en-GB"/>
        </w:rPr>
      </w:pPr>
      <w:r w:rsidRPr="002E4BAE">
        <w:rPr>
          <w:lang w:val="en-GB"/>
        </w:rPr>
        <w:t>Embassy of Ukraine in the Republic of Poland</w:t>
      </w:r>
    </w:p>
    <w:p w14:paraId="4F76A585" w14:textId="77777777" w:rsidR="00C81214" w:rsidRPr="00C75951" w:rsidRDefault="00D751AC">
      <w:pPr>
        <w:pStyle w:val="Bezodstpw"/>
        <w:tabs>
          <w:tab w:val="clear" w:pos="8505"/>
          <w:tab w:val="left" w:pos="8225"/>
        </w:tabs>
        <w:rPr>
          <w:lang w:val="en-GB"/>
        </w:rPr>
      </w:pPr>
      <w:r>
        <w:rPr>
          <w:lang w:val="en-GB"/>
        </w:rPr>
        <w:t>Partner</w:t>
      </w:r>
    </w:p>
    <w:p w14:paraId="15B8B8B5" w14:textId="77777777" w:rsidR="00C81214" w:rsidRPr="002E4BAE" w:rsidRDefault="00D751AC">
      <w:pPr>
        <w:pStyle w:val="detale"/>
        <w:rPr>
          <w:lang w:val="en-GB"/>
        </w:rPr>
      </w:pPr>
      <w:r w:rsidRPr="002E4BAE">
        <w:rPr>
          <w:lang w:val="en-GB"/>
        </w:rPr>
        <w:t>Polish Institute in Kyiv</w:t>
      </w:r>
    </w:p>
    <w:p w14:paraId="6A92C5FA" w14:textId="45B0BC60" w:rsidR="00C81214" w:rsidRPr="00B93E82" w:rsidRDefault="00D751AC">
      <w:pPr>
        <w:pStyle w:val="Bezodstpw"/>
        <w:tabs>
          <w:tab w:val="clear" w:pos="8505"/>
          <w:tab w:val="left" w:pos="8225"/>
        </w:tabs>
      </w:pPr>
      <w:r w:rsidRPr="00B93E82">
        <w:t xml:space="preserve">Media </w:t>
      </w:r>
      <w:proofErr w:type="spellStart"/>
      <w:r w:rsidR="00B93E82" w:rsidRPr="00B93E82">
        <w:t>p</w:t>
      </w:r>
      <w:r w:rsidRPr="00B93E82">
        <w:t>artners</w:t>
      </w:r>
      <w:proofErr w:type="spellEnd"/>
    </w:p>
    <w:p w14:paraId="1BC1F9F0" w14:textId="7833A73E" w:rsidR="00C81214" w:rsidRPr="00C75951" w:rsidRDefault="00D751AC">
      <w:pPr>
        <w:pStyle w:val="detale"/>
        <w:rPr>
          <w:lang w:val="pl-PL"/>
        </w:rPr>
      </w:pPr>
      <w:r w:rsidRPr="00C75951">
        <w:rPr>
          <w:lang w:val="pl-PL"/>
        </w:rPr>
        <w:t xml:space="preserve">TVP Kultura, </w:t>
      </w:r>
      <w:r w:rsidRPr="00B93E82">
        <w:rPr>
          <w:i/>
          <w:iCs/>
          <w:lang w:val="pl-PL"/>
        </w:rPr>
        <w:t>Tygodnik Solidarność</w:t>
      </w:r>
      <w:r w:rsidRPr="00C75951">
        <w:rPr>
          <w:lang w:val="pl-PL"/>
        </w:rPr>
        <w:t>, t</w:t>
      </w:r>
      <w:r w:rsidR="00B93E82">
        <w:rPr>
          <w:lang w:val="pl-PL"/>
        </w:rPr>
        <w:t>y</w:t>
      </w:r>
      <w:r w:rsidRPr="00C75951">
        <w:rPr>
          <w:lang w:val="pl-PL"/>
        </w:rPr>
        <w:t xml:space="preserve">sol.pl, </w:t>
      </w:r>
      <w:proofErr w:type="spellStart"/>
      <w:r w:rsidRPr="00C75951">
        <w:rPr>
          <w:lang w:val="pl-PL"/>
        </w:rPr>
        <w:t>Aktivist</w:t>
      </w:r>
      <w:proofErr w:type="spellEnd"/>
      <w:r w:rsidRPr="00C75951">
        <w:rPr>
          <w:lang w:val="pl-PL"/>
        </w:rPr>
        <w:t xml:space="preserve">, </w:t>
      </w:r>
      <w:proofErr w:type="spellStart"/>
      <w:r w:rsidRPr="00C75951">
        <w:rPr>
          <w:lang w:val="pl-PL"/>
        </w:rPr>
        <w:t>GoOut</w:t>
      </w:r>
      <w:proofErr w:type="spellEnd"/>
      <w:r w:rsidRPr="00C75951">
        <w:rPr>
          <w:lang w:val="pl-PL"/>
        </w:rPr>
        <w:t xml:space="preserve">, I.pl, naszemiasto.pl, </w:t>
      </w:r>
      <w:r w:rsidRPr="00B93E82">
        <w:rPr>
          <w:i/>
          <w:iCs/>
          <w:lang w:val="pl-PL"/>
        </w:rPr>
        <w:t>Obieg</w:t>
      </w:r>
      <w:r w:rsidRPr="00C75951">
        <w:rPr>
          <w:lang w:val="pl-PL"/>
        </w:rPr>
        <w:t>, Trójka</w:t>
      </w:r>
    </w:p>
    <w:p w14:paraId="7B9E3829" w14:textId="77777777" w:rsidR="00C81214" w:rsidRPr="00C75951" w:rsidRDefault="00C81214">
      <w:pPr>
        <w:pStyle w:val="detale"/>
        <w:rPr>
          <w:lang w:val="pl-PL"/>
        </w:rPr>
      </w:pPr>
    </w:p>
    <w:p w14:paraId="7FDD8423" w14:textId="77777777" w:rsidR="00C81214" w:rsidRPr="00C75951" w:rsidRDefault="00D751AC">
      <w:pPr>
        <w:pStyle w:val="Podtytu"/>
        <w:tabs>
          <w:tab w:val="clear" w:pos="8505"/>
          <w:tab w:val="left" w:pos="8225"/>
        </w:tabs>
        <w:rPr>
          <w:lang w:val="en-GB"/>
        </w:rPr>
      </w:pPr>
      <w:r>
        <w:rPr>
          <w:lang w:val="en-GB"/>
        </w:rPr>
        <w:t>Materials for the media</w:t>
      </w:r>
    </w:p>
    <w:p w14:paraId="21E28B2A" w14:textId="265CCEA2" w:rsidR="00B93E82" w:rsidRPr="00C75951" w:rsidRDefault="00F93544">
      <w:pPr>
        <w:tabs>
          <w:tab w:val="clear" w:pos="8505"/>
          <w:tab w:val="left" w:pos="8225"/>
        </w:tabs>
        <w:rPr>
          <w:lang w:val="en-GB"/>
        </w:rPr>
      </w:pPr>
      <w:hyperlink r:id="rId7" w:history="1">
        <w:r w:rsidR="00B93E82" w:rsidRPr="008A6BD3">
          <w:rPr>
            <w:rStyle w:val="Hipercze"/>
            <w:lang w:val="en-GB"/>
          </w:rPr>
          <w:t>https://u-jazdowski.pl/en/press-room/komunikaty-prasowe/exhibitions/ukraine-under-a-different-sky</w:t>
        </w:r>
      </w:hyperlink>
      <w:r w:rsidR="00B93E82">
        <w:rPr>
          <w:lang w:val="en-GB"/>
        </w:rPr>
        <w:t xml:space="preserve"> </w:t>
      </w:r>
    </w:p>
    <w:p w14:paraId="109BFC2D" w14:textId="30D44EA4" w:rsidR="00C81214" w:rsidRPr="00B93E82" w:rsidRDefault="00B93E82">
      <w:pPr>
        <w:pStyle w:val="Nagwek1"/>
        <w:tabs>
          <w:tab w:val="clear" w:pos="8505"/>
          <w:tab w:val="left" w:pos="8225"/>
        </w:tabs>
        <w:rPr>
          <w:lang w:val="en-US"/>
        </w:rPr>
      </w:pPr>
      <w:r w:rsidRPr="00B93E82">
        <w:rPr>
          <w:lang w:val="en-US"/>
        </w:rPr>
        <w:t>Press of</w:t>
      </w:r>
      <w:r>
        <w:rPr>
          <w:lang w:val="en-US"/>
        </w:rPr>
        <w:t>fice</w:t>
      </w:r>
    </w:p>
    <w:p w14:paraId="4B25F1FC" w14:textId="77777777" w:rsidR="00C81214" w:rsidRPr="00B93E82" w:rsidRDefault="00D751AC">
      <w:pPr>
        <w:pStyle w:val="Body"/>
        <w:tabs>
          <w:tab w:val="clear" w:pos="8505"/>
          <w:tab w:val="left" w:pos="8225"/>
        </w:tabs>
        <w:spacing w:after="0"/>
        <w:rPr>
          <w:lang w:val="en-US"/>
        </w:rPr>
      </w:pPr>
      <w:r w:rsidRPr="00B93E82">
        <w:rPr>
          <w:lang w:val="en-US"/>
        </w:rPr>
        <w:t>Dagmara Siemińska</w:t>
      </w:r>
    </w:p>
    <w:p w14:paraId="530543D1" w14:textId="3262CE47" w:rsidR="00C81214" w:rsidRPr="00B93E82" w:rsidRDefault="00D751AC">
      <w:pPr>
        <w:pStyle w:val="Body"/>
        <w:tabs>
          <w:tab w:val="clear" w:pos="8505"/>
          <w:tab w:val="left" w:pos="8225"/>
        </w:tabs>
        <w:spacing w:after="0"/>
        <w:rPr>
          <w:lang w:val="en-US"/>
        </w:rPr>
      </w:pPr>
      <w:r w:rsidRPr="00B93E82">
        <w:rPr>
          <w:lang w:val="en-US"/>
        </w:rPr>
        <w:t xml:space="preserve">Ujazdowski Castle </w:t>
      </w:r>
      <w:r w:rsidR="00B93E82">
        <w:rPr>
          <w:lang w:val="en-US"/>
        </w:rPr>
        <w:br/>
      </w:r>
      <w:r w:rsidRPr="00B93E82">
        <w:rPr>
          <w:lang w:val="en-US"/>
        </w:rPr>
        <w:t>Centre for Contemporary Art</w:t>
      </w:r>
      <w:r w:rsidRPr="00B93E82">
        <w:rPr>
          <w:lang w:val="en-US"/>
        </w:rPr>
        <w:br/>
      </w:r>
      <w:r>
        <w:rPr>
          <w:lang w:val="en-GB"/>
        </w:rPr>
        <w:t>+ 48 519 389 979</w:t>
      </w:r>
    </w:p>
    <w:p w14:paraId="0C0788B0" w14:textId="77777777" w:rsidR="00C81214" w:rsidRPr="00B93E82" w:rsidRDefault="00F93544">
      <w:pPr>
        <w:pStyle w:val="Body"/>
        <w:tabs>
          <w:tab w:val="clear" w:pos="8505"/>
          <w:tab w:val="left" w:pos="8225"/>
        </w:tabs>
        <w:spacing w:after="0"/>
        <w:rPr>
          <w:lang w:val="en-US"/>
        </w:rPr>
      </w:pPr>
      <w:hyperlink r:id="rId8" w:history="1">
        <w:r w:rsidR="00D751AC">
          <w:rPr>
            <w:rStyle w:val="Hyperlink1"/>
            <w:lang w:val="en-GB"/>
          </w:rPr>
          <w:t>d.sieminska@u-jazdowski.pl</w:t>
        </w:r>
      </w:hyperlink>
    </w:p>
    <w:sectPr w:rsidR="00C81214" w:rsidRPr="00B93E82">
      <w:headerReference w:type="default" r:id="rId9"/>
      <w:footerReference w:type="default" r:id="rId10"/>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82F02" w14:textId="77777777" w:rsidR="001619C8" w:rsidRDefault="001619C8">
      <w:pPr>
        <w:spacing w:after="0" w:line="240" w:lineRule="auto"/>
      </w:pPr>
      <w:r>
        <w:separator/>
      </w:r>
    </w:p>
  </w:endnote>
  <w:endnote w:type="continuationSeparator" w:id="0">
    <w:p w14:paraId="2DC0EA84" w14:textId="77777777" w:rsidR="001619C8" w:rsidRDefault="00161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AA45" w14:textId="77777777" w:rsidR="00C81214" w:rsidRDefault="00D751AC">
    <w:pPr>
      <w:pStyle w:val="Stopka"/>
      <w:tabs>
        <w:tab w:val="clear" w:pos="8505"/>
        <w:tab w:val="clear" w:pos="9072"/>
        <w:tab w:val="left" w:pos="8225"/>
        <w:tab w:val="right" w:pos="8705"/>
      </w:tabs>
      <w:ind w:left="0"/>
    </w:pPr>
    <w:r>
      <w:rPr>
        <w:noProof/>
      </w:rPr>
      <w:drawing>
        <wp:inline distT="0" distB="0" distL="0" distR="0" wp14:anchorId="018B71A3" wp14:editId="5D9326DF">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7D26D" w14:textId="77777777" w:rsidR="001619C8" w:rsidRDefault="001619C8">
      <w:pPr>
        <w:spacing w:after="0" w:line="240" w:lineRule="auto"/>
      </w:pPr>
      <w:r>
        <w:separator/>
      </w:r>
    </w:p>
  </w:footnote>
  <w:footnote w:type="continuationSeparator" w:id="0">
    <w:p w14:paraId="6915C113" w14:textId="77777777" w:rsidR="001619C8" w:rsidRDefault="00161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892DB" w14:textId="77777777" w:rsidR="00C81214" w:rsidRDefault="00D751AC" w:rsidP="002E4BAE">
    <w:pPr>
      <w:pStyle w:val="Nagwek"/>
      <w:tabs>
        <w:tab w:val="clear" w:pos="8505"/>
        <w:tab w:val="clear" w:pos="9072"/>
        <w:tab w:val="left" w:pos="8225"/>
        <w:tab w:val="right" w:pos="8705"/>
      </w:tabs>
      <w:ind w:left="0" w:hanging="697"/>
    </w:pPr>
    <w:r>
      <w:rPr>
        <w:noProof/>
      </w:rPr>
      <w:drawing>
        <wp:inline distT="0" distB="0" distL="0" distR="0" wp14:anchorId="66EC5540" wp14:editId="138F7515">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214"/>
    <w:rsid w:val="001619C8"/>
    <w:rsid w:val="00202166"/>
    <w:rsid w:val="002E4BAE"/>
    <w:rsid w:val="008E271D"/>
    <w:rsid w:val="008E4416"/>
    <w:rsid w:val="00B93E82"/>
    <w:rsid w:val="00C75951"/>
    <w:rsid w:val="00C81214"/>
    <w:rsid w:val="00D751AC"/>
    <w:rsid w:val="00F935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68142"/>
  <w15:docId w15:val="{0A51E0AA-F79A-4F8D-A0D6-2C4DB94B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Hyperlink0">
    <w:name w:val="Hyperlink.0"/>
    <w:basedOn w:val="Hipercze"/>
    <w:rPr>
      <w:outline w:val="0"/>
      <w:color w:val="0000FF"/>
      <w:u w:val="single" w:color="0000FF"/>
    </w:rPr>
  </w:style>
  <w:style w:type="paragraph" w:customStyle="1" w:styleId="Body">
    <w:name w:val="Body"/>
    <w:pPr>
      <w:tabs>
        <w:tab w:val="left" w:pos="8505"/>
      </w:tabs>
      <w:spacing w:after="200" w:line="315" w:lineRule="exact"/>
      <w:ind w:left="839"/>
    </w:pPr>
    <w:rPr>
      <w:rFonts w:ascii="Georgia" w:hAnsi="Georgia" w:cs="Arial Unicode MS"/>
      <w:color w:val="000000"/>
      <w:sz w:val="21"/>
      <w:szCs w:val="21"/>
      <w:u w:color="000000"/>
    </w:rPr>
  </w:style>
  <w:style w:type="character" w:customStyle="1" w:styleId="Hyperlink1">
    <w:name w:val="Hyperlink.1"/>
    <w:basedOn w:val="Hyperlink0"/>
    <w:rPr>
      <w:outline w:val="0"/>
      <w:color w:val="0000FF"/>
      <w:u w:val="single" w:color="0000FF"/>
      <w:lang w:val="en-US"/>
    </w:rPr>
  </w:style>
  <w:style w:type="character" w:styleId="Nierozpoznanawzmianka">
    <w:name w:val="Unresolved Mention"/>
    <w:basedOn w:val="Domylnaczcionkaakapitu"/>
    <w:uiPriority w:val="99"/>
    <w:semiHidden/>
    <w:unhideWhenUsed/>
    <w:rsid w:val="00B93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sieminska@u-jazdowski.pl" TargetMode="External"/><Relationship Id="rId3" Type="http://schemas.openxmlformats.org/officeDocument/2006/relationships/webSettings" Target="webSettings.xml"/><Relationship Id="rId7" Type="http://schemas.openxmlformats.org/officeDocument/2006/relationships/hyperlink" Target="https://u-jazdowski.pl/en/press-room/komunikaty-prasowe/exhibitions/ukraine-under-a-different-sk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jazdowski.pl/en/programme/exhibitions/ukraina-pod-innym-niebe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583</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awojtala</dc:creator>
  <cp:lastModifiedBy>Dagmara Siemińska</cp:lastModifiedBy>
  <cp:revision>3</cp:revision>
  <dcterms:created xsi:type="dcterms:W3CDTF">2022-10-27T15:42:00Z</dcterms:created>
  <dcterms:modified xsi:type="dcterms:W3CDTF">2022-11-03T14:20:00Z</dcterms:modified>
</cp:coreProperties>
</file>