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C051D" w14:textId="66E6F80E" w:rsidR="00D95AE9" w:rsidRPr="0048332D" w:rsidRDefault="00D95AE9" w:rsidP="00D95AE9">
      <w:pPr>
        <w:pStyle w:val="Podtytu"/>
      </w:pPr>
      <w:bookmarkStart w:id="0" w:name="_Hlk528750386"/>
      <w:r>
        <w:t>Pokaz filmów w kinie w</w:t>
      </w:r>
      <w:r w:rsidRPr="00C53974">
        <w:t xml:space="preserve"> Centrum Sztuki Współczesnej Zamek Ujazdowski</w:t>
      </w:r>
      <w:bookmarkEnd w:id="0"/>
    </w:p>
    <w:p w14:paraId="73CCED0B" w14:textId="433AC0A8" w:rsidR="00D95AE9" w:rsidRPr="007311EF" w:rsidRDefault="00D95AE9" w:rsidP="00D95AE9">
      <w:pPr>
        <w:pStyle w:val="Tytu"/>
        <w:rPr>
          <w:iCs w:val="0"/>
          <w:color w:val="000000" w:themeColor="text1"/>
        </w:rPr>
      </w:pPr>
      <w:r w:rsidRPr="007311EF">
        <w:rPr>
          <w:iCs w:val="0"/>
          <w:color w:val="000000" w:themeColor="text1"/>
        </w:rPr>
        <w:t xml:space="preserve"> </w:t>
      </w:r>
      <w:r>
        <w:rPr>
          <w:iCs w:val="0"/>
          <w:color w:val="000000" w:themeColor="text1"/>
        </w:rPr>
        <w:t>Ranking „Ekranów” – Najlepsze filmy 202</w:t>
      </w:r>
      <w:r w:rsidR="00F61D2A">
        <w:rPr>
          <w:iCs w:val="0"/>
          <w:color w:val="000000" w:themeColor="text1"/>
        </w:rPr>
        <w:t>2</w:t>
      </w:r>
      <w:r w:rsidRPr="007311EF">
        <w:rPr>
          <w:iCs w:val="0"/>
          <w:color w:val="000000" w:themeColor="text1"/>
        </w:rPr>
        <w:t xml:space="preserve"> </w:t>
      </w:r>
    </w:p>
    <w:p w14:paraId="17AEB217" w14:textId="77777777" w:rsidR="00D95AE9" w:rsidRPr="00C53974" w:rsidRDefault="00D95AE9" w:rsidP="00D95AE9">
      <w:pPr>
        <w:pStyle w:val="Bezodstpw"/>
        <w:rPr>
          <w:color w:val="000000" w:themeColor="text1"/>
        </w:rPr>
      </w:pPr>
      <w:r>
        <w:rPr>
          <w:color w:val="000000" w:themeColor="text1"/>
        </w:rPr>
        <w:t>Czas trwania</w:t>
      </w:r>
    </w:p>
    <w:p w14:paraId="23F2CFD5" w14:textId="345259E4" w:rsidR="00D95AE9" w:rsidRPr="00C53974" w:rsidRDefault="00F61D2A" w:rsidP="00D95AE9">
      <w:pPr>
        <w:pStyle w:val="detale"/>
        <w:rPr>
          <w:color w:val="000000" w:themeColor="text1"/>
        </w:rPr>
      </w:pPr>
      <w:r>
        <w:rPr>
          <w:color w:val="000000" w:themeColor="text1"/>
        </w:rPr>
        <w:t>20/01</w:t>
      </w:r>
      <w:r w:rsidR="00D95AE9" w:rsidRPr="00C53974">
        <w:rPr>
          <w:rStyle w:val="normaltextrun"/>
          <w:color w:val="000000" w:themeColor="text1"/>
        </w:rPr>
        <w:t>–</w:t>
      </w:r>
      <w:r>
        <w:rPr>
          <w:rStyle w:val="normaltextrun"/>
          <w:color w:val="000000" w:themeColor="text1"/>
        </w:rPr>
        <w:t>02</w:t>
      </w:r>
      <w:r w:rsidR="00D95AE9">
        <w:rPr>
          <w:rStyle w:val="normaltextrun"/>
          <w:color w:val="000000" w:themeColor="text1"/>
        </w:rPr>
        <w:t>/02/202</w:t>
      </w:r>
      <w:r>
        <w:rPr>
          <w:rStyle w:val="normaltextrun"/>
          <w:color w:val="000000" w:themeColor="text1"/>
        </w:rPr>
        <w:t>3</w:t>
      </w:r>
    </w:p>
    <w:p w14:paraId="351BF00D" w14:textId="77777777" w:rsidR="00D95AE9" w:rsidRPr="00C53974" w:rsidRDefault="00D95AE9" w:rsidP="00D95AE9">
      <w:pPr>
        <w:pStyle w:val="Bezodstpw"/>
        <w:rPr>
          <w:color w:val="000000" w:themeColor="text1"/>
        </w:rPr>
      </w:pPr>
      <w:r>
        <w:rPr>
          <w:color w:val="000000" w:themeColor="text1"/>
        </w:rPr>
        <w:t>Bilety</w:t>
      </w:r>
    </w:p>
    <w:p w14:paraId="0BD4FC1E" w14:textId="3EA63FBE" w:rsidR="00D95AE9" w:rsidRDefault="00D95AE9" w:rsidP="00D95AE9">
      <w:pPr>
        <w:pStyle w:val="detale"/>
        <w:rPr>
          <w:color w:val="000000" w:themeColor="text1"/>
        </w:rPr>
      </w:pPr>
      <w:r>
        <w:rPr>
          <w:color w:val="000000" w:themeColor="text1"/>
        </w:rPr>
        <w:t>16/14/10 zł</w:t>
      </w:r>
    </w:p>
    <w:p w14:paraId="4B5A2C44" w14:textId="122B510C" w:rsidR="00F61D2A" w:rsidRPr="00F61D2A" w:rsidRDefault="00D95AE9" w:rsidP="00294B36">
      <w:pPr>
        <w:pStyle w:val="Nagwek1"/>
        <w:rPr>
          <w:rFonts w:eastAsia="HelveticaNeue"/>
        </w:rPr>
      </w:pPr>
      <w:r w:rsidRPr="00D95AE9">
        <w:rPr>
          <w:rFonts w:eastAsia="HelveticaNeue"/>
        </w:rPr>
        <w:t>Zapraszamy na pokazy najlepszych filmów 202</w:t>
      </w:r>
      <w:r w:rsidR="00F61D2A">
        <w:rPr>
          <w:rFonts w:eastAsia="HelveticaNeue"/>
        </w:rPr>
        <w:t>2</w:t>
      </w:r>
      <w:r w:rsidRPr="00D95AE9">
        <w:rPr>
          <w:rFonts w:eastAsia="HelveticaNeue"/>
        </w:rPr>
        <w:t xml:space="preserve"> roku według redakcji czasopisma „Ekrany”.</w:t>
      </w:r>
      <w:r w:rsidR="00294B36">
        <w:rPr>
          <w:rFonts w:eastAsia="HelveticaNeue"/>
        </w:rPr>
        <w:t xml:space="preserve"> </w:t>
      </w:r>
      <w:r w:rsidR="00F61D2A" w:rsidRPr="00F61D2A">
        <w:rPr>
          <w:rFonts w:eastAsia="HelveticaNeue"/>
        </w:rPr>
        <w:t>Pod uwagę zostały wzięte filmy w oficjalnej dystrybucji kinowej oraz tytuły z platform streamingowych, których polska premiera miała miejsce w 2022 roku.</w:t>
      </w:r>
    </w:p>
    <w:p w14:paraId="4D8CC932" w14:textId="32719032" w:rsidR="00D95AE9" w:rsidRDefault="00F61D2A" w:rsidP="00F61D2A">
      <w:pPr>
        <w:rPr>
          <w:rFonts w:eastAsia="HelveticaNeue"/>
        </w:rPr>
      </w:pPr>
      <w:r w:rsidRPr="00F61D2A">
        <w:rPr>
          <w:rFonts w:eastAsia="HelveticaNeue"/>
        </w:rPr>
        <w:t xml:space="preserve">Po pokazie filmu </w:t>
      </w:r>
      <w:r w:rsidRPr="00F61D2A">
        <w:rPr>
          <w:rFonts w:eastAsia="HelveticaNeue"/>
          <w:i/>
          <w:iCs w:val="0"/>
        </w:rPr>
        <w:t>Mała mama</w:t>
      </w:r>
      <w:r w:rsidRPr="00F61D2A">
        <w:rPr>
          <w:rFonts w:eastAsia="HelveticaNeue"/>
        </w:rPr>
        <w:t xml:space="preserve"> 21 stycznia o 18:00 odbędzie się dyskusja i filmowe podsumowanie roku z udziałem redakcji „Ekranów”: Miłosza Stelmacha, Barbary Szczekały i Kamila Kalbarczyka. Zapraszamy!</w:t>
      </w:r>
    </w:p>
    <w:p w14:paraId="49B5A35B" w14:textId="02DE9035" w:rsidR="00F61D2A" w:rsidRPr="009F0D09" w:rsidRDefault="00F61D2A" w:rsidP="00F61D2A">
      <w:pPr>
        <w:rPr>
          <w:rFonts w:eastAsia="HelveticaNeue"/>
        </w:rPr>
      </w:pPr>
      <w:r>
        <w:rPr>
          <w:rFonts w:eastAsia="HelveticaNeue"/>
        </w:rPr>
        <w:t xml:space="preserve">Ranking dostępny jest na stronie: </w:t>
      </w:r>
      <w:hyperlink r:id="rId6" w:history="1">
        <w:r w:rsidRPr="0073720B">
          <w:rPr>
            <w:rStyle w:val="Hipercze"/>
            <w:rFonts w:eastAsia="HelveticaNeue"/>
          </w:rPr>
          <w:t>http://ekrany.org.pl/odkrycia/najlepsze-filmy-2022-ranking-redakcji-ekranow/</w:t>
        </w:r>
      </w:hyperlink>
      <w:r>
        <w:rPr>
          <w:rFonts w:eastAsia="HelveticaNeue"/>
        </w:rPr>
        <w:t xml:space="preserve"> </w:t>
      </w:r>
    </w:p>
    <w:p w14:paraId="6A221BE0" w14:textId="59B3C39C" w:rsidR="00D95AE9" w:rsidRDefault="00D95AE9" w:rsidP="00D95AE9">
      <w:pPr>
        <w:pStyle w:val="Nagwek1"/>
      </w:pPr>
      <w:r>
        <w:t>Program</w:t>
      </w:r>
      <w:r w:rsidR="00F61D2A">
        <w:t xml:space="preserve"> pokazów</w:t>
      </w:r>
    </w:p>
    <w:p w14:paraId="1BA1E21E" w14:textId="77777777" w:rsidR="00F61D2A" w:rsidRPr="00F61D2A" w:rsidRDefault="00F61D2A" w:rsidP="00F61D2A">
      <w:pPr>
        <w:rPr>
          <w:lang w:val="en-GB"/>
        </w:rPr>
      </w:pPr>
      <w:r w:rsidRPr="00F61D2A">
        <w:rPr>
          <w:lang w:val="en-GB"/>
        </w:rPr>
        <w:t>20/01 (piątek)</w:t>
      </w:r>
    </w:p>
    <w:p w14:paraId="5195723A" w14:textId="0AEB8A5C" w:rsidR="00F61D2A" w:rsidRPr="00F61D2A" w:rsidRDefault="00F61D2A" w:rsidP="00F61D2A">
      <w:pPr>
        <w:pStyle w:val="detale"/>
        <w:rPr>
          <w:lang w:val="en-GB"/>
        </w:rPr>
      </w:pPr>
      <w:r w:rsidRPr="00F61D2A">
        <w:rPr>
          <w:lang w:val="en-GB"/>
        </w:rPr>
        <w:t xml:space="preserve">18:00 – </w:t>
      </w:r>
      <w:r w:rsidRPr="00F61D2A">
        <w:rPr>
          <w:i/>
          <w:iCs/>
          <w:lang w:val="en-GB"/>
        </w:rPr>
        <w:t>Najgorszy człowiek na świecie</w:t>
      </w:r>
      <w:r w:rsidRPr="00F61D2A">
        <w:rPr>
          <w:lang w:val="en-GB"/>
        </w:rPr>
        <w:t xml:space="preserve"> [</w:t>
      </w:r>
      <w:r w:rsidRPr="00F61D2A">
        <w:rPr>
          <w:i/>
          <w:iCs/>
          <w:lang w:val="en-GB"/>
        </w:rPr>
        <w:t>Verdens verste menneske</w:t>
      </w:r>
      <w:r w:rsidRPr="00F61D2A">
        <w:rPr>
          <w:lang w:val="en-GB"/>
        </w:rPr>
        <w:t xml:space="preserve">], Joachim Trier, Norwegia 2021, 121'  </w:t>
      </w:r>
    </w:p>
    <w:p w14:paraId="6D4C03AB" w14:textId="77777777" w:rsidR="00F61D2A" w:rsidRPr="00F61D2A" w:rsidRDefault="00F61D2A" w:rsidP="00F61D2A">
      <w:pPr>
        <w:rPr>
          <w:lang w:val="en-GB"/>
        </w:rPr>
      </w:pPr>
      <w:r w:rsidRPr="00F61D2A">
        <w:rPr>
          <w:lang w:val="en-GB"/>
        </w:rPr>
        <w:t>21/01 (sobota)</w:t>
      </w:r>
    </w:p>
    <w:p w14:paraId="1835A6D8" w14:textId="77777777" w:rsidR="00F61D2A" w:rsidRPr="00F61D2A" w:rsidRDefault="00F61D2A" w:rsidP="00F61D2A">
      <w:pPr>
        <w:pStyle w:val="detale"/>
        <w:rPr>
          <w:lang w:val="en-GB"/>
        </w:rPr>
      </w:pPr>
      <w:r w:rsidRPr="00F61D2A">
        <w:rPr>
          <w:lang w:val="en-GB"/>
        </w:rPr>
        <w:t xml:space="preserve">18:00 – </w:t>
      </w:r>
      <w:r w:rsidRPr="00F61D2A">
        <w:rPr>
          <w:i/>
          <w:iCs/>
          <w:lang w:val="en-GB"/>
        </w:rPr>
        <w:t>Mała mama</w:t>
      </w:r>
      <w:r w:rsidRPr="00F61D2A">
        <w:rPr>
          <w:lang w:val="en-GB"/>
        </w:rPr>
        <w:t xml:space="preserve"> [</w:t>
      </w:r>
      <w:r w:rsidRPr="00F61D2A">
        <w:rPr>
          <w:i/>
          <w:iCs/>
          <w:lang w:val="en-GB"/>
        </w:rPr>
        <w:t>Petite maman</w:t>
      </w:r>
      <w:r w:rsidRPr="00F61D2A">
        <w:rPr>
          <w:lang w:val="en-GB"/>
        </w:rPr>
        <w:t>], reż. Céline Sciamma, Francja 2021, 72'.</w:t>
      </w:r>
    </w:p>
    <w:p w14:paraId="21C6A3F8" w14:textId="513B4163" w:rsidR="00F61D2A" w:rsidRPr="00F61D2A" w:rsidRDefault="00F61D2A" w:rsidP="00F61D2A">
      <w:pPr>
        <w:pStyle w:val="detale"/>
        <w:rPr>
          <w:lang w:val="en-GB"/>
        </w:rPr>
      </w:pPr>
      <w:r w:rsidRPr="00F61D2A">
        <w:rPr>
          <w:lang w:val="en-GB"/>
        </w:rPr>
        <w:t>Po filmie dyskusja i filmowe podsumowanie roku z udziałem redakcji „Ekranów”: Miłosza Stelmacha, Barbary Szczekały i Kamila Kalbarczyka.</w:t>
      </w:r>
    </w:p>
    <w:p w14:paraId="5C8D2580" w14:textId="77777777" w:rsidR="00F61D2A" w:rsidRPr="00F61D2A" w:rsidRDefault="00F61D2A" w:rsidP="00F61D2A">
      <w:pPr>
        <w:rPr>
          <w:lang w:val="en-GB"/>
        </w:rPr>
      </w:pPr>
      <w:r w:rsidRPr="00F61D2A">
        <w:rPr>
          <w:lang w:val="en-GB"/>
        </w:rPr>
        <w:t>22/01 (niedziela)</w:t>
      </w:r>
    </w:p>
    <w:p w14:paraId="35E0F8CC" w14:textId="188E8BCB" w:rsidR="00F61D2A" w:rsidRPr="00F61D2A" w:rsidRDefault="00F61D2A" w:rsidP="00F61D2A">
      <w:pPr>
        <w:pStyle w:val="detale"/>
        <w:rPr>
          <w:lang w:val="en-GB"/>
        </w:rPr>
      </w:pPr>
      <w:r w:rsidRPr="00F61D2A">
        <w:rPr>
          <w:lang w:val="en-GB"/>
        </w:rPr>
        <w:t xml:space="preserve">20:30 – </w:t>
      </w:r>
      <w:r w:rsidRPr="00F61D2A">
        <w:rPr>
          <w:i/>
          <w:iCs/>
          <w:lang w:val="en-GB"/>
        </w:rPr>
        <w:t>Nie!</w:t>
      </w:r>
      <w:r w:rsidRPr="00F61D2A">
        <w:rPr>
          <w:lang w:val="en-GB"/>
        </w:rPr>
        <w:t xml:space="preserve"> [</w:t>
      </w:r>
      <w:r w:rsidRPr="00F61D2A">
        <w:rPr>
          <w:i/>
          <w:iCs/>
          <w:lang w:val="en-GB"/>
        </w:rPr>
        <w:t>Nope</w:t>
      </w:r>
      <w:r w:rsidRPr="00F61D2A">
        <w:rPr>
          <w:lang w:val="en-GB"/>
        </w:rPr>
        <w:t>], reż. Jordan Peele, USA 2022, 130'</w:t>
      </w:r>
    </w:p>
    <w:p w14:paraId="12B58048" w14:textId="77777777" w:rsidR="00F61D2A" w:rsidRPr="00F61D2A" w:rsidRDefault="00F61D2A" w:rsidP="00F61D2A">
      <w:pPr>
        <w:rPr>
          <w:lang w:val="en-GB"/>
        </w:rPr>
      </w:pPr>
      <w:r w:rsidRPr="00F61D2A">
        <w:rPr>
          <w:lang w:val="en-GB"/>
        </w:rPr>
        <w:t>24/01 (wtorek)</w:t>
      </w:r>
    </w:p>
    <w:p w14:paraId="5806F949" w14:textId="77777777" w:rsidR="00F61D2A" w:rsidRPr="00F61D2A" w:rsidRDefault="00F61D2A" w:rsidP="00F61D2A">
      <w:pPr>
        <w:pStyle w:val="detale"/>
        <w:rPr>
          <w:lang w:val="en-GB"/>
        </w:rPr>
      </w:pPr>
      <w:r w:rsidRPr="00F61D2A">
        <w:rPr>
          <w:lang w:val="en-GB"/>
        </w:rPr>
        <w:t xml:space="preserve">18:30 – </w:t>
      </w:r>
      <w:r w:rsidRPr="00F61D2A">
        <w:rPr>
          <w:i/>
          <w:iCs/>
          <w:lang w:val="en-GB"/>
        </w:rPr>
        <w:t>Paryż, 13. dzielnica</w:t>
      </w:r>
      <w:r w:rsidRPr="00F61D2A">
        <w:rPr>
          <w:lang w:val="en-GB"/>
        </w:rPr>
        <w:t xml:space="preserve"> [</w:t>
      </w:r>
      <w:r w:rsidRPr="00F61D2A">
        <w:rPr>
          <w:i/>
          <w:iCs/>
          <w:lang w:val="en-GB"/>
        </w:rPr>
        <w:t>Les Olympiades</w:t>
      </w:r>
      <w:r w:rsidRPr="00F61D2A">
        <w:rPr>
          <w:lang w:val="en-GB"/>
        </w:rPr>
        <w:t>], reż. Jacques Audiard, Francja 2021, 105'</w:t>
      </w:r>
    </w:p>
    <w:p w14:paraId="1E964907" w14:textId="77777777" w:rsidR="00F61D2A" w:rsidRPr="00F61D2A" w:rsidRDefault="00F61D2A" w:rsidP="00F61D2A">
      <w:pPr>
        <w:pStyle w:val="detale"/>
        <w:rPr>
          <w:lang w:val="en-GB"/>
        </w:rPr>
      </w:pPr>
      <w:r w:rsidRPr="00F61D2A">
        <w:rPr>
          <w:lang w:val="en-GB"/>
        </w:rPr>
        <w:t xml:space="preserve">20:30 – </w:t>
      </w:r>
      <w:r w:rsidRPr="00F61D2A">
        <w:rPr>
          <w:i/>
          <w:iCs/>
          <w:lang w:val="en-GB"/>
        </w:rPr>
        <w:t>Nie!</w:t>
      </w:r>
      <w:r w:rsidRPr="00F61D2A">
        <w:rPr>
          <w:lang w:val="en-GB"/>
        </w:rPr>
        <w:t xml:space="preserve"> [</w:t>
      </w:r>
      <w:r w:rsidRPr="00F61D2A">
        <w:rPr>
          <w:i/>
          <w:iCs/>
          <w:lang w:val="en-GB"/>
        </w:rPr>
        <w:t>Nope</w:t>
      </w:r>
      <w:r w:rsidRPr="00F61D2A">
        <w:rPr>
          <w:lang w:val="en-GB"/>
        </w:rPr>
        <w:t>], reż. Jordan Peele, USA 2022, 130'</w:t>
      </w:r>
    </w:p>
    <w:p w14:paraId="69B29400" w14:textId="2F9596F5" w:rsidR="00F61D2A" w:rsidRPr="00F61D2A" w:rsidRDefault="00F61D2A" w:rsidP="00F61D2A">
      <w:pPr>
        <w:rPr>
          <w:lang w:val="en-GB"/>
        </w:rPr>
      </w:pPr>
      <w:r w:rsidRPr="00F61D2A">
        <w:rPr>
          <w:lang w:val="en-GB"/>
        </w:rPr>
        <w:lastRenderedPageBreak/>
        <w:t xml:space="preserve"> 25/01 (środa)</w:t>
      </w:r>
    </w:p>
    <w:p w14:paraId="02E4C28F" w14:textId="77777777" w:rsidR="00F61D2A" w:rsidRPr="00F61D2A" w:rsidRDefault="00F61D2A" w:rsidP="00F61D2A">
      <w:pPr>
        <w:pStyle w:val="detale"/>
        <w:rPr>
          <w:lang w:val="en-GB"/>
        </w:rPr>
      </w:pPr>
      <w:r w:rsidRPr="00F61D2A">
        <w:rPr>
          <w:lang w:val="en-GB"/>
        </w:rPr>
        <w:t xml:space="preserve">18:15 – </w:t>
      </w:r>
      <w:r w:rsidRPr="00F61D2A">
        <w:rPr>
          <w:i/>
          <w:iCs/>
          <w:lang w:val="en-GB"/>
        </w:rPr>
        <w:t>Wiking</w:t>
      </w:r>
      <w:r w:rsidRPr="00F61D2A">
        <w:rPr>
          <w:lang w:val="en-GB"/>
        </w:rPr>
        <w:t xml:space="preserve"> [</w:t>
      </w:r>
      <w:r w:rsidRPr="00F61D2A">
        <w:rPr>
          <w:i/>
          <w:iCs/>
          <w:lang w:val="en-GB"/>
        </w:rPr>
        <w:t>The Northman</w:t>
      </w:r>
      <w:r w:rsidRPr="00F61D2A">
        <w:rPr>
          <w:lang w:val="en-GB"/>
        </w:rPr>
        <w:t>], reż. Robert Eggers, USA / Wielka Brytania 2022, 140'</w:t>
      </w:r>
    </w:p>
    <w:p w14:paraId="6D0BE41B" w14:textId="08F6BD3D" w:rsidR="00F61D2A" w:rsidRPr="00F61D2A" w:rsidRDefault="00F61D2A" w:rsidP="00F61D2A">
      <w:pPr>
        <w:pStyle w:val="detale"/>
        <w:rPr>
          <w:lang w:val="en-GB"/>
        </w:rPr>
      </w:pPr>
      <w:r w:rsidRPr="00F61D2A">
        <w:rPr>
          <w:lang w:val="en-GB"/>
        </w:rPr>
        <w:t xml:space="preserve">20:45 – </w:t>
      </w:r>
      <w:r w:rsidRPr="00F61D2A">
        <w:rPr>
          <w:i/>
          <w:iCs/>
          <w:lang w:val="en-GB"/>
        </w:rPr>
        <w:t>Film balkonowy</w:t>
      </w:r>
      <w:r w:rsidRPr="00F61D2A">
        <w:rPr>
          <w:lang w:val="en-GB"/>
        </w:rPr>
        <w:t>, reż. Paweł Łoziński, Polska 2022, 100'</w:t>
      </w:r>
    </w:p>
    <w:p w14:paraId="7C3AE328" w14:textId="77777777" w:rsidR="00F61D2A" w:rsidRPr="00F61D2A" w:rsidRDefault="00F61D2A" w:rsidP="00F61D2A">
      <w:pPr>
        <w:rPr>
          <w:lang w:val="en-GB"/>
        </w:rPr>
      </w:pPr>
      <w:r w:rsidRPr="00F61D2A">
        <w:rPr>
          <w:lang w:val="en-GB"/>
        </w:rPr>
        <w:t>26/01 (czwartek)</w:t>
      </w:r>
    </w:p>
    <w:p w14:paraId="7A295F67" w14:textId="77777777" w:rsidR="00F61D2A" w:rsidRPr="00F61D2A" w:rsidRDefault="00F61D2A" w:rsidP="00F61D2A">
      <w:pPr>
        <w:pStyle w:val="detale"/>
        <w:rPr>
          <w:lang w:val="en-GB"/>
        </w:rPr>
      </w:pPr>
      <w:r w:rsidRPr="00F61D2A">
        <w:rPr>
          <w:lang w:val="en-GB"/>
        </w:rPr>
        <w:t xml:space="preserve">18:00 – </w:t>
      </w:r>
      <w:r w:rsidRPr="00F61D2A">
        <w:rPr>
          <w:i/>
          <w:iCs/>
          <w:lang w:val="en-GB"/>
        </w:rPr>
        <w:t>Film balkonowy</w:t>
      </w:r>
      <w:r w:rsidRPr="00F61D2A">
        <w:rPr>
          <w:lang w:val="en-GB"/>
        </w:rPr>
        <w:t>, reż. Paweł Łoziński, Polska 2022, 100'</w:t>
      </w:r>
    </w:p>
    <w:p w14:paraId="019D6604" w14:textId="7CC6770B" w:rsidR="00F61D2A" w:rsidRPr="00F61D2A" w:rsidRDefault="00F61D2A" w:rsidP="00F61D2A">
      <w:pPr>
        <w:pStyle w:val="detale"/>
        <w:rPr>
          <w:lang w:val="en-GB"/>
        </w:rPr>
      </w:pPr>
      <w:r w:rsidRPr="00F61D2A">
        <w:rPr>
          <w:lang w:val="en-GB"/>
        </w:rPr>
        <w:t xml:space="preserve">20:00 – </w:t>
      </w:r>
      <w:r w:rsidRPr="00F61D2A">
        <w:rPr>
          <w:i/>
          <w:iCs/>
          <w:lang w:val="en-GB"/>
        </w:rPr>
        <w:t>Wiking</w:t>
      </w:r>
      <w:r w:rsidRPr="00F61D2A">
        <w:rPr>
          <w:lang w:val="en-GB"/>
        </w:rPr>
        <w:t xml:space="preserve"> [</w:t>
      </w:r>
      <w:r w:rsidRPr="00F61D2A">
        <w:rPr>
          <w:i/>
          <w:iCs/>
          <w:lang w:val="en-GB"/>
        </w:rPr>
        <w:t>The Northman</w:t>
      </w:r>
      <w:r w:rsidRPr="00F61D2A">
        <w:rPr>
          <w:lang w:val="en-GB"/>
        </w:rPr>
        <w:t>], reż. Robert Eggers, USA / Wielka Brytania 2022, 140'</w:t>
      </w:r>
      <w:r w:rsidRPr="00F61D2A">
        <w:rPr>
          <w:bCs/>
          <w:lang w:val="en-GB"/>
        </w:rPr>
        <w:t xml:space="preserve"> </w:t>
      </w:r>
    </w:p>
    <w:p w14:paraId="0E5F559D" w14:textId="77777777" w:rsidR="00F61D2A" w:rsidRPr="00F61D2A" w:rsidRDefault="00F61D2A" w:rsidP="00F61D2A">
      <w:pPr>
        <w:rPr>
          <w:lang w:val="en-GB"/>
        </w:rPr>
      </w:pPr>
      <w:r w:rsidRPr="00F61D2A">
        <w:rPr>
          <w:lang w:val="en-GB"/>
        </w:rPr>
        <w:t>27.01 (piątek)</w:t>
      </w:r>
    </w:p>
    <w:p w14:paraId="6CDF5501" w14:textId="16260D53" w:rsidR="00F61D2A" w:rsidRPr="00F61D2A" w:rsidRDefault="00F61D2A" w:rsidP="00F61D2A">
      <w:pPr>
        <w:pStyle w:val="detale"/>
        <w:rPr>
          <w:lang w:val="en-GB"/>
        </w:rPr>
      </w:pPr>
      <w:r w:rsidRPr="00F61D2A">
        <w:rPr>
          <w:lang w:val="en-GB"/>
        </w:rPr>
        <w:t xml:space="preserve">20:30 – </w:t>
      </w:r>
      <w:r w:rsidRPr="00F61D2A">
        <w:rPr>
          <w:i/>
          <w:iCs/>
          <w:lang w:val="en-GB"/>
        </w:rPr>
        <w:t>Vortex</w:t>
      </w:r>
      <w:r w:rsidRPr="00F61D2A">
        <w:rPr>
          <w:lang w:val="en-GB"/>
        </w:rPr>
        <w:t>, reż. Gaspar Noé, Francja / Belgia / Monako 2021, 142'</w:t>
      </w:r>
    </w:p>
    <w:p w14:paraId="4ECCF00A" w14:textId="77777777" w:rsidR="00F61D2A" w:rsidRPr="00F61D2A" w:rsidRDefault="00F61D2A" w:rsidP="00F61D2A">
      <w:pPr>
        <w:rPr>
          <w:lang w:val="en-GB"/>
        </w:rPr>
      </w:pPr>
      <w:r w:rsidRPr="00F61D2A">
        <w:rPr>
          <w:lang w:val="en-GB"/>
        </w:rPr>
        <w:t>28/01 (sobota)</w:t>
      </w:r>
    </w:p>
    <w:p w14:paraId="4B3988EC" w14:textId="5F4AA321" w:rsidR="00F61D2A" w:rsidRPr="00F61D2A" w:rsidRDefault="00F61D2A" w:rsidP="00F61D2A">
      <w:pPr>
        <w:pStyle w:val="detale"/>
        <w:rPr>
          <w:lang w:val="en-GB"/>
        </w:rPr>
      </w:pPr>
      <w:r w:rsidRPr="00F61D2A">
        <w:rPr>
          <w:lang w:val="en-GB"/>
        </w:rPr>
        <w:t xml:space="preserve">18:00 – </w:t>
      </w:r>
      <w:r w:rsidRPr="00F61D2A">
        <w:rPr>
          <w:i/>
          <w:iCs/>
          <w:lang w:val="en-GB"/>
        </w:rPr>
        <w:t>Córka</w:t>
      </w:r>
      <w:r w:rsidRPr="00F61D2A">
        <w:rPr>
          <w:lang w:val="en-GB"/>
        </w:rPr>
        <w:t xml:space="preserve"> [</w:t>
      </w:r>
      <w:r w:rsidRPr="00F61D2A">
        <w:rPr>
          <w:i/>
          <w:iCs/>
          <w:lang w:val="en-GB"/>
        </w:rPr>
        <w:t>The Lost Daughter</w:t>
      </w:r>
      <w:r w:rsidRPr="00F61D2A">
        <w:rPr>
          <w:lang w:val="en-GB"/>
        </w:rPr>
        <w:t>], reż. Maggie Gyllenhaal, Grecja / USA / Wielka Brytania / Izrael 2021, 121'</w:t>
      </w:r>
    </w:p>
    <w:p w14:paraId="7946B3A7" w14:textId="77777777" w:rsidR="00F61D2A" w:rsidRPr="00F61D2A" w:rsidRDefault="00F61D2A" w:rsidP="00F61D2A">
      <w:pPr>
        <w:rPr>
          <w:lang w:val="en-GB"/>
        </w:rPr>
      </w:pPr>
      <w:r w:rsidRPr="00F61D2A">
        <w:rPr>
          <w:lang w:val="en-GB"/>
        </w:rPr>
        <w:t>29/01 (niedziela)</w:t>
      </w:r>
    </w:p>
    <w:p w14:paraId="117B3924" w14:textId="1A504330" w:rsidR="00F61D2A" w:rsidRPr="00F61D2A" w:rsidRDefault="00F61D2A" w:rsidP="00F61D2A">
      <w:pPr>
        <w:pStyle w:val="detale"/>
        <w:rPr>
          <w:lang w:val="en-GB"/>
        </w:rPr>
      </w:pPr>
      <w:r w:rsidRPr="00F61D2A">
        <w:rPr>
          <w:lang w:val="en-GB"/>
        </w:rPr>
        <w:t xml:space="preserve">18:00 – </w:t>
      </w:r>
      <w:r w:rsidRPr="00F61D2A">
        <w:rPr>
          <w:i/>
          <w:iCs/>
          <w:lang w:val="en-GB"/>
        </w:rPr>
        <w:t>Alcarràs</w:t>
      </w:r>
      <w:r w:rsidRPr="00F61D2A">
        <w:rPr>
          <w:lang w:val="en-GB"/>
        </w:rPr>
        <w:t xml:space="preserve">, reż. Carla Simón, Hiszpania / Włochy 2022, 120'  </w:t>
      </w:r>
      <w:r w:rsidRPr="00F61D2A">
        <w:rPr>
          <w:bCs/>
          <w:lang w:val="en-GB"/>
        </w:rPr>
        <w:t xml:space="preserve">                    </w:t>
      </w:r>
    </w:p>
    <w:p w14:paraId="3F4BE78E" w14:textId="77777777" w:rsidR="00F61D2A" w:rsidRPr="00F61D2A" w:rsidRDefault="00F61D2A" w:rsidP="00F61D2A">
      <w:pPr>
        <w:rPr>
          <w:lang w:val="en-GB"/>
        </w:rPr>
      </w:pPr>
      <w:r w:rsidRPr="00F61D2A">
        <w:rPr>
          <w:lang w:val="en-GB"/>
        </w:rPr>
        <w:t>30/01 (poniedziałek)</w:t>
      </w:r>
    </w:p>
    <w:p w14:paraId="1B7E4F6E" w14:textId="49183F51" w:rsidR="00F61D2A" w:rsidRPr="00F61D2A" w:rsidRDefault="00F61D2A" w:rsidP="00F61D2A">
      <w:pPr>
        <w:pStyle w:val="detale"/>
        <w:rPr>
          <w:lang w:val="en-GB"/>
        </w:rPr>
      </w:pPr>
      <w:r w:rsidRPr="00F61D2A">
        <w:rPr>
          <w:lang w:val="en-GB"/>
        </w:rPr>
        <w:t xml:space="preserve">18:00 – </w:t>
      </w:r>
      <w:r w:rsidRPr="00F61D2A">
        <w:rPr>
          <w:i/>
          <w:iCs/>
          <w:lang w:val="en-GB"/>
        </w:rPr>
        <w:t>Wszystko wszędzie naraz</w:t>
      </w:r>
      <w:r w:rsidRPr="00F61D2A">
        <w:rPr>
          <w:lang w:val="en-GB"/>
        </w:rPr>
        <w:t xml:space="preserve"> [</w:t>
      </w:r>
      <w:r w:rsidRPr="00F61D2A">
        <w:rPr>
          <w:i/>
          <w:iCs/>
          <w:lang w:val="en-GB"/>
        </w:rPr>
        <w:t>Everything Everywhere All at Once</w:t>
      </w:r>
      <w:r w:rsidRPr="00F61D2A">
        <w:rPr>
          <w:lang w:val="en-GB"/>
        </w:rPr>
        <w:t>], reż. Dan Kwan i Daniel Scheinert, USA 2022, 140'</w:t>
      </w:r>
    </w:p>
    <w:p w14:paraId="57B9E5BB" w14:textId="77777777" w:rsidR="00F61D2A" w:rsidRPr="00F61D2A" w:rsidRDefault="00F61D2A" w:rsidP="00F61D2A">
      <w:pPr>
        <w:rPr>
          <w:lang w:val="en-GB"/>
        </w:rPr>
      </w:pPr>
      <w:r w:rsidRPr="00F61D2A">
        <w:rPr>
          <w:lang w:val="en-GB"/>
        </w:rPr>
        <w:t>31/01 (wtorek)</w:t>
      </w:r>
    </w:p>
    <w:p w14:paraId="089E3A01" w14:textId="761FAD09" w:rsidR="00F61D2A" w:rsidRPr="00F61D2A" w:rsidRDefault="00F61D2A" w:rsidP="00F61D2A">
      <w:pPr>
        <w:pStyle w:val="detale"/>
        <w:rPr>
          <w:lang w:val="en-GB"/>
        </w:rPr>
      </w:pPr>
      <w:r w:rsidRPr="00F61D2A">
        <w:rPr>
          <w:lang w:val="en-GB"/>
        </w:rPr>
        <w:t xml:space="preserve">18:15 – </w:t>
      </w:r>
      <w:r w:rsidRPr="00F61D2A">
        <w:rPr>
          <w:i/>
          <w:iCs/>
          <w:lang w:val="en-GB"/>
        </w:rPr>
        <w:t>Alcarràs</w:t>
      </w:r>
      <w:r w:rsidRPr="00F61D2A">
        <w:rPr>
          <w:lang w:val="en-GB"/>
        </w:rPr>
        <w:t>, reż. Carla Simón, Hiszpania / Włochy 2022, 120'</w:t>
      </w:r>
    </w:p>
    <w:p w14:paraId="3923F0B6" w14:textId="77777777" w:rsidR="00F61D2A" w:rsidRPr="00F61D2A" w:rsidRDefault="00F61D2A" w:rsidP="00F61D2A">
      <w:pPr>
        <w:rPr>
          <w:lang w:val="en-GB"/>
        </w:rPr>
      </w:pPr>
      <w:r w:rsidRPr="00F61D2A">
        <w:rPr>
          <w:lang w:val="en-GB"/>
        </w:rPr>
        <w:t>01/02 (środa)</w:t>
      </w:r>
    </w:p>
    <w:p w14:paraId="60705693" w14:textId="11E8B20A" w:rsidR="00F61D2A" w:rsidRPr="00F61D2A" w:rsidRDefault="00F61D2A" w:rsidP="00F61D2A">
      <w:pPr>
        <w:pStyle w:val="detale"/>
        <w:rPr>
          <w:lang w:val="en-GB"/>
        </w:rPr>
      </w:pPr>
      <w:r w:rsidRPr="00F61D2A">
        <w:rPr>
          <w:lang w:val="en-GB"/>
        </w:rPr>
        <w:t xml:space="preserve">18:30 – </w:t>
      </w:r>
      <w:r w:rsidRPr="00F61D2A">
        <w:rPr>
          <w:i/>
          <w:iCs/>
          <w:lang w:val="en-GB"/>
        </w:rPr>
        <w:t>Córka</w:t>
      </w:r>
      <w:r w:rsidRPr="00F61D2A">
        <w:rPr>
          <w:lang w:val="en-GB"/>
        </w:rPr>
        <w:t xml:space="preserve"> [</w:t>
      </w:r>
      <w:r w:rsidRPr="00F61D2A">
        <w:rPr>
          <w:i/>
          <w:iCs/>
          <w:lang w:val="en-GB"/>
        </w:rPr>
        <w:t>The Lost Daughter</w:t>
      </w:r>
      <w:r w:rsidRPr="00F61D2A">
        <w:rPr>
          <w:lang w:val="en-GB"/>
        </w:rPr>
        <w:t>], reż. Maggie Gyllenhaal, Grecja / USA / Wielka Brytania / Izrael 2021, 121'</w:t>
      </w:r>
      <w:r w:rsidRPr="00F61D2A">
        <w:rPr>
          <w:bCs/>
          <w:lang w:val="en-GB"/>
        </w:rPr>
        <w:t xml:space="preserve"> </w:t>
      </w:r>
    </w:p>
    <w:p w14:paraId="50B62BFA" w14:textId="77777777" w:rsidR="00F61D2A" w:rsidRPr="00F61D2A" w:rsidRDefault="00F61D2A" w:rsidP="00F61D2A">
      <w:pPr>
        <w:rPr>
          <w:lang w:val="en-GB"/>
        </w:rPr>
      </w:pPr>
      <w:r w:rsidRPr="00F61D2A">
        <w:rPr>
          <w:lang w:val="en-GB"/>
        </w:rPr>
        <w:t>02/02 (czwartek)</w:t>
      </w:r>
    </w:p>
    <w:p w14:paraId="323180A2" w14:textId="77777777" w:rsidR="00F61D2A" w:rsidRDefault="00F61D2A" w:rsidP="00F61D2A">
      <w:pPr>
        <w:pStyle w:val="detale"/>
        <w:rPr>
          <w:lang w:val="en-GB"/>
        </w:rPr>
      </w:pPr>
      <w:r w:rsidRPr="00F61D2A">
        <w:rPr>
          <w:lang w:val="en-GB"/>
        </w:rPr>
        <w:t xml:space="preserve">20:30 – </w:t>
      </w:r>
      <w:r w:rsidRPr="00F61D2A">
        <w:rPr>
          <w:i/>
          <w:iCs/>
          <w:lang w:val="en-GB"/>
        </w:rPr>
        <w:t>Wszystko wszędzie naraz</w:t>
      </w:r>
      <w:r w:rsidRPr="00F61D2A">
        <w:rPr>
          <w:lang w:val="en-GB"/>
        </w:rPr>
        <w:t xml:space="preserve"> [</w:t>
      </w:r>
      <w:r w:rsidRPr="00F61D2A">
        <w:rPr>
          <w:i/>
          <w:iCs/>
          <w:lang w:val="en-GB"/>
        </w:rPr>
        <w:t>Everything Everywhere All at Once</w:t>
      </w:r>
      <w:r w:rsidRPr="00F61D2A">
        <w:rPr>
          <w:lang w:val="en-GB"/>
        </w:rPr>
        <w:t>], reż. Dan Kwan i Daniel Scheinert, USA 2022, 140'</w:t>
      </w:r>
    </w:p>
    <w:p w14:paraId="174BDB88" w14:textId="2702D1A5" w:rsidR="00D95AE9" w:rsidRPr="005E0CF1" w:rsidRDefault="00D95AE9" w:rsidP="00F61D2A">
      <w:pPr>
        <w:pStyle w:val="Nagwek1"/>
      </w:pPr>
      <w:r>
        <w:t xml:space="preserve">Więcej informacji </w:t>
      </w:r>
    </w:p>
    <w:bookmarkStart w:id="1" w:name="_jgcugqtnzfrm" w:colFirst="0" w:colLast="0"/>
    <w:bookmarkEnd w:id="1"/>
    <w:p w14:paraId="5431B6D7" w14:textId="3145B41A" w:rsidR="00D95AE9" w:rsidRDefault="00F61D2A" w:rsidP="00D95AE9">
      <w:pPr>
        <w:pStyle w:val="detale"/>
      </w:pPr>
      <w:r>
        <w:fldChar w:fldCharType="begin"/>
      </w:r>
      <w:r>
        <w:instrText xml:space="preserve"> HYPERLINK "</w:instrText>
      </w:r>
      <w:r w:rsidRPr="00F61D2A">
        <w:instrText>https://u-jazdowski.pl/kino/repertuar/ranking-ekranow-2022</w:instrText>
      </w:r>
      <w:r>
        <w:instrText xml:space="preserve">" </w:instrText>
      </w:r>
      <w:r>
        <w:fldChar w:fldCharType="separate"/>
      </w:r>
      <w:r w:rsidRPr="0073720B">
        <w:rPr>
          <w:rStyle w:val="Hipercze"/>
        </w:rPr>
        <w:t>https://u-jazdowski.pl/kino/repertuar/ranking-ekranow-2022</w:t>
      </w:r>
      <w:r>
        <w:fldChar w:fldCharType="end"/>
      </w:r>
      <w:r>
        <w:t xml:space="preserve"> </w:t>
      </w:r>
    </w:p>
    <w:p w14:paraId="2B1737E1" w14:textId="77777777" w:rsidR="00F61D2A" w:rsidRDefault="00F61D2A" w:rsidP="00D95AE9">
      <w:pPr>
        <w:pStyle w:val="Bezodstpw"/>
      </w:pPr>
      <w:hyperlink r:id="rId7" w:history="1">
        <w:r w:rsidRPr="0073720B">
          <w:rPr>
            <w:rStyle w:val="Hipercze"/>
          </w:rPr>
          <w:t>https://www.facebook.com/events/1323137738533441</w:t>
        </w:r>
      </w:hyperlink>
      <w:r>
        <w:t xml:space="preserve"> </w:t>
      </w:r>
    </w:p>
    <w:p w14:paraId="62B1663E" w14:textId="77777777" w:rsidR="00F61D2A" w:rsidRDefault="00F61D2A" w:rsidP="00D95AE9">
      <w:pPr>
        <w:pStyle w:val="Bezodstpw"/>
      </w:pPr>
    </w:p>
    <w:p w14:paraId="30DF4251" w14:textId="34C773C7" w:rsidR="00D95AE9" w:rsidRPr="00C53974" w:rsidRDefault="00D95AE9" w:rsidP="00D95AE9">
      <w:pPr>
        <w:pStyle w:val="Bezodstpw"/>
        <w:rPr>
          <w:bCs/>
          <w:iCs/>
        </w:rPr>
      </w:pPr>
      <w:r w:rsidRPr="00C53974">
        <w:t>Organizator</w:t>
      </w:r>
      <w:r w:rsidR="00F74B82">
        <w:t>zy</w:t>
      </w:r>
    </w:p>
    <w:p w14:paraId="7FFFE08F" w14:textId="24B3F5D0" w:rsidR="00D95AE9" w:rsidRDefault="00D95AE9" w:rsidP="00D95AE9">
      <w:pPr>
        <w:pStyle w:val="detale"/>
        <w:rPr>
          <w:color w:val="000000" w:themeColor="text1"/>
        </w:rPr>
      </w:pPr>
      <w:r w:rsidRPr="00C53974">
        <w:rPr>
          <w:color w:val="000000" w:themeColor="text1"/>
        </w:rPr>
        <w:t>Centrum Sztuki Współczesnej Zamek Ujazdowski</w:t>
      </w:r>
      <w:r>
        <w:rPr>
          <w:color w:val="000000" w:themeColor="text1"/>
        </w:rPr>
        <w:t>, Czasopismo „Ekrany”</w:t>
      </w:r>
    </w:p>
    <w:p w14:paraId="6516225C" w14:textId="77777777" w:rsidR="00D95AE9" w:rsidRPr="00C53974" w:rsidRDefault="00D95AE9" w:rsidP="00D95AE9">
      <w:pPr>
        <w:pStyle w:val="Bezodstpw"/>
        <w:rPr>
          <w:color w:val="000000" w:themeColor="text1"/>
        </w:rPr>
      </w:pPr>
      <w:r>
        <w:rPr>
          <w:color w:val="000000" w:themeColor="text1"/>
        </w:rPr>
        <w:t>Przegląd filmowy finansowany ze środków</w:t>
      </w:r>
    </w:p>
    <w:p w14:paraId="1D310A4D" w14:textId="497DEE6C" w:rsidR="00D95AE9" w:rsidRPr="00C53974" w:rsidRDefault="00D95AE9" w:rsidP="00D95AE9">
      <w:pPr>
        <w:pStyle w:val="detale"/>
        <w:rPr>
          <w:color w:val="000000" w:themeColor="text1"/>
        </w:rPr>
      </w:pPr>
      <w:r w:rsidRPr="00C53974">
        <w:rPr>
          <w:color w:val="000000" w:themeColor="text1"/>
        </w:rPr>
        <w:t>Ministerstwo Kultury</w:t>
      </w:r>
      <w:r w:rsidR="00F61D2A">
        <w:rPr>
          <w:color w:val="000000" w:themeColor="text1"/>
        </w:rPr>
        <w:t xml:space="preserve"> i</w:t>
      </w:r>
      <w:r w:rsidRPr="00C53974">
        <w:rPr>
          <w:color w:val="000000" w:themeColor="text1"/>
        </w:rPr>
        <w:t xml:space="preserve"> Dziedzictwa Narodowego</w:t>
      </w:r>
    </w:p>
    <w:p w14:paraId="7D64EE81" w14:textId="77777777" w:rsidR="00D95AE9" w:rsidRPr="00C53974" w:rsidRDefault="00D95AE9" w:rsidP="00D95AE9">
      <w:pPr>
        <w:pStyle w:val="Bezodstpw"/>
        <w:rPr>
          <w:bCs/>
          <w:iCs/>
          <w:color w:val="000000" w:themeColor="text1"/>
        </w:rPr>
      </w:pPr>
      <w:r w:rsidRPr="00C53974">
        <w:rPr>
          <w:color w:val="000000" w:themeColor="text1"/>
        </w:rPr>
        <w:t xml:space="preserve">Partnerzy </w:t>
      </w:r>
    </w:p>
    <w:p w14:paraId="241ED675" w14:textId="7F307794" w:rsidR="00D95AE9" w:rsidRDefault="00F74B82" w:rsidP="00D95AE9">
      <w:pPr>
        <w:pStyle w:val="detale"/>
      </w:pPr>
      <w:r>
        <w:t>Stowarzyszenie</w:t>
      </w:r>
      <w:r w:rsidR="00D95AE9" w:rsidRPr="005E0CF1">
        <w:t xml:space="preserve"> Kin Studyjnych, Art Cinema CICAE, Europa Cinemas</w:t>
      </w:r>
      <w:r w:rsidR="00D95AE9">
        <w:t xml:space="preserve"> </w:t>
      </w:r>
    </w:p>
    <w:p w14:paraId="4E160944" w14:textId="77777777" w:rsidR="00D95AE9" w:rsidRDefault="00D95AE9" w:rsidP="00D95AE9">
      <w:pPr>
        <w:pStyle w:val="Bezodstpw"/>
      </w:pPr>
      <w:r>
        <w:t>Partnerzy medialni</w:t>
      </w:r>
    </w:p>
    <w:p w14:paraId="3E6E4979" w14:textId="38D4325C" w:rsidR="00D95AE9" w:rsidRPr="005E0CF1" w:rsidRDefault="00D95AE9" w:rsidP="00D95AE9">
      <w:pPr>
        <w:pStyle w:val="detale"/>
      </w:pPr>
      <w:r>
        <w:t xml:space="preserve">Aktivist, Czasopismo „Ekrany”, Filmweb, GoOut, </w:t>
      </w:r>
      <w:r w:rsidR="00F61D2A">
        <w:t xml:space="preserve">Polska Press Grupa, </w:t>
      </w:r>
      <w:r>
        <w:t>TVP Kultura, Radio Kolor</w:t>
      </w:r>
      <w:r w:rsidR="00F61D2A">
        <w:t>, Obieg</w:t>
      </w:r>
    </w:p>
    <w:p w14:paraId="280583A5" w14:textId="77777777" w:rsidR="00D95AE9" w:rsidRDefault="00D95AE9" w:rsidP="00D95AE9">
      <w:pPr>
        <w:pStyle w:val="Nagwek1"/>
        <w:rPr>
          <w:color w:val="000000" w:themeColor="text1"/>
        </w:rPr>
      </w:pPr>
      <w:r w:rsidRPr="00C53974">
        <w:rPr>
          <w:color w:val="000000" w:themeColor="text1"/>
        </w:rPr>
        <w:t>Materiały prasowe</w:t>
      </w:r>
    </w:p>
    <w:p w14:paraId="76981EDD" w14:textId="34789133" w:rsidR="00D95AE9" w:rsidRDefault="00F61D2A" w:rsidP="00D95AE9">
      <w:hyperlink r:id="rId8" w:history="1">
        <w:r w:rsidRPr="0073720B">
          <w:rPr>
            <w:rStyle w:val="Hipercze"/>
          </w:rPr>
          <w:t>https://u-jazdowski.pl/press-room/komunikaty-prasowe/kino/ranking-ekranow-2022</w:t>
        </w:r>
      </w:hyperlink>
      <w:r>
        <w:t xml:space="preserve"> </w:t>
      </w:r>
    </w:p>
    <w:p w14:paraId="44E500E4" w14:textId="77777777" w:rsidR="00D95AE9" w:rsidRPr="00C53974" w:rsidRDefault="00D95AE9" w:rsidP="00D95AE9">
      <w:pPr>
        <w:pStyle w:val="Nagwek1"/>
        <w:rPr>
          <w:color w:val="000000" w:themeColor="text1"/>
        </w:rPr>
      </w:pPr>
      <w:r w:rsidRPr="00C53974">
        <w:rPr>
          <w:color w:val="000000" w:themeColor="text1"/>
        </w:rPr>
        <w:t>Kontakt dla mediów</w:t>
      </w:r>
    </w:p>
    <w:p w14:paraId="2060075E" w14:textId="77777777" w:rsidR="00D95AE9" w:rsidRPr="00C53974" w:rsidRDefault="00D95AE9" w:rsidP="00D95AE9">
      <w:pPr>
        <w:pStyle w:val="Bezodstpw"/>
        <w:rPr>
          <w:color w:val="000000" w:themeColor="text1"/>
        </w:rPr>
      </w:pPr>
      <w:r>
        <w:rPr>
          <w:color w:val="000000" w:themeColor="text1"/>
        </w:rPr>
        <w:t>Natalia Karas</w:t>
      </w:r>
      <w:r w:rsidRPr="00C53974">
        <w:rPr>
          <w:color w:val="000000" w:themeColor="text1"/>
        </w:rPr>
        <w:t xml:space="preserve"> </w:t>
      </w:r>
      <w:r>
        <w:rPr>
          <w:color w:val="000000" w:themeColor="text1"/>
        </w:rPr>
        <w:br/>
        <w:t>Centrum Sztuki Współczesnej</w:t>
      </w:r>
      <w:r>
        <w:rPr>
          <w:color w:val="000000" w:themeColor="text1"/>
        </w:rPr>
        <w:br/>
        <w:t>Zamek Ujazdowski</w:t>
      </w:r>
    </w:p>
    <w:p w14:paraId="79265A32" w14:textId="77777777" w:rsidR="00D95AE9" w:rsidRPr="00AE1EE9" w:rsidRDefault="00D95AE9" w:rsidP="00D95AE9">
      <w:pPr>
        <w:spacing w:after="0"/>
        <w:ind w:right="-340"/>
        <w:rPr>
          <w:rFonts w:eastAsiaTheme="minorEastAsia"/>
          <w:noProof/>
          <w:color w:val="000000" w:themeColor="text1"/>
          <w:sz w:val="22"/>
          <w:szCs w:val="22"/>
        </w:rPr>
      </w:pPr>
      <w:r w:rsidRPr="00CE1E6C">
        <w:t>+ 48 510 160 776</w:t>
      </w:r>
      <w:r w:rsidRPr="00C53974">
        <w:rPr>
          <w:rFonts w:eastAsiaTheme="minorEastAsia"/>
          <w:noProof/>
          <w:color w:val="000000" w:themeColor="text1"/>
        </w:rPr>
        <w:br/>
      </w:r>
      <w:r>
        <w:rPr>
          <w:rFonts w:eastAsiaTheme="minorEastAsia"/>
          <w:noProof/>
          <w:color w:val="000000" w:themeColor="text1"/>
          <w:u w:val="single"/>
        </w:rPr>
        <w:t>n.karas</w:t>
      </w:r>
      <w:r w:rsidRPr="00C53974">
        <w:rPr>
          <w:rFonts w:eastAsiaTheme="minorEastAsia"/>
          <w:noProof/>
          <w:color w:val="000000" w:themeColor="text1"/>
          <w:u w:val="single"/>
        </w:rPr>
        <w:t>@u-jazdowski.pl</w:t>
      </w:r>
    </w:p>
    <w:p w14:paraId="5C297851" w14:textId="67C60BC8" w:rsidR="005673EC" w:rsidRPr="00D95AE9" w:rsidRDefault="005673EC" w:rsidP="00D95AE9"/>
    <w:sectPr w:rsidR="005673EC" w:rsidRPr="00D95AE9" w:rsidSect="00D97339">
      <w:headerReference w:type="default" r:id="rId9"/>
      <w:footerReference w:type="default" r:id="rId10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B30E5" w14:textId="77777777" w:rsidR="00477A91" w:rsidRDefault="00477A91">
      <w:pPr>
        <w:spacing w:after="0" w:line="240" w:lineRule="auto"/>
      </w:pPr>
      <w:r>
        <w:separator/>
      </w:r>
    </w:p>
  </w:endnote>
  <w:endnote w:type="continuationSeparator" w:id="0">
    <w:p w14:paraId="3C8858C0" w14:textId="77777777" w:rsidR="00477A91" w:rsidRDefault="00477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07281" w14:textId="77777777" w:rsidR="001050AD" w:rsidRDefault="00FF64EF" w:rsidP="0036123A">
    <w:pPr>
      <w:pStyle w:val="Stopka"/>
      <w:ind w:left="-697"/>
    </w:pPr>
    <w:r>
      <w:rPr>
        <w:noProof/>
      </w:rPr>
      <w:drawing>
        <wp:inline distT="0" distB="0" distL="0" distR="0" wp14:anchorId="4E340A32" wp14:editId="3D77F07D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28E10" w14:textId="77777777" w:rsidR="00477A91" w:rsidRDefault="00477A91">
      <w:pPr>
        <w:spacing w:after="0" w:line="240" w:lineRule="auto"/>
      </w:pPr>
      <w:r>
        <w:separator/>
      </w:r>
    </w:p>
  </w:footnote>
  <w:footnote w:type="continuationSeparator" w:id="0">
    <w:p w14:paraId="5272AE7A" w14:textId="77777777" w:rsidR="00477A91" w:rsidRDefault="00477A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F323D" w14:textId="77777777" w:rsidR="001050AD" w:rsidRDefault="00FF64EF" w:rsidP="0036123A">
    <w:pPr>
      <w:pStyle w:val="Nagwek"/>
      <w:ind w:left="-697"/>
    </w:pPr>
    <w:r>
      <w:rPr>
        <w:noProof/>
      </w:rPr>
      <w:drawing>
        <wp:inline distT="0" distB="0" distL="0" distR="0" wp14:anchorId="0FE14CB1" wp14:editId="5147E54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2173497" w14:textId="77777777" w:rsidR="001050AD" w:rsidRDefault="00294B36" w:rsidP="00295A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D75"/>
    <w:rsid w:val="00236D75"/>
    <w:rsid w:val="002801E8"/>
    <w:rsid w:val="00294B36"/>
    <w:rsid w:val="0036022D"/>
    <w:rsid w:val="00477A91"/>
    <w:rsid w:val="00516CF2"/>
    <w:rsid w:val="005673EC"/>
    <w:rsid w:val="00637334"/>
    <w:rsid w:val="00D95AE9"/>
    <w:rsid w:val="00DD5465"/>
    <w:rsid w:val="00F61D2A"/>
    <w:rsid w:val="00F74B82"/>
    <w:rsid w:val="00FF361A"/>
    <w:rsid w:val="00FF6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10203"/>
  <w15:chartTrackingRefBased/>
  <w15:docId w15:val="{AF00E71A-EA31-4230-826B-7E306DDFB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5AE9"/>
    <w:pPr>
      <w:tabs>
        <w:tab w:val="left" w:pos="8505"/>
      </w:tabs>
      <w:spacing w:after="200"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95AE9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16CF2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D95AE9"/>
    <w:rPr>
      <w:rFonts w:ascii="Georgia" w:eastAsia="Times New Roman" w:hAnsi="Georgia" w:cstheme="majorBidi"/>
      <w:iCs/>
      <w:sz w:val="26"/>
      <w:szCs w:val="26"/>
      <w:lang w:eastAsia="pl-PL"/>
    </w:rPr>
  </w:style>
  <w:style w:type="paragraph" w:styleId="Bezodstpw">
    <w:name w:val="No Spacing"/>
    <w:link w:val="BezodstpwZnak"/>
    <w:qFormat/>
    <w:rsid w:val="00D95AE9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D95AE9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D95AE9"/>
    <w:rPr>
      <w:rFonts w:ascii="Georgia" w:eastAsia="Times New Roman" w:hAnsi="Georgia" w:cstheme="majorBidi"/>
      <w:bCs/>
      <w:iCs/>
      <w:spacing w:val="5"/>
      <w:kern w:val="28"/>
      <w:sz w:val="42"/>
      <w:szCs w:val="4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95AE9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D95AE9"/>
    <w:rPr>
      <w:rFonts w:ascii="Georgia" w:eastAsia="Times New Roman" w:hAnsi="Georgia" w:cstheme="majorBidi"/>
      <w:bCs/>
      <w:sz w:val="26"/>
      <w:szCs w:val="2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5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5AE9"/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95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5AE9"/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customStyle="1" w:styleId="detale">
    <w:name w:val="detale"/>
    <w:basedOn w:val="Bezodstpw"/>
    <w:link w:val="detaleZnak"/>
    <w:qFormat/>
    <w:rsid w:val="00D95AE9"/>
    <w:pPr>
      <w:spacing w:after="200"/>
      <w:ind w:left="1260"/>
    </w:pPr>
  </w:style>
  <w:style w:type="character" w:customStyle="1" w:styleId="detaleZnak">
    <w:name w:val="detale Znak"/>
    <w:basedOn w:val="Domylnaczcionkaakapitu"/>
    <w:link w:val="detale"/>
    <w:rsid w:val="00D95AE9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D95AE9"/>
    <w:rPr>
      <w:rFonts w:ascii="Georgia" w:hAnsi="Georgia"/>
      <w:sz w:val="21"/>
      <w:szCs w:val="21"/>
    </w:rPr>
  </w:style>
  <w:style w:type="character" w:customStyle="1" w:styleId="normaltextrun">
    <w:name w:val="normaltextrun"/>
    <w:basedOn w:val="Domylnaczcionkaakapitu"/>
    <w:rsid w:val="00D95AE9"/>
  </w:style>
  <w:style w:type="character" w:styleId="Nierozpoznanawzmianka">
    <w:name w:val="Unresolved Mention"/>
    <w:basedOn w:val="Domylnaczcionkaakapitu"/>
    <w:uiPriority w:val="99"/>
    <w:semiHidden/>
    <w:unhideWhenUsed/>
    <w:rsid w:val="00F74B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768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2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ess-room/komunikaty-prasowe/kino/ranking-ekranow-202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events/1323137738533441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krany.org.pl/odkrycia/najlepsze-filmy-2022-ranking-redakcji-ekranow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3</Pages>
  <Words>494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Karas</dc:creator>
  <cp:keywords/>
  <dc:description/>
  <cp:lastModifiedBy>Natalia Karas</cp:lastModifiedBy>
  <cp:revision>4</cp:revision>
  <dcterms:created xsi:type="dcterms:W3CDTF">2022-02-02T08:05:00Z</dcterms:created>
  <dcterms:modified xsi:type="dcterms:W3CDTF">2023-01-10T10:53:00Z</dcterms:modified>
</cp:coreProperties>
</file>