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07B44" w:rsidR="00B524CB" w:rsidP="000E7CA2" w:rsidRDefault="003E0319" w14:paraId="13D8F098" w14:textId="744FD01E">
      <w:pPr>
        <w:pStyle w:val="Podtytu"/>
        <w:ind w:left="0"/>
      </w:pPr>
      <w:r>
        <w:t>Otwarty nabór</w:t>
      </w:r>
    </w:p>
    <w:p w:rsidRPr="00C56F6F" w:rsidR="00C56F6F" w:rsidP="00823E73" w:rsidRDefault="00C56F6F" w14:paraId="787DC3DD" w14:textId="0ECB279E">
      <w:pPr>
        <w:pStyle w:val="Bezodstpw"/>
        <w:spacing w:line="420" w:lineRule="exact"/>
        <w:ind w:left="839"/>
        <w:rPr>
          <w:rFonts w:eastAsia="Georgia" w:cs="Georgia"/>
          <w:b/>
          <w:bCs/>
          <w:i/>
          <w:iCs/>
          <w:color w:val="000000" w:themeColor="text1"/>
          <w:sz w:val="40"/>
          <w:szCs w:val="40"/>
        </w:rPr>
      </w:pPr>
      <w:r w:rsidRPr="00C56F6F">
        <w:rPr>
          <w:rFonts w:eastAsia="Georgia" w:cs="Georgia"/>
          <w:b/>
          <w:bCs/>
          <w:i/>
          <w:iCs/>
          <w:color w:val="000000" w:themeColor="text1"/>
          <w:sz w:val="40"/>
          <w:szCs w:val="40"/>
          <w:lang w:val="uk-UA"/>
        </w:rPr>
        <w:t>Nagroda Artystyczna im. Kazimierza Malewicza powraca w 2025 roku</w:t>
      </w:r>
      <w:r w:rsidRPr="00C56F6F">
        <w:rPr>
          <w:rFonts w:eastAsia="Georgia" w:cs="Georgia"/>
          <w:b/>
          <w:bCs/>
          <w:i/>
          <w:iCs/>
          <w:color w:val="000000" w:themeColor="text1"/>
          <w:sz w:val="40"/>
          <w:szCs w:val="40"/>
        </w:rPr>
        <w:t> </w:t>
      </w:r>
    </w:p>
    <w:p w:rsidRPr="00C07B44" w:rsidR="00784FE4" w:rsidP="00C56F6F" w:rsidRDefault="006A08CE" w14:paraId="23C974EC" w14:textId="0BCFF9C3">
      <w:pPr>
        <w:pStyle w:val="Tytu"/>
        <w:rPr>
          <w:i/>
          <w:iCs w:val="0"/>
        </w:rPr>
      </w:pPr>
      <w:r>
        <w:t xml:space="preserve"> </w:t>
      </w:r>
    </w:p>
    <w:p w:rsidRPr="00160B01" w:rsidR="00681831" w:rsidP="00681831" w:rsidRDefault="00681831" w14:paraId="694DC353" w14:textId="2FDDDC65">
      <w:pPr>
        <w:spacing w:before="240" w:after="240"/>
        <w:rPr>
          <w:rFonts w:eastAsia="Georgia" w:cs="Georgia"/>
          <w:color w:val="000000" w:themeColor="text1"/>
          <w:sz w:val="26"/>
          <w:szCs w:val="26"/>
        </w:rPr>
      </w:pPr>
      <w:r w:rsidRPr="00160B01">
        <w:rPr>
          <w:rFonts w:eastAsia="Georgia" w:cs="Georgia"/>
          <w:color w:val="000000" w:themeColor="text1"/>
          <w:sz w:val="26"/>
          <w:szCs w:val="26"/>
        </w:rPr>
        <w:t xml:space="preserve">Po pięcioletniej przerwie powraca jedno z ważniejszych wyróżnień dla ukraińskich artystek i artystów. W 2025 roku Nagroda im. Kazimierza Malewicza zostanie przyznana w nowej odsłonie – z rozszerzoną formułą i powołaną Radą Laureatów i Laureatek, która ma zagwarantować ciągłość inicjatywy. Cel to trwała, oparta na </w:t>
      </w:r>
      <w:r w:rsidR="00D3191A">
        <w:rPr>
          <w:rFonts w:eastAsia="Georgia" w:cs="Georgia"/>
          <w:color w:val="000000" w:themeColor="text1"/>
          <w:sz w:val="26"/>
          <w:szCs w:val="26"/>
        </w:rPr>
        <w:t> </w:t>
      </w:r>
      <w:r w:rsidRPr="00160B01">
        <w:rPr>
          <w:rFonts w:eastAsia="Georgia" w:cs="Georgia"/>
          <w:color w:val="000000" w:themeColor="text1"/>
          <w:sz w:val="26"/>
          <w:szCs w:val="26"/>
        </w:rPr>
        <w:t>obywatelskich zasadach współpraca w obszarze sztuki współczesnej między Polską a Ukrainą. Organizatorem Nagrody jest Instytut Polski w</w:t>
      </w:r>
      <w:r w:rsidR="00B13BD1">
        <w:rPr>
          <w:rFonts w:eastAsia="Georgia" w:cs="Georgia"/>
          <w:color w:val="000000" w:themeColor="text1"/>
          <w:sz w:val="26"/>
          <w:szCs w:val="26"/>
        </w:rPr>
        <w:t> </w:t>
      </w:r>
      <w:r w:rsidRPr="00160B01">
        <w:rPr>
          <w:rFonts w:eastAsia="Georgia" w:cs="Georgia"/>
          <w:color w:val="000000" w:themeColor="text1"/>
          <w:sz w:val="26"/>
          <w:szCs w:val="26"/>
        </w:rPr>
        <w:t>Kijowie we współpracy z Centrum Sztuki Współczesnej Zamek Ujazdowski. Trwa nabór zgłoszeń.</w:t>
      </w:r>
    </w:p>
    <w:p w:rsidRPr="00562CF3" w:rsidR="00681831" w:rsidP="00562CF3" w:rsidRDefault="00681831" w14:paraId="674B3765" w14:textId="2E99664F">
      <w:pPr>
        <w:spacing w:before="240" w:after="240"/>
        <w:rPr>
          <w:rFonts w:eastAsia="Georgia" w:cs="Georgia"/>
          <w:color w:val="000000" w:themeColor="text1"/>
          <w:sz w:val="22"/>
          <w:szCs w:val="22"/>
        </w:rPr>
      </w:pPr>
      <w:r w:rsidRPr="00B42EEA">
        <w:rPr>
          <w:rFonts w:eastAsia="Georgia" w:cs="Georgia"/>
          <w:color w:val="000000" w:themeColor="text1"/>
          <w:sz w:val="22"/>
          <w:szCs w:val="22"/>
        </w:rPr>
        <w:t>Nagroda im. Kazimierza Malewicza zainicjowana została w 2008 roku przez Instytut Polski w Kijowie i Centrum Sztuki Współczesnej Zamek Ujazdowski. Po pięciu latach zawieszenia nagroda powraca w nowej odsłonie. Najważniejszą nowością tegorocznej edycji jest powołanie Rady Laureatów i</w:t>
      </w:r>
      <w:r w:rsidR="002C11F5">
        <w:rPr>
          <w:rFonts w:eastAsia="Georgia" w:cs="Georgia"/>
          <w:color w:val="000000" w:themeColor="text1"/>
          <w:sz w:val="22"/>
          <w:szCs w:val="22"/>
        </w:rPr>
        <w:t> </w:t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Laureatek, w skład której wchodzą dotychczasowi zdobywcy Nagrody. </w:t>
      </w:r>
      <w:r w:rsidRPr="00562CF3" w:rsidR="00562CF3">
        <w:rPr>
          <w:rFonts w:eastAsia="Georgia" w:cs="Georgia"/>
          <w:color w:val="000000" w:themeColor="text1"/>
          <w:sz w:val="22"/>
          <w:szCs w:val="22"/>
          <w:lang w:val="uk-UA"/>
        </w:rPr>
        <w:t>To rozwiązanie ma na celu wzmocnienie niezależności projektu. </w:t>
      </w:r>
    </w:p>
    <w:p w:rsidR="00681831" w:rsidP="00681831" w:rsidRDefault="00681831" w14:paraId="4B98FB47" w14:textId="04E048A2">
      <w:pPr>
        <w:spacing w:before="240" w:after="240"/>
        <w:rPr>
          <w:rFonts w:eastAsia="Georgia" w:cs="Georgia"/>
          <w:color w:val="000000" w:themeColor="text1"/>
          <w:sz w:val="22"/>
          <w:szCs w:val="22"/>
        </w:rPr>
      </w:pPr>
      <w:r w:rsidRPr="00B42EEA">
        <w:rPr>
          <w:rFonts w:eastAsia="Georgia" w:cs="Georgia"/>
          <w:color w:val="000000" w:themeColor="text1"/>
          <w:sz w:val="22"/>
          <w:szCs w:val="22"/>
        </w:rPr>
        <w:t>Nagroda Malewicza została stworzona jako wspólny projekt polsko-ukraiński. Jej patron – Kazimierz Malewicz, urodzony w Kijowie awangardowy artysta o polskich korzeniach – stanowi dla niej symbol łączący dwie kultury. Nagroda pozostaje platformą dialogu i wymiany artystycznej w dobie głębokich przemian społecznych i</w:t>
      </w:r>
      <w:r w:rsidR="002C11F5">
        <w:rPr>
          <w:rFonts w:eastAsia="Georgia" w:cs="Georgia"/>
          <w:color w:val="000000" w:themeColor="text1"/>
          <w:sz w:val="22"/>
          <w:szCs w:val="22"/>
        </w:rPr>
        <w:t> </w:t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politycznych. </w:t>
      </w:r>
    </w:p>
    <w:p w:rsidRPr="00570EDC" w:rsidR="00681831" w:rsidP="00681831" w:rsidRDefault="00681831" w14:paraId="46ECA79D" w14:textId="77777777">
      <w:pPr>
        <w:spacing w:before="240" w:after="240"/>
        <w:rPr>
          <w:rFonts w:eastAsia="Georgia" w:cs="Georgia"/>
          <w:color w:val="000000" w:themeColor="text1"/>
          <w:sz w:val="26"/>
          <w:szCs w:val="26"/>
        </w:rPr>
      </w:pPr>
      <w:r w:rsidRPr="00570EDC">
        <w:rPr>
          <w:rFonts w:eastAsia="Georgia" w:cs="Georgia"/>
          <w:color w:val="000000" w:themeColor="text1"/>
          <w:sz w:val="26"/>
          <w:szCs w:val="26"/>
        </w:rPr>
        <w:t xml:space="preserve">Dotychczasowi laureaci i laureatki: </w:t>
      </w:r>
    </w:p>
    <w:p w:rsidR="00681831" w:rsidP="00570EDC" w:rsidRDefault="00681831" w14:paraId="5B8BFB65" w14:textId="1CB8BD68">
      <w:pPr>
        <w:spacing w:before="240" w:after="240"/>
        <w:rPr>
          <w:rFonts w:eastAsia="Georgia" w:cs="Georgia"/>
          <w:color w:val="000000" w:themeColor="text1"/>
          <w:sz w:val="22"/>
          <w:szCs w:val="22"/>
        </w:rPr>
      </w:pPr>
      <w:r w:rsidRPr="00B42EEA">
        <w:rPr>
          <w:rFonts w:eastAsia="Georgia" w:cs="Georgia"/>
          <w:color w:val="000000" w:themeColor="text1"/>
          <w:sz w:val="22"/>
          <w:szCs w:val="22"/>
        </w:rPr>
        <w:t xml:space="preserve">2008 – </w:t>
      </w:r>
      <w:proofErr w:type="spellStart"/>
      <w:r w:rsidRPr="00B42EEA">
        <w:rPr>
          <w:rFonts w:eastAsia="Georgia" w:cs="Georgia"/>
          <w:color w:val="000000" w:themeColor="text1"/>
          <w:sz w:val="22"/>
          <w:szCs w:val="22"/>
        </w:rPr>
        <w:t>Alevtyna</w:t>
      </w:r>
      <w:proofErr w:type="spellEnd"/>
      <w:r w:rsidRPr="00B42EEA">
        <w:rPr>
          <w:rFonts w:eastAsia="Georgia" w:cs="Georgia"/>
          <w:color w:val="000000" w:themeColor="text1"/>
          <w:sz w:val="22"/>
          <w:szCs w:val="22"/>
        </w:rPr>
        <w:t xml:space="preserve"> </w:t>
      </w:r>
      <w:proofErr w:type="spellStart"/>
      <w:r w:rsidRPr="00B42EEA">
        <w:rPr>
          <w:rFonts w:eastAsia="Georgia" w:cs="Georgia"/>
          <w:color w:val="000000" w:themeColor="text1"/>
          <w:sz w:val="22"/>
          <w:szCs w:val="22"/>
        </w:rPr>
        <w:t>Kakhidze</w:t>
      </w:r>
      <w:proofErr w:type="spellEnd"/>
      <w:r w:rsidRPr="00B42EEA">
        <w:rPr>
          <w:rFonts w:eastAsia="Georgia" w:cs="Georgia"/>
          <w:color w:val="000000" w:themeColor="text1"/>
          <w:sz w:val="22"/>
          <w:szCs w:val="22"/>
        </w:rPr>
        <w:t xml:space="preserve"> </w:t>
      </w:r>
      <w:r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2010 – </w:t>
      </w:r>
      <w:proofErr w:type="spellStart"/>
      <w:r w:rsidRPr="00B42EEA">
        <w:rPr>
          <w:rFonts w:eastAsia="Georgia" w:cs="Georgia"/>
          <w:color w:val="000000" w:themeColor="text1"/>
          <w:sz w:val="22"/>
          <w:szCs w:val="22"/>
        </w:rPr>
        <w:t>Stas</w:t>
      </w:r>
      <w:proofErr w:type="spellEnd"/>
      <w:r w:rsidRPr="00B42EEA">
        <w:rPr>
          <w:rFonts w:eastAsia="Georgia" w:cs="Georgia"/>
          <w:color w:val="000000" w:themeColor="text1"/>
          <w:sz w:val="22"/>
          <w:szCs w:val="22"/>
        </w:rPr>
        <w:t xml:space="preserve"> </w:t>
      </w:r>
      <w:proofErr w:type="spellStart"/>
      <w:r w:rsidRPr="00B42EEA">
        <w:rPr>
          <w:rFonts w:eastAsia="Georgia" w:cs="Georgia"/>
          <w:color w:val="000000" w:themeColor="text1"/>
          <w:sz w:val="22"/>
          <w:szCs w:val="22"/>
        </w:rPr>
        <w:t>Volyazlovsky</w:t>
      </w:r>
      <w:proofErr w:type="spellEnd"/>
      <w:r w:rsidRPr="00B42EEA">
        <w:rPr>
          <w:rFonts w:eastAsia="Georgia" w:cs="Georgia"/>
          <w:color w:val="000000" w:themeColor="text1"/>
          <w:sz w:val="22"/>
          <w:szCs w:val="22"/>
        </w:rPr>
        <w:t xml:space="preserve"> </w:t>
      </w:r>
      <w:r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2012 – </w:t>
      </w:r>
      <w:proofErr w:type="spellStart"/>
      <w:r w:rsidRPr="00B42EEA">
        <w:rPr>
          <w:rFonts w:eastAsia="Georgia" w:cs="Georgia"/>
          <w:color w:val="000000" w:themeColor="text1"/>
          <w:sz w:val="22"/>
          <w:szCs w:val="22"/>
        </w:rPr>
        <w:t>Zhanna</w:t>
      </w:r>
      <w:proofErr w:type="spellEnd"/>
      <w:r w:rsidRPr="00B42EEA">
        <w:rPr>
          <w:rFonts w:eastAsia="Georgia" w:cs="Georgia"/>
          <w:color w:val="000000" w:themeColor="text1"/>
          <w:sz w:val="22"/>
          <w:szCs w:val="22"/>
        </w:rPr>
        <w:t xml:space="preserve"> </w:t>
      </w:r>
      <w:proofErr w:type="spellStart"/>
      <w:r w:rsidRPr="00B42EEA">
        <w:rPr>
          <w:rFonts w:eastAsia="Georgia" w:cs="Georgia"/>
          <w:color w:val="000000" w:themeColor="text1"/>
          <w:sz w:val="22"/>
          <w:szCs w:val="22"/>
        </w:rPr>
        <w:t>Kadyrova</w:t>
      </w:r>
      <w:proofErr w:type="spellEnd"/>
      <w:r w:rsidRPr="00B42EEA">
        <w:rPr>
          <w:rFonts w:eastAsia="Georgia" w:cs="Georgia"/>
          <w:color w:val="000000" w:themeColor="text1"/>
          <w:sz w:val="22"/>
          <w:szCs w:val="22"/>
        </w:rPr>
        <w:t xml:space="preserve"> </w:t>
      </w:r>
      <w:r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2014 – Lada </w:t>
      </w:r>
      <w:proofErr w:type="spellStart"/>
      <w:r w:rsidRPr="00B42EEA">
        <w:rPr>
          <w:rFonts w:eastAsia="Georgia" w:cs="Georgia"/>
          <w:color w:val="000000" w:themeColor="text1"/>
          <w:sz w:val="22"/>
          <w:szCs w:val="22"/>
        </w:rPr>
        <w:t>Nakonechna</w:t>
      </w:r>
      <w:proofErr w:type="spellEnd"/>
      <w:r w:rsidRPr="00B42EEA">
        <w:rPr>
          <w:rFonts w:eastAsia="Georgia" w:cs="Georgia"/>
          <w:color w:val="000000" w:themeColor="text1"/>
          <w:sz w:val="22"/>
          <w:szCs w:val="22"/>
        </w:rPr>
        <w:t xml:space="preserve"> </w:t>
      </w:r>
      <w:r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2016 – </w:t>
      </w:r>
      <w:proofErr w:type="spellStart"/>
      <w:r w:rsidRPr="00B42EEA">
        <w:rPr>
          <w:rFonts w:eastAsia="Georgia" w:cs="Georgia"/>
          <w:color w:val="000000" w:themeColor="text1"/>
          <w:sz w:val="22"/>
          <w:szCs w:val="22"/>
        </w:rPr>
        <w:t>Mykyta</w:t>
      </w:r>
      <w:proofErr w:type="spellEnd"/>
      <w:r w:rsidRPr="00B42EEA">
        <w:rPr>
          <w:rFonts w:eastAsia="Georgia" w:cs="Georgia"/>
          <w:color w:val="000000" w:themeColor="text1"/>
          <w:sz w:val="22"/>
          <w:szCs w:val="22"/>
        </w:rPr>
        <w:t xml:space="preserve"> Kadan </w:t>
      </w:r>
      <w:r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2018 – Ivan </w:t>
      </w:r>
      <w:proofErr w:type="spellStart"/>
      <w:r w:rsidRPr="00B42EEA">
        <w:rPr>
          <w:rFonts w:eastAsia="Georgia" w:cs="Georgia"/>
          <w:color w:val="000000" w:themeColor="text1"/>
          <w:sz w:val="22"/>
          <w:szCs w:val="22"/>
        </w:rPr>
        <w:t>Svitlychnyi</w:t>
      </w:r>
      <w:proofErr w:type="spellEnd"/>
      <w:r w:rsidRPr="00B42EEA">
        <w:rPr>
          <w:rFonts w:eastAsia="Georgia" w:cs="Georgia"/>
          <w:color w:val="000000" w:themeColor="text1"/>
          <w:sz w:val="22"/>
          <w:szCs w:val="22"/>
        </w:rPr>
        <w:t xml:space="preserve"> </w:t>
      </w:r>
      <w:r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2020 – </w:t>
      </w:r>
      <w:proofErr w:type="spellStart"/>
      <w:r w:rsidRPr="00B42EEA">
        <w:rPr>
          <w:rFonts w:eastAsia="Georgia" w:cs="Georgia"/>
          <w:color w:val="000000" w:themeColor="text1"/>
          <w:sz w:val="22"/>
          <w:szCs w:val="22"/>
        </w:rPr>
        <w:t>Sasha</w:t>
      </w:r>
      <w:proofErr w:type="spellEnd"/>
      <w:r w:rsidRPr="00B42EEA">
        <w:rPr>
          <w:rFonts w:eastAsia="Georgia" w:cs="Georgia"/>
          <w:color w:val="000000" w:themeColor="text1"/>
          <w:sz w:val="22"/>
          <w:szCs w:val="22"/>
        </w:rPr>
        <w:t xml:space="preserve"> </w:t>
      </w:r>
      <w:proofErr w:type="spellStart"/>
      <w:r w:rsidRPr="00B42EEA">
        <w:rPr>
          <w:rFonts w:eastAsia="Georgia" w:cs="Georgia"/>
          <w:color w:val="000000" w:themeColor="text1"/>
          <w:sz w:val="22"/>
          <w:szCs w:val="22"/>
        </w:rPr>
        <w:t>Kurmaz</w:t>
      </w:r>
      <w:proofErr w:type="spellEnd"/>
      <w:r w:rsidRPr="00B42EEA">
        <w:rPr>
          <w:rFonts w:eastAsia="Georgia" w:cs="Georgia"/>
          <w:color w:val="000000" w:themeColor="text1"/>
          <w:sz w:val="22"/>
          <w:szCs w:val="22"/>
        </w:rPr>
        <w:t xml:space="preserve">  </w:t>
      </w:r>
    </w:p>
    <w:p w:rsidRPr="00570EDC" w:rsidR="00681831" w:rsidP="00681831" w:rsidRDefault="00681831" w14:paraId="24382D55" w14:textId="77777777">
      <w:pPr>
        <w:spacing w:before="240" w:after="240"/>
        <w:rPr>
          <w:rFonts w:eastAsia="Georgia" w:cs="Georgia"/>
          <w:color w:val="000000" w:themeColor="text1"/>
          <w:sz w:val="26"/>
          <w:szCs w:val="26"/>
        </w:rPr>
      </w:pPr>
      <w:r w:rsidRPr="00570EDC">
        <w:rPr>
          <w:rFonts w:eastAsia="Georgia" w:cs="Georgia"/>
          <w:color w:val="000000" w:themeColor="text1"/>
          <w:sz w:val="26"/>
          <w:szCs w:val="26"/>
        </w:rPr>
        <w:t xml:space="preserve">Dla kogo jest Nagroda Malewicza? </w:t>
      </w:r>
    </w:p>
    <w:p w:rsidR="00681831" w:rsidP="00570EDC" w:rsidRDefault="00681831" w14:paraId="37241008" w14:textId="2794B407">
      <w:pPr>
        <w:spacing w:before="240" w:after="240"/>
        <w:rPr>
          <w:rFonts w:eastAsia="Georgia" w:cs="Georgia"/>
          <w:color w:val="000000" w:themeColor="text1"/>
          <w:sz w:val="22"/>
          <w:szCs w:val="22"/>
        </w:rPr>
      </w:pPr>
      <w:r w:rsidRPr="00B42EEA">
        <w:rPr>
          <w:rFonts w:eastAsia="Georgia" w:cs="Georgia"/>
          <w:color w:val="000000" w:themeColor="text1"/>
          <w:sz w:val="22"/>
          <w:szCs w:val="22"/>
        </w:rPr>
        <w:t xml:space="preserve">Nagroda przyznawana jest co dwa lata ukraińskim artystkom i artystom do 45. roku życia, bez względu na miejsce zamieszkania. Po raz pierwszy dopuszczony zostaje udział grup artystycznych. Wyróżnione mogą zostać twórczynie i twórcy wszystkich </w:t>
      </w:r>
      <w:r w:rsidRPr="00B42EEA">
        <w:rPr>
          <w:rFonts w:eastAsia="Georgia" w:cs="Georgia"/>
          <w:color w:val="000000" w:themeColor="text1"/>
          <w:sz w:val="22"/>
          <w:szCs w:val="22"/>
        </w:rPr>
        <w:t>dyscyplin, których praktyka charakteryzuje się jakością, oryginalnością, znaczeniem i</w:t>
      </w:r>
      <w:r w:rsidR="00FF22B6">
        <w:rPr>
          <w:rFonts w:eastAsia="Georgia" w:cs="Georgia"/>
          <w:color w:val="000000" w:themeColor="text1"/>
          <w:sz w:val="22"/>
          <w:szCs w:val="22"/>
        </w:rPr>
        <w:t> </w:t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wkładem w rozwój sztuki współczesnej. </w:t>
      </w:r>
    </w:p>
    <w:p w:rsidRPr="00570EDC" w:rsidR="00681831" w:rsidP="00681831" w:rsidRDefault="00681831" w14:paraId="7D87DA1F" w14:textId="77777777">
      <w:pPr>
        <w:spacing w:before="240" w:after="240"/>
        <w:rPr>
          <w:rFonts w:eastAsia="Georgia" w:cs="Georgia"/>
          <w:color w:val="000000" w:themeColor="text1"/>
          <w:sz w:val="26"/>
          <w:szCs w:val="26"/>
        </w:rPr>
      </w:pPr>
      <w:r w:rsidRPr="00570EDC">
        <w:rPr>
          <w:rFonts w:eastAsia="Georgia" w:cs="Georgia"/>
          <w:color w:val="000000" w:themeColor="text1"/>
          <w:sz w:val="26"/>
          <w:szCs w:val="26"/>
        </w:rPr>
        <w:t xml:space="preserve">Co otrzyma Laureat lub Laureatka Nagrody Malewicza 2025? </w:t>
      </w:r>
    </w:p>
    <w:p w:rsidRPr="00B42EEA" w:rsidR="00681831" w:rsidP="00BA68C3" w:rsidRDefault="00570EDC" w14:paraId="604AAC1A" w14:textId="4D8AB17A">
      <w:pPr>
        <w:spacing w:before="240" w:after="240"/>
        <w:rPr>
          <w:rFonts w:eastAsia="Georgia" w:cs="Georgia"/>
          <w:color w:val="000000" w:themeColor="text1"/>
          <w:sz w:val="22"/>
          <w:szCs w:val="22"/>
        </w:rPr>
      </w:pPr>
      <w:r>
        <w:rPr>
          <w:rFonts w:eastAsia="Georgia" w:cs="Georgia"/>
          <w:color w:val="000000" w:themeColor="text1"/>
          <w:sz w:val="22"/>
          <w:szCs w:val="22"/>
        </w:rPr>
        <w:t>N</w:t>
      </w:r>
      <w:r w:rsidRPr="00B42EEA" w:rsidR="00681831">
        <w:rPr>
          <w:rFonts w:eastAsia="Georgia" w:cs="Georgia"/>
          <w:color w:val="000000" w:themeColor="text1"/>
          <w:sz w:val="22"/>
          <w:szCs w:val="22"/>
        </w:rPr>
        <w:t>agrodę pieniężną w wysokości 5000 EUR brutto, przyznawaną przez Instytut Polski w Kijowie</w:t>
      </w:r>
      <w:r w:rsidR="00BA68C3">
        <w:rPr>
          <w:rFonts w:eastAsia="Georgia" w:cs="Georgia"/>
          <w:color w:val="000000" w:themeColor="text1"/>
          <w:sz w:val="22"/>
          <w:szCs w:val="22"/>
        </w:rPr>
        <w:t xml:space="preserve"> oraz </w:t>
      </w:r>
      <w:r w:rsidRPr="00B42EEA" w:rsidR="00681831">
        <w:rPr>
          <w:rFonts w:eastAsia="Georgia" w:cs="Georgia"/>
          <w:color w:val="000000" w:themeColor="text1"/>
          <w:sz w:val="22"/>
          <w:szCs w:val="22"/>
        </w:rPr>
        <w:t xml:space="preserve">rezydencję artystyczną w Centrum Sztuki Współczesnej Zamek Ujazdowski w Warszawie w 2026 roku.   </w:t>
      </w:r>
    </w:p>
    <w:p w:rsidRPr="00BA68C3" w:rsidR="00681831" w:rsidP="00681831" w:rsidRDefault="00681831" w14:paraId="2BB9579C" w14:textId="77777777">
      <w:pPr>
        <w:spacing w:before="240" w:after="240"/>
        <w:rPr>
          <w:rFonts w:eastAsia="Georgia" w:cs="Georgia"/>
          <w:color w:val="000000" w:themeColor="text1"/>
          <w:sz w:val="26"/>
          <w:szCs w:val="26"/>
        </w:rPr>
      </w:pPr>
      <w:r w:rsidRPr="00BA68C3">
        <w:rPr>
          <w:rFonts w:eastAsia="Georgia" w:cs="Georgia"/>
          <w:color w:val="000000" w:themeColor="text1"/>
          <w:sz w:val="26"/>
          <w:szCs w:val="26"/>
        </w:rPr>
        <w:t xml:space="preserve">Jak zgłosić kandydaturę? </w:t>
      </w:r>
    </w:p>
    <w:p w:rsidRPr="00B42EEA" w:rsidR="00681831" w:rsidP="004B2F14" w:rsidRDefault="00681831" w14:paraId="369E8311" w14:textId="575A9381">
      <w:pPr>
        <w:spacing w:before="240" w:after="240"/>
        <w:rPr>
          <w:rFonts w:eastAsia="Georgia" w:cs="Georgia"/>
          <w:color w:val="000000" w:themeColor="text1"/>
          <w:sz w:val="22"/>
          <w:szCs w:val="22"/>
        </w:rPr>
      </w:pPr>
      <w:r w:rsidRPr="00B42EEA">
        <w:rPr>
          <w:rFonts w:eastAsia="Georgia" w:cs="Georgia"/>
          <w:color w:val="000000" w:themeColor="text1"/>
          <w:sz w:val="22"/>
          <w:szCs w:val="22"/>
        </w:rPr>
        <w:t xml:space="preserve">Zgłoszenia mogą dokonywać instytucje kultury, galerie, muzea, ośrodki badawcze i </w:t>
      </w:r>
      <w:r w:rsidR="00CE203C">
        <w:rPr>
          <w:rFonts w:eastAsia="Georgia" w:cs="Georgia"/>
          <w:color w:val="000000" w:themeColor="text1"/>
          <w:sz w:val="22"/>
          <w:szCs w:val="22"/>
        </w:rPr>
        <w:t> </w:t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stowarzyszenia twórcze – zarówno z Ukrainy, jak i z zagranicy. </w:t>
      </w:r>
      <w:r w:rsidR="009D5FA5"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>Termin składania zgłoszeń: do 22 września 2025</w:t>
      </w:r>
      <w:r w:rsidR="002129D2">
        <w:rPr>
          <w:rFonts w:eastAsia="Georgia" w:cs="Georgia"/>
          <w:color w:val="000000" w:themeColor="text1"/>
          <w:sz w:val="22"/>
          <w:szCs w:val="22"/>
        </w:rPr>
        <w:t>.</w:t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 </w:t>
      </w:r>
      <w:r w:rsidR="009D5FA5"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Adres mailowy do zgłoszeń: nagroda.k.malewicz@instytutpolski.pl </w:t>
      </w:r>
      <w:r w:rsidR="002129D2"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Język aplikacji: angielski </w:t>
      </w:r>
      <w:r w:rsidR="002129D2"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Format zgłoszenia: jeden plik PDF zatytułowany: </w:t>
      </w:r>
      <w:r w:rsidR="004B2F14"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MALEWICZ 2025_Nazwisko/Nazwa_grupy.pdf </w:t>
      </w:r>
      <w:r w:rsidR="004B2F14"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zawierający: wypełniony formularz aplikacyjny, CV artysty/artystki/grupy, portfolio (maks. 10 MB). </w:t>
      </w:r>
    </w:p>
    <w:p w:rsidRPr="002129D2" w:rsidR="00681831" w:rsidP="00681831" w:rsidRDefault="00681831" w14:paraId="7A16ECAD" w14:textId="77777777">
      <w:pPr>
        <w:spacing w:before="240" w:after="240"/>
        <w:rPr>
          <w:rFonts w:eastAsia="Georgia" w:cs="Georgia"/>
          <w:color w:val="000000" w:themeColor="text1"/>
          <w:sz w:val="26"/>
          <w:szCs w:val="26"/>
        </w:rPr>
      </w:pPr>
      <w:r w:rsidRPr="002129D2">
        <w:rPr>
          <w:rFonts w:eastAsia="Georgia" w:cs="Georgia"/>
          <w:color w:val="000000" w:themeColor="text1"/>
          <w:sz w:val="26"/>
          <w:szCs w:val="26"/>
        </w:rPr>
        <w:t xml:space="preserve">Etapy konkursu: </w:t>
      </w:r>
    </w:p>
    <w:p w:rsidRPr="00B42EEA" w:rsidR="00681831" w:rsidP="002129D2" w:rsidRDefault="00681831" w14:paraId="6A6E1485" w14:textId="6B1A7AA7">
      <w:pPr>
        <w:spacing w:before="240" w:after="240"/>
        <w:rPr>
          <w:rFonts w:eastAsia="Georgia" w:cs="Georgia"/>
          <w:color w:val="000000" w:themeColor="text1"/>
          <w:sz w:val="22"/>
          <w:szCs w:val="22"/>
        </w:rPr>
      </w:pPr>
      <w:r w:rsidRPr="00B42EEA">
        <w:rPr>
          <w:rFonts w:eastAsia="Georgia" w:cs="Georgia"/>
          <w:color w:val="000000" w:themeColor="text1"/>
          <w:sz w:val="22"/>
          <w:szCs w:val="22"/>
        </w:rPr>
        <w:t xml:space="preserve">do 22/09/2025 – otwarty nabór wniosków </w:t>
      </w:r>
      <w:r w:rsidR="002129D2"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do 31/10/2025 – ogłoszenie trzech finalistek/finalistów </w:t>
      </w:r>
      <w:r w:rsidR="002129D2">
        <w:rPr>
          <w:rFonts w:eastAsia="Georgia" w:cs="Georgia"/>
          <w:color w:val="000000" w:themeColor="text1"/>
          <w:sz w:val="22"/>
          <w:szCs w:val="22"/>
        </w:rPr>
        <w:br/>
      </w:r>
      <w:r w:rsidRPr="00B42EEA">
        <w:rPr>
          <w:rFonts w:eastAsia="Georgia" w:cs="Georgia"/>
          <w:color w:val="000000" w:themeColor="text1"/>
          <w:sz w:val="22"/>
          <w:szCs w:val="22"/>
        </w:rPr>
        <w:t xml:space="preserve">15/11/2025 – ceremonia wręczenia Nagrody </w:t>
      </w:r>
    </w:p>
    <w:p w:rsidRPr="005B72C6" w:rsidR="00C07B44" w:rsidP="005B72C6" w:rsidRDefault="00681831" w14:paraId="65DF8036" w14:textId="4AB15F7A">
      <w:pPr>
        <w:spacing w:before="240" w:after="240"/>
        <w:rPr>
          <w:rFonts w:eastAsia="Georgia" w:cs="Georgia"/>
          <w:color w:val="000000" w:themeColor="text1"/>
          <w:sz w:val="22"/>
          <w:szCs w:val="22"/>
        </w:rPr>
      </w:pPr>
      <w:r w:rsidRPr="00B42EEA">
        <w:rPr>
          <w:rFonts w:eastAsia="Georgia" w:cs="Georgia"/>
          <w:color w:val="000000" w:themeColor="text1"/>
          <w:sz w:val="22"/>
          <w:szCs w:val="22"/>
        </w:rPr>
        <w:t>Wyboru trzech finalistów i finalistek dokona polsko-ukraińska komisja jurorska w drodze tajnego głosowania. Laureat/Laureatka/Laureaci zostaną ogłoszeni w dniu wręczenia Nagrody.</w:t>
      </w:r>
    </w:p>
    <w:p w:rsidR="005B72C6" w:rsidP="005B72C6" w:rsidRDefault="007312ED" w14:paraId="4230BF31" w14:textId="6B06AC74">
      <w:pPr>
        <w:pStyle w:val="Podtytu"/>
      </w:pPr>
      <w:r>
        <w:t>Informacja na stronie:</w:t>
      </w:r>
    </w:p>
    <w:p w:rsidRPr="005B72C6" w:rsidR="00B05E67" w:rsidP="00CE750E" w:rsidRDefault="00B05E67" w14:paraId="16519FD6" w14:textId="665A311C">
      <w:pPr>
        <w:spacing w:before="240" w:after="240"/>
        <w:rPr>
          <w:rFonts w:eastAsia="Georgia" w:cs="Georgia"/>
          <w:sz w:val="22"/>
          <w:szCs w:val="22"/>
        </w:rPr>
      </w:pPr>
      <w:hyperlink w:history="1" r:id="rId8">
        <w:r w:rsidRPr="00876FC5">
          <w:rPr>
            <w:rStyle w:val="Hipercze"/>
            <w:rFonts w:eastAsia="Georgia" w:cs="Georgia"/>
            <w:sz w:val="22"/>
            <w:szCs w:val="22"/>
          </w:rPr>
          <w:t>https://u-jazdowski.pl/program/rezydencje/open-calls/nagroda-artystyczna-im-kazimierza-malewicza-powraca-w-2025-roku-</w:t>
        </w:r>
      </w:hyperlink>
    </w:p>
    <w:p w:rsidR="001F7982" w:rsidP="00542A5D" w:rsidRDefault="0045750A" w14:paraId="650E2809" w14:textId="7A12DCC4">
      <w:pPr>
        <w:pStyle w:val="Podtytu"/>
      </w:pPr>
      <w:r w:rsidRPr="00D93CF0">
        <w:t>Materiały prasowe</w:t>
      </w:r>
      <w:r w:rsidR="007312ED">
        <w:t>:</w:t>
      </w:r>
    </w:p>
    <w:p w:rsidRPr="00B05E67" w:rsidR="00B05E67" w:rsidP="00CE750E" w:rsidRDefault="00B05E67" w14:paraId="280AC085" w14:textId="2240445F">
      <w:pPr>
        <w:rPr>
          <w:sz w:val="22"/>
          <w:szCs w:val="22"/>
        </w:rPr>
      </w:pPr>
      <w:hyperlink w:history="1" r:id="rId9">
        <w:r w:rsidRPr="00876FC5">
          <w:rPr>
            <w:rStyle w:val="Hipercze"/>
          </w:rPr>
          <w:t>https://u-jazdowski.pl/</w:t>
        </w:r>
        <w:r w:rsidRPr="00876FC5">
          <w:rPr>
            <w:rStyle w:val="Hipercze"/>
            <w:sz w:val="22"/>
            <w:szCs w:val="22"/>
          </w:rPr>
          <w:t>press-room/komunikaty-prasowe/nagroda-artystyczna-im-kazimierza-malewicza</w:t>
        </w:r>
      </w:hyperlink>
    </w:p>
    <w:p w:rsidRPr="00D93CF0" w:rsidR="0045750A" w:rsidP="00BD7CC7" w:rsidRDefault="0045750A" w14:paraId="30E3E4CD" w14:textId="40AC4A82">
      <w:pPr>
        <w:pStyle w:val="Nagwek1"/>
        <w:ind w:left="0"/>
      </w:pPr>
      <w:r w:rsidRPr="00D93CF0">
        <w:t>Kontakt dla mediów</w:t>
      </w:r>
      <w:r w:rsidR="007312ED">
        <w:t>:</w:t>
      </w:r>
    </w:p>
    <w:p w:rsidRPr="00BA32D2" w:rsidR="005029BC" w:rsidP="005029BC" w:rsidRDefault="00681831" w14:paraId="32752521" w14:textId="71976C5A">
      <w:pPr>
        <w:pStyle w:val="Bezodstpw"/>
      </w:pPr>
      <w:r>
        <w:t>Agnieszka Niedzielak-Kowalska</w:t>
      </w:r>
    </w:p>
    <w:p w:rsidRPr="00BA32D2" w:rsidR="005029BC" w:rsidP="005029BC" w:rsidRDefault="005029BC" w14:paraId="531E3D47" w14:textId="109113F5">
      <w:pPr>
        <w:pStyle w:val="Body"/>
        <w:tabs>
          <w:tab w:val="clear" w:pos="8505"/>
          <w:tab w:val="left" w:pos="8225"/>
        </w:tabs>
        <w:spacing w:after="0"/>
        <w:rPr>
          <w:sz w:val="22"/>
          <w:szCs w:val="22"/>
        </w:rPr>
      </w:pPr>
      <w:r>
        <w:t>Centrum Sztuki Współczesnej</w:t>
      </w:r>
      <w:r>
        <w:br/>
      </w:r>
      <w:r>
        <w:t>Zamek Ujazdowski</w:t>
      </w:r>
      <w:r w:rsidRPr="00BA32D2">
        <w:br/>
      </w:r>
      <w:r w:rsidRPr="00BA32D2">
        <w:t>+ 48 5</w:t>
      </w:r>
      <w:r w:rsidR="003A504C">
        <w:t>10</w:t>
      </w:r>
      <w:r w:rsidRPr="00BA32D2">
        <w:t> 1</w:t>
      </w:r>
      <w:r w:rsidR="00024F15">
        <w:t>60</w:t>
      </w:r>
      <w:r w:rsidRPr="00BA32D2">
        <w:t> </w:t>
      </w:r>
      <w:r w:rsidR="00024F15">
        <w:t>640</w:t>
      </w:r>
    </w:p>
    <w:p w:rsidRPr="00BA32D2" w:rsidR="005029BC" w:rsidP="005029BC" w:rsidRDefault="00024F15" w14:paraId="4A21A1E9" w14:textId="0C1E0C7D" w14:noSpellErr="1">
      <w:pPr>
        <w:pStyle w:val="Bezodstpw"/>
      </w:pPr>
      <w:hyperlink r:id="Rc0a00b45ef3b4011">
        <w:r w:rsidRPr="22EEECCD" w:rsidR="00024F15">
          <w:rPr>
            <w:rStyle w:val="Hipercze"/>
          </w:rPr>
          <w:t>a.niedzielak-kowalska</w:t>
        </w:r>
        <w:r w:rsidRPr="22EEECCD" w:rsidR="005029BC">
          <w:rPr>
            <w:rStyle w:val="Hipercze"/>
          </w:rPr>
          <w:t>@u-jazdowski.pl</w:t>
        </w:r>
      </w:hyperlink>
    </w:p>
    <w:p w:rsidR="367FC7FA" w:rsidP="22EEECCD" w:rsidRDefault="367FC7FA" w14:paraId="0A64CC55" w14:textId="3195C32D">
      <w:pPr>
        <w:pStyle w:val="Bezodstpw"/>
        <w:rPr>
          <w:u w:val="none"/>
        </w:rPr>
      </w:pPr>
      <w:r w:rsidR="367FC7FA">
        <w:rPr>
          <w:u w:val="none"/>
        </w:rPr>
        <w:t>Kateryna Shylo</w:t>
      </w:r>
    </w:p>
    <w:p w:rsidR="367FC7FA" w:rsidP="611F16C8" w:rsidRDefault="367FC7FA" w14:paraId="4B5C87A3" w14:textId="291B8718">
      <w:pPr>
        <w:pStyle w:val="Body"/>
        <w:spacing w:after="0" w:line="315" w:lineRule="exact"/>
        <w:ind/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uk-UA"/>
        </w:rPr>
      </w:pPr>
      <w:r w:rsidR="367FC7FA">
        <w:rPr/>
        <w:t>Centrum Sztuki Współczesnej</w:t>
      </w:r>
      <w:r>
        <w:br/>
      </w:r>
      <w:r w:rsidR="367FC7FA">
        <w:rPr/>
        <w:t>Zamek Ujazdowski</w:t>
      </w:r>
      <w:r>
        <w:br/>
      </w:r>
      <w:r w:rsidRPr="611F16C8" w:rsidR="367FC7FA">
        <w:rPr>
          <w:rFonts w:ascii="Georgia" w:hAnsi="Georgia" w:eastAsia="Georgia" w:cs="Georgi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uk-UA"/>
        </w:rPr>
        <w:t>+ 48 507 159 413</w:t>
      </w:r>
      <w:r>
        <w:br/>
      </w:r>
      <w:hyperlink r:id="R701ab14eb7a4405e">
        <w:r w:rsidRPr="611F16C8" w:rsidR="367FC7FA">
          <w:rPr>
            <w:rStyle w:val="Hipercze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pl-PL"/>
          </w:rPr>
          <w:t>k</w:t>
        </w:r>
        <w:r w:rsidRPr="611F16C8" w:rsidR="367FC7FA">
          <w:rPr>
            <w:rStyle w:val="Hipercze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uk-UA"/>
          </w:rPr>
          <w:t>.</w:t>
        </w:r>
        <w:r w:rsidRPr="611F16C8" w:rsidR="367FC7FA">
          <w:rPr>
            <w:rStyle w:val="Hipercze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pl-PL"/>
          </w:rPr>
          <w:t>shylo</w:t>
        </w:r>
        <w:r w:rsidRPr="611F16C8" w:rsidR="367FC7FA">
          <w:rPr>
            <w:rStyle w:val="Hipercze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uk-UA"/>
          </w:rPr>
          <w:t>@</w:t>
        </w:r>
        <w:r w:rsidRPr="611F16C8" w:rsidR="367FC7FA">
          <w:rPr>
            <w:rStyle w:val="Hipercze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pl-PL"/>
          </w:rPr>
          <w:t>u</w:t>
        </w:r>
        <w:r w:rsidRPr="611F16C8" w:rsidR="367FC7FA">
          <w:rPr>
            <w:rStyle w:val="Hipercze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uk-UA"/>
          </w:rPr>
          <w:t>-</w:t>
        </w:r>
        <w:r w:rsidRPr="611F16C8" w:rsidR="367FC7FA">
          <w:rPr>
            <w:rStyle w:val="Hipercze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pl-PL"/>
          </w:rPr>
          <w:t>jazdowski</w:t>
        </w:r>
        <w:r w:rsidRPr="611F16C8" w:rsidR="367FC7FA">
          <w:rPr>
            <w:rStyle w:val="Hipercze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uk-UA"/>
          </w:rPr>
          <w:t>.</w:t>
        </w:r>
        <w:r w:rsidRPr="611F16C8" w:rsidR="367FC7FA">
          <w:rPr>
            <w:rStyle w:val="Hipercze"/>
            <w:rFonts w:ascii="Georgia" w:hAnsi="Georgia" w:eastAsia="Georgia" w:cs="Georgia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1"/>
            <w:szCs w:val="21"/>
            <w:lang w:val="pl-PL"/>
          </w:rPr>
          <w:t>pl</w:t>
        </w:r>
      </w:hyperlink>
    </w:p>
    <w:p w:rsidR="22EEECCD" w:rsidP="22EEECCD" w:rsidRDefault="22EEECCD" w14:paraId="7DF20862" w14:textId="4E78B373">
      <w:pPr>
        <w:pStyle w:val="Body"/>
      </w:pPr>
    </w:p>
    <w:p w:rsidRPr="00D93CF0" w:rsidR="00A57DF7" w:rsidP="0045750A" w:rsidRDefault="00A57DF7" w14:paraId="0CDDDF89" w14:textId="77777777"/>
    <w:sectPr w:rsidRPr="00D93CF0" w:rsidR="00A57DF7" w:rsidSect="00D97339">
      <w:headerReference w:type="default" r:id="rId10"/>
      <w:footerReference w:type="default" r:id="rId11"/>
      <w:pgSz w:w="11906" w:h="16838" w:orient="portrait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70AD2" w:rsidP="00295A47" w:rsidRDefault="00B70AD2" w14:paraId="45EA5BA3" w14:textId="77777777">
      <w:r>
        <w:separator/>
      </w:r>
    </w:p>
  </w:endnote>
  <w:endnote w:type="continuationSeparator" w:id="0">
    <w:p w:rsidR="00B70AD2" w:rsidP="00295A47" w:rsidRDefault="00B70AD2" w14:paraId="50B5B8D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1C54E3" w:rsidP="0036123A" w:rsidRDefault="001C54E3" w14:paraId="38829E4C" w14:textId="77777777">
    <w:pPr>
      <w:pStyle w:val="Stopka"/>
      <w:ind w:left="-697"/>
    </w:pPr>
    <w:r>
      <w:rPr>
        <w:noProof/>
      </w:rPr>
      <w:drawing>
        <wp:inline distT="0" distB="0" distL="0" distR="0" wp14:anchorId="3B9B114B" wp14:editId="46F33A32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70AD2" w:rsidP="00295A47" w:rsidRDefault="00B70AD2" w14:paraId="4D3C68C7" w14:textId="77777777">
      <w:r>
        <w:separator/>
      </w:r>
    </w:p>
  </w:footnote>
  <w:footnote w:type="continuationSeparator" w:id="0">
    <w:p w:rsidR="00B70AD2" w:rsidP="00295A47" w:rsidRDefault="00B70AD2" w14:paraId="25D41C91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1C54E3" w:rsidP="0036123A" w:rsidRDefault="001C54E3" w14:paraId="10DD4AA8" w14:textId="77777777">
    <w:pPr>
      <w:pStyle w:val="Nagwek"/>
      <w:ind w:left="-697"/>
    </w:pPr>
    <w:r>
      <w:rPr>
        <w:noProof/>
      </w:rPr>
      <w:drawing>
        <wp:inline distT="0" distB="0" distL="0" distR="0" wp14:anchorId="555362BC" wp14:editId="7AFF9F9C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C54E3" w:rsidP="00295A47" w:rsidRDefault="001C54E3" w14:paraId="1485D624" w14:textId="777777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F7E5900"/>
    <w:multiLevelType w:val="multilevel"/>
    <w:tmpl w:val="AB2A123E"/>
    <w:numStyleLink w:val="Styl1"/>
  </w:abstractNum>
  <w:abstractNum w:abstractNumId="2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hint="default" w:ascii="Wingdings" w:hAnsi="Wingdings"/>
      </w:rPr>
    </w:lvl>
  </w:abstractNum>
  <w:abstractNum w:abstractNumId="3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hint="default" w:ascii="Courier New" w:hAnsi="Courier New" w:cs="Courier New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hint="default" w:ascii="Wingdings" w:hAnsi="Wingdings"/>
      </w:rPr>
    </w:lvl>
  </w:abstractNum>
  <w:abstractNum w:abstractNumId="4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02E77C6"/>
    <w:multiLevelType w:val="hybridMultilevel"/>
    <w:tmpl w:val="7EB2D890"/>
    <w:numStyleLink w:val="Bullets"/>
  </w:abstractNum>
  <w:abstractNum w:abstractNumId="7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hint="default" w:ascii="Symbol" w:hAnsi="Symbol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hint="default" w:ascii="Wingdings" w:hAnsi="Wingdings"/>
      </w:rPr>
    </w:lvl>
  </w:abstractNum>
  <w:abstractNum w:abstractNumId="8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hint="default" w:ascii="Courier New" w:hAnsi="Courier New" w:cs="Courier New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hint="default" w:ascii="Wingdings" w:hAnsi="Wingdings"/>
      </w:rPr>
    </w:lvl>
  </w:abstractNum>
  <w:abstractNum w:abstractNumId="9" w15:restartNumberingAfterBreak="0">
    <w:nsid w:val="54CA1F63"/>
    <w:multiLevelType w:val="multilevel"/>
    <w:tmpl w:val="AB2A123E"/>
    <w:numStyleLink w:val="Styl1"/>
  </w:abstractNum>
  <w:abstractNum w:abstractNumId="10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hint="default" w:ascii="Courier New" w:hAnsi="Courier New" w:cs="Courier New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hint="default" w:ascii="Wingdings" w:hAnsi="Wingdings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hint="default" w:ascii="Symbol" w:hAnsi="Symbol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hint="default" w:ascii="Courier New" w:hAnsi="Courier New" w:cs="Courier New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hint="default" w:ascii="Wingdings" w:hAnsi="Wingdings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hint="default" w:ascii="Symbol" w:hAnsi="Symbol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hint="default" w:ascii="Courier New" w:hAnsi="Courier New" w:cs="Courier New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hint="default" w:ascii="Wingdings" w:hAnsi="Wingdings"/>
      </w:rPr>
    </w:lvl>
  </w:abstractNum>
  <w:num w:numId="1" w16cid:durableId="1123108929">
    <w:abstractNumId w:val="11"/>
  </w:num>
  <w:num w:numId="2" w16cid:durableId="2087995842">
    <w:abstractNumId w:val="10"/>
  </w:num>
  <w:num w:numId="3" w16cid:durableId="62876085">
    <w:abstractNumId w:val="5"/>
  </w:num>
  <w:num w:numId="4" w16cid:durableId="1505166860">
    <w:abstractNumId w:val="4"/>
  </w:num>
  <w:num w:numId="5" w16cid:durableId="1111820004">
    <w:abstractNumId w:val="12"/>
  </w:num>
  <w:num w:numId="6" w16cid:durableId="1617833691">
    <w:abstractNumId w:val="14"/>
  </w:num>
  <w:num w:numId="7" w16cid:durableId="506138372">
    <w:abstractNumId w:val="14"/>
    <w:lvlOverride w:ilvl="0">
      <w:startOverride w:val="1"/>
    </w:lvlOverride>
  </w:num>
  <w:num w:numId="8" w16cid:durableId="2018577483">
    <w:abstractNumId w:val="0"/>
  </w:num>
  <w:num w:numId="9" w16cid:durableId="446198493">
    <w:abstractNumId w:val="2"/>
  </w:num>
  <w:num w:numId="10" w16cid:durableId="1482042790">
    <w:abstractNumId w:val="8"/>
  </w:num>
  <w:num w:numId="11" w16cid:durableId="1023938819">
    <w:abstractNumId w:val="7"/>
  </w:num>
  <w:num w:numId="12" w16cid:durableId="221528765">
    <w:abstractNumId w:val="3"/>
  </w:num>
  <w:num w:numId="13" w16cid:durableId="1179271935">
    <w:abstractNumId w:val="1"/>
  </w:num>
  <w:num w:numId="14" w16cid:durableId="2079547121">
    <w:abstractNumId w:val="9"/>
  </w:num>
  <w:num w:numId="15" w16cid:durableId="894779508">
    <w:abstractNumId w:val="13"/>
  </w:num>
  <w:num w:numId="16" w16cid:durableId="1433091218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20940"/>
    <w:rsid w:val="00024F15"/>
    <w:rsid w:val="0002558D"/>
    <w:rsid w:val="00026715"/>
    <w:rsid w:val="00032142"/>
    <w:rsid w:val="00040669"/>
    <w:rsid w:val="000467EA"/>
    <w:rsid w:val="00046DC7"/>
    <w:rsid w:val="00061C8F"/>
    <w:rsid w:val="00080870"/>
    <w:rsid w:val="00081EB0"/>
    <w:rsid w:val="00086F70"/>
    <w:rsid w:val="000A2A0D"/>
    <w:rsid w:val="000B4329"/>
    <w:rsid w:val="000B5C15"/>
    <w:rsid w:val="000C1B09"/>
    <w:rsid w:val="000C27C0"/>
    <w:rsid w:val="000C48D7"/>
    <w:rsid w:val="000C64CB"/>
    <w:rsid w:val="000D2673"/>
    <w:rsid w:val="000D6161"/>
    <w:rsid w:val="000D7EEC"/>
    <w:rsid w:val="000E041D"/>
    <w:rsid w:val="000E7CA2"/>
    <w:rsid w:val="000F3608"/>
    <w:rsid w:val="000F4D59"/>
    <w:rsid w:val="000F7F4C"/>
    <w:rsid w:val="001004CF"/>
    <w:rsid w:val="001150E0"/>
    <w:rsid w:val="00117611"/>
    <w:rsid w:val="00120352"/>
    <w:rsid w:val="001218A7"/>
    <w:rsid w:val="00132A46"/>
    <w:rsid w:val="00135684"/>
    <w:rsid w:val="001363E4"/>
    <w:rsid w:val="00147C7D"/>
    <w:rsid w:val="001535EE"/>
    <w:rsid w:val="00160B01"/>
    <w:rsid w:val="001646C2"/>
    <w:rsid w:val="00164A70"/>
    <w:rsid w:val="0017033E"/>
    <w:rsid w:val="00172963"/>
    <w:rsid w:val="00175140"/>
    <w:rsid w:val="00176FE6"/>
    <w:rsid w:val="0018168C"/>
    <w:rsid w:val="00181AA1"/>
    <w:rsid w:val="0019523E"/>
    <w:rsid w:val="001A2031"/>
    <w:rsid w:val="001A293C"/>
    <w:rsid w:val="001A5C87"/>
    <w:rsid w:val="001B1F6F"/>
    <w:rsid w:val="001C54E3"/>
    <w:rsid w:val="001D085F"/>
    <w:rsid w:val="001D2226"/>
    <w:rsid w:val="001E37C4"/>
    <w:rsid w:val="001F20A0"/>
    <w:rsid w:val="001F5350"/>
    <w:rsid w:val="001F76DA"/>
    <w:rsid w:val="001F7982"/>
    <w:rsid w:val="00201593"/>
    <w:rsid w:val="0020286E"/>
    <w:rsid w:val="00202FE1"/>
    <w:rsid w:val="00203C05"/>
    <w:rsid w:val="0021031E"/>
    <w:rsid w:val="00211972"/>
    <w:rsid w:val="002129D2"/>
    <w:rsid w:val="00241767"/>
    <w:rsid w:val="00243E6C"/>
    <w:rsid w:val="00245A1F"/>
    <w:rsid w:val="00250832"/>
    <w:rsid w:val="00256A13"/>
    <w:rsid w:val="002616E2"/>
    <w:rsid w:val="002708E0"/>
    <w:rsid w:val="00270E8D"/>
    <w:rsid w:val="00274808"/>
    <w:rsid w:val="00275E1A"/>
    <w:rsid w:val="00283DA7"/>
    <w:rsid w:val="00295A47"/>
    <w:rsid w:val="002A03DD"/>
    <w:rsid w:val="002A0C81"/>
    <w:rsid w:val="002A4C9B"/>
    <w:rsid w:val="002A6AC6"/>
    <w:rsid w:val="002B5B6B"/>
    <w:rsid w:val="002B6331"/>
    <w:rsid w:val="002B7CFC"/>
    <w:rsid w:val="002C11F5"/>
    <w:rsid w:val="002C1B5C"/>
    <w:rsid w:val="002C5584"/>
    <w:rsid w:val="002D4F26"/>
    <w:rsid w:val="002D6581"/>
    <w:rsid w:val="002D687B"/>
    <w:rsid w:val="002F3401"/>
    <w:rsid w:val="002F52C8"/>
    <w:rsid w:val="003002B7"/>
    <w:rsid w:val="00300A45"/>
    <w:rsid w:val="003103C3"/>
    <w:rsid w:val="0031233E"/>
    <w:rsid w:val="00320CA8"/>
    <w:rsid w:val="00321E92"/>
    <w:rsid w:val="00327DEB"/>
    <w:rsid w:val="003475CC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504C"/>
    <w:rsid w:val="003A593B"/>
    <w:rsid w:val="003B135D"/>
    <w:rsid w:val="003B4B4E"/>
    <w:rsid w:val="003B72B1"/>
    <w:rsid w:val="003C1542"/>
    <w:rsid w:val="003C32FC"/>
    <w:rsid w:val="003C6B7E"/>
    <w:rsid w:val="003D07FA"/>
    <w:rsid w:val="003D154A"/>
    <w:rsid w:val="003E0319"/>
    <w:rsid w:val="003E6F75"/>
    <w:rsid w:val="004039D3"/>
    <w:rsid w:val="00412A68"/>
    <w:rsid w:val="0041791A"/>
    <w:rsid w:val="004219FE"/>
    <w:rsid w:val="00427D27"/>
    <w:rsid w:val="004300AA"/>
    <w:rsid w:val="004361FD"/>
    <w:rsid w:val="0044659E"/>
    <w:rsid w:val="00446CA8"/>
    <w:rsid w:val="004520E3"/>
    <w:rsid w:val="00452A71"/>
    <w:rsid w:val="00456672"/>
    <w:rsid w:val="004570E6"/>
    <w:rsid w:val="0045750A"/>
    <w:rsid w:val="0045752F"/>
    <w:rsid w:val="00461967"/>
    <w:rsid w:val="00466108"/>
    <w:rsid w:val="00477EBE"/>
    <w:rsid w:val="004857AA"/>
    <w:rsid w:val="00485C13"/>
    <w:rsid w:val="0049118F"/>
    <w:rsid w:val="00491233"/>
    <w:rsid w:val="00496ADF"/>
    <w:rsid w:val="004B2F14"/>
    <w:rsid w:val="004C52B6"/>
    <w:rsid w:val="00501774"/>
    <w:rsid w:val="005029BC"/>
    <w:rsid w:val="00507E10"/>
    <w:rsid w:val="005317CC"/>
    <w:rsid w:val="00532874"/>
    <w:rsid w:val="00537E6A"/>
    <w:rsid w:val="00542A5D"/>
    <w:rsid w:val="0054656D"/>
    <w:rsid w:val="0055035A"/>
    <w:rsid w:val="0055592D"/>
    <w:rsid w:val="0056020E"/>
    <w:rsid w:val="00562CF3"/>
    <w:rsid w:val="00565199"/>
    <w:rsid w:val="00570AC9"/>
    <w:rsid w:val="00570EDC"/>
    <w:rsid w:val="00573FA3"/>
    <w:rsid w:val="005771E9"/>
    <w:rsid w:val="0058056A"/>
    <w:rsid w:val="0059463E"/>
    <w:rsid w:val="005B72C6"/>
    <w:rsid w:val="005C63F0"/>
    <w:rsid w:val="005D02E5"/>
    <w:rsid w:val="005D4404"/>
    <w:rsid w:val="005E4EE2"/>
    <w:rsid w:val="005E65DE"/>
    <w:rsid w:val="005F38D8"/>
    <w:rsid w:val="005F6839"/>
    <w:rsid w:val="00600ABB"/>
    <w:rsid w:val="00612C25"/>
    <w:rsid w:val="006149BF"/>
    <w:rsid w:val="00633E11"/>
    <w:rsid w:val="0063712F"/>
    <w:rsid w:val="00640248"/>
    <w:rsid w:val="00655F21"/>
    <w:rsid w:val="0066360C"/>
    <w:rsid w:val="00673B60"/>
    <w:rsid w:val="0068033A"/>
    <w:rsid w:val="00681831"/>
    <w:rsid w:val="0068683F"/>
    <w:rsid w:val="006A08CE"/>
    <w:rsid w:val="006A2EA5"/>
    <w:rsid w:val="006A39C6"/>
    <w:rsid w:val="006B103F"/>
    <w:rsid w:val="006C5FD6"/>
    <w:rsid w:val="006E0E8D"/>
    <w:rsid w:val="006F4F3E"/>
    <w:rsid w:val="006F52E4"/>
    <w:rsid w:val="007109FE"/>
    <w:rsid w:val="007217D5"/>
    <w:rsid w:val="007240E0"/>
    <w:rsid w:val="00725454"/>
    <w:rsid w:val="00725DEF"/>
    <w:rsid w:val="007312ED"/>
    <w:rsid w:val="007321BA"/>
    <w:rsid w:val="0073402E"/>
    <w:rsid w:val="00735F48"/>
    <w:rsid w:val="00763C90"/>
    <w:rsid w:val="00775892"/>
    <w:rsid w:val="00784FE4"/>
    <w:rsid w:val="00792D44"/>
    <w:rsid w:val="007A11EB"/>
    <w:rsid w:val="007A22AF"/>
    <w:rsid w:val="007C5F85"/>
    <w:rsid w:val="007D2835"/>
    <w:rsid w:val="007D48AE"/>
    <w:rsid w:val="007F5872"/>
    <w:rsid w:val="007F6B7F"/>
    <w:rsid w:val="008169D4"/>
    <w:rsid w:val="00821412"/>
    <w:rsid w:val="00823E73"/>
    <w:rsid w:val="008328F7"/>
    <w:rsid w:val="0085205A"/>
    <w:rsid w:val="00852A76"/>
    <w:rsid w:val="008555AB"/>
    <w:rsid w:val="00855E1E"/>
    <w:rsid w:val="0086146F"/>
    <w:rsid w:val="00861ED6"/>
    <w:rsid w:val="00897389"/>
    <w:rsid w:val="008A60E5"/>
    <w:rsid w:val="008B3852"/>
    <w:rsid w:val="008B58BA"/>
    <w:rsid w:val="008C7A22"/>
    <w:rsid w:val="008D0A59"/>
    <w:rsid w:val="008D1115"/>
    <w:rsid w:val="008D51FF"/>
    <w:rsid w:val="008D57BC"/>
    <w:rsid w:val="008D70B3"/>
    <w:rsid w:val="008F28F4"/>
    <w:rsid w:val="00903CFF"/>
    <w:rsid w:val="009076B6"/>
    <w:rsid w:val="00934FD8"/>
    <w:rsid w:val="00942A43"/>
    <w:rsid w:val="009532A7"/>
    <w:rsid w:val="00954837"/>
    <w:rsid w:val="00956053"/>
    <w:rsid w:val="00957707"/>
    <w:rsid w:val="009621F6"/>
    <w:rsid w:val="00971508"/>
    <w:rsid w:val="00976ACD"/>
    <w:rsid w:val="00980B84"/>
    <w:rsid w:val="00986A54"/>
    <w:rsid w:val="009973E1"/>
    <w:rsid w:val="009A527B"/>
    <w:rsid w:val="009A5B9E"/>
    <w:rsid w:val="009A634B"/>
    <w:rsid w:val="009B1B3A"/>
    <w:rsid w:val="009B7BA3"/>
    <w:rsid w:val="009C6C38"/>
    <w:rsid w:val="009D5FA5"/>
    <w:rsid w:val="009D7555"/>
    <w:rsid w:val="009F00CC"/>
    <w:rsid w:val="009F3009"/>
    <w:rsid w:val="009F4074"/>
    <w:rsid w:val="009F4839"/>
    <w:rsid w:val="00A47A52"/>
    <w:rsid w:val="00A47C80"/>
    <w:rsid w:val="00A57DF7"/>
    <w:rsid w:val="00A62952"/>
    <w:rsid w:val="00A82E2C"/>
    <w:rsid w:val="00A83DF2"/>
    <w:rsid w:val="00A87773"/>
    <w:rsid w:val="00A91763"/>
    <w:rsid w:val="00A93583"/>
    <w:rsid w:val="00A93A80"/>
    <w:rsid w:val="00A97311"/>
    <w:rsid w:val="00AA13D2"/>
    <w:rsid w:val="00AD2D4B"/>
    <w:rsid w:val="00AD52F3"/>
    <w:rsid w:val="00AF74C3"/>
    <w:rsid w:val="00B05E67"/>
    <w:rsid w:val="00B123E7"/>
    <w:rsid w:val="00B127B5"/>
    <w:rsid w:val="00B13BD1"/>
    <w:rsid w:val="00B23CE6"/>
    <w:rsid w:val="00B3594D"/>
    <w:rsid w:val="00B4451E"/>
    <w:rsid w:val="00B4590B"/>
    <w:rsid w:val="00B52249"/>
    <w:rsid w:val="00B524CB"/>
    <w:rsid w:val="00B525A6"/>
    <w:rsid w:val="00B618F8"/>
    <w:rsid w:val="00B6191D"/>
    <w:rsid w:val="00B626FF"/>
    <w:rsid w:val="00B67F92"/>
    <w:rsid w:val="00B70AD2"/>
    <w:rsid w:val="00B810A7"/>
    <w:rsid w:val="00B90EE0"/>
    <w:rsid w:val="00BA57D6"/>
    <w:rsid w:val="00BA68C3"/>
    <w:rsid w:val="00BC08FA"/>
    <w:rsid w:val="00BC34E4"/>
    <w:rsid w:val="00BC536C"/>
    <w:rsid w:val="00BD4C7E"/>
    <w:rsid w:val="00BD52A3"/>
    <w:rsid w:val="00BD7CC7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07B44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6F6F"/>
    <w:rsid w:val="00C63653"/>
    <w:rsid w:val="00C706DA"/>
    <w:rsid w:val="00C82104"/>
    <w:rsid w:val="00C841AF"/>
    <w:rsid w:val="00C844C0"/>
    <w:rsid w:val="00C97AC7"/>
    <w:rsid w:val="00CB3DFC"/>
    <w:rsid w:val="00CB698B"/>
    <w:rsid w:val="00CD17A9"/>
    <w:rsid w:val="00CD5317"/>
    <w:rsid w:val="00CE203C"/>
    <w:rsid w:val="00CE750E"/>
    <w:rsid w:val="00CF181D"/>
    <w:rsid w:val="00CF596E"/>
    <w:rsid w:val="00D00509"/>
    <w:rsid w:val="00D00B17"/>
    <w:rsid w:val="00D21A6F"/>
    <w:rsid w:val="00D3191A"/>
    <w:rsid w:val="00D34F23"/>
    <w:rsid w:val="00D3676E"/>
    <w:rsid w:val="00D37C78"/>
    <w:rsid w:val="00D44419"/>
    <w:rsid w:val="00D56714"/>
    <w:rsid w:val="00D5729C"/>
    <w:rsid w:val="00D60829"/>
    <w:rsid w:val="00D625BF"/>
    <w:rsid w:val="00D9264D"/>
    <w:rsid w:val="00D93CF0"/>
    <w:rsid w:val="00D96E28"/>
    <w:rsid w:val="00D97339"/>
    <w:rsid w:val="00D97E4C"/>
    <w:rsid w:val="00DB5329"/>
    <w:rsid w:val="00DC025D"/>
    <w:rsid w:val="00DD607F"/>
    <w:rsid w:val="00DE3724"/>
    <w:rsid w:val="00DE7F72"/>
    <w:rsid w:val="00DF00B1"/>
    <w:rsid w:val="00E02518"/>
    <w:rsid w:val="00E0321E"/>
    <w:rsid w:val="00E05192"/>
    <w:rsid w:val="00E106E9"/>
    <w:rsid w:val="00E16305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8485A"/>
    <w:rsid w:val="00EA500C"/>
    <w:rsid w:val="00EB0B29"/>
    <w:rsid w:val="00EC0E61"/>
    <w:rsid w:val="00EF16A1"/>
    <w:rsid w:val="00EF1CBC"/>
    <w:rsid w:val="00EF5807"/>
    <w:rsid w:val="00EF69E4"/>
    <w:rsid w:val="00F07192"/>
    <w:rsid w:val="00F07AEB"/>
    <w:rsid w:val="00F12D2F"/>
    <w:rsid w:val="00F26A4F"/>
    <w:rsid w:val="00F27F9E"/>
    <w:rsid w:val="00F42BFF"/>
    <w:rsid w:val="00F450AD"/>
    <w:rsid w:val="00F473C2"/>
    <w:rsid w:val="00F507EB"/>
    <w:rsid w:val="00F6116C"/>
    <w:rsid w:val="00F62B94"/>
    <w:rsid w:val="00F73A45"/>
    <w:rsid w:val="00F753D0"/>
    <w:rsid w:val="00F848A2"/>
    <w:rsid w:val="00F8754A"/>
    <w:rsid w:val="00F909F3"/>
    <w:rsid w:val="00F92C74"/>
    <w:rsid w:val="00F96EB0"/>
    <w:rsid w:val="00FA16E6"/>
    <w:rsid w:val="00FA1E48"/>
    <w:rsid w:val="00FA2D72"/>
    <w:rsid w:val="00FA6061"/>
    <w:rsid w:val="00FA6F6B"/>
    <w:rsid w:val="00FA709E"/>
    <w:rsid w:val="00FB262A"/>
    <w:rsid w:val="00FB417E"/>
    <w:rsid w:val="00FB6EDF"/>
    <w:rsid w:val="00FC7037"/>
    <w:rsid w:val="00FD0070"/>
    <w:rsid w:val="00FD1EB9"/>
    <w:rsid w:val="00FD2A78"/>
    <w:rsid w:val="00FD3E81"/>
    <w:rsid w:val="00FF22B6"/>
    <w:rsid w:val="00FF25E9"/>
    <w:rsid w:val="00FF2B0E"/>
    <w:rsid w:val="22EEECCD"/>
    <w:rsid w:val="367FC7FA"/>
    <w:rsid w:val="611F1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/>
    <w:lsdException w:name="heading 3" w:uiPriority="9" w:semiHidden="1" w:unhideWhenUsed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styleId="Normalny" w:default="1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hAnsi="Georgia" w:eastAsia="Times New Roman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27D27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color w:val="365F91" w:themeColor="accent1" w:themeShade="BF"/>
    </w:rPr>
  </w:style>
  <w:style w:type="character" w:styleId="Domylnaczcionkaakapitu" w:default="1">
    <w:name w:val="Default Paragraph Font"/>
    <w:uiPriority w:val="1"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pple-converted-space" w:customStyle="1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styleId="TytuZnak" w:customStyle="1">
    <w:name w:val="Tytuł Znak"/>
    <w:basedOn w:val="Domylnaczcionkaakapitu"/>
    <w:link w:val="Tytu"/>
    <w:uiPriority w:val="10"/>
    <w:rsid w:val="00E02518"/>
    <w:rPr>
      <w:rFonts w:ascii="Marr Sans Medium" w:hAnsi="Marr Sans Medium" w:eastAsia="Times New Roman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styleId="PodtytuZnak" w:customStyle="1">
    <w:name w:val="Podtytuł Znak"/>
    <w:basedOn w:val="Domylnaczcionkaakapitu"/>
    <w:link w:val="Podtytu"/>
    <w:uiPriority w:val="11"/>
    <w:rsid w:val="00295A47"/>
    <w:rPr>
      <w:rFonts w:ascii="Georgia" w:hAnsi="Georgia" w:eastAsia="Times New Roman" w:cstheme="majorBidi"/>
      <w:bCs/>
      <w:iCs/>
      <w:sz w:val="26"/>
      <w:szCs w:val="26"/>
      <w:lang w:eastAsia="pl-PL"/>
    </w:rPr>
  </w:style>
  <w:style w:type="character" w:styleId="Nagwek1Znak" w:customStyle="1">
    <w:name w:val="Nagłówek 1 Znak"/>
    <w:basedOn w:val="Domylnaczcionkaakapitu"/>
    <w:link w:val="Nagwek1"/>
    <w:uiPriority w:val="9"/>
    <w:rsid w:val="00295A47"/>
    <w:rPr>
      <w:rFonts w:ascii="Georgia" w:hAnsi="Georgia" w:eastAsia="Times New Roman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styleId="listanumerowana" w:customStyle="1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styleId="listanienumerowana" w:customStyle="1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styleId="AkapitzlistZnak" w:customStyle="1">
    <w:name w:val="Akapit z listą Znak"/>
    <w:basedOn w:val="Domylnaczcionkaakapitu"/>
    <w:link w:val="Akapitzlist"/>
    <w:uiPriority w:val="34"/>
    <w:rsid w:val="00E02518"/>
    <w:rPr>
      <w:rFonts w:ascii="Marr Sans Medium" w:hAnsi="Marr Sans Medium" w:eastAsia="Times New Roman" w:cs="Arial"/>
      <w:bCs/>
      <w:sz w:val="21"/>
      <w:szCs w:val="21"/>
      <w:lang w:val="en-GB" w:eastAsia="pl-PL"/>
    </w:rPr>
  </w:style>
  <w:style w:type="character" w:styleId="listanumerowanaZnak" w:customStyle="1">
    <w:name w:val="lista numerowana Znak"/>
    <w:basedOn w:val="AkapitzlistZnak"/>
    <w:link w:val="listanumerowana"/>
    <w:rsid w:val="009F4074"/>
    <w:rPr>
      <w:rFonts w:ascii="Marr Sans Medium" w:hAnsi="Marr Sans Medium" w:eastAsia="Times New Roman" w:cs="Arial"/>
      <w:bCs/>
      <w:sz w:val="21"/>
      <w:szCs w:val="21"/>
      <w:lang w:val="en-GB" w:eastAsia="pl-PL"/>
    </w:rPr>
  </w:style>
  <w:style w:type="numbering" w:styleId="Styl1" w:customStyle="1">
    <w:name w:val="Styl 1"/>
    <w:uiPriority w:val="99"/>
    <w:rsid w:val="009F4074"/>
    <w:pPr>
      <w:numPr>
        <w:numId w:val="12"/>
      </w:numPr>
    </w:pPr>
  </w:style>
  <w:style w:type="character" w:styleId="listanienumerowanaZnak" w:customStyle="1">
    <w:name w:val="lista nienumerowana Znak"/>
    <w:basedOn w:val="AkapitzlistZnak"/>
    <w:link w:val="listanienumerowana"/>
    <w:rsid w:val="009F4074"/>
    <w:rPr>
      <w:rFonts w:ascii="Marr Sans Medium" w:hAnsi="Marr Sans Medium" w:eastAsia="Times New Roman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styleId="NagwekZnak" w:customStyle="1">
    <w:name w:val="Nagłówek Znak"/>
    <w:basedOn w:val="Domylnaczcionkaakapitu"/>
    <w:link w:val="Nagwek"/>
    <w:uiPriority w:val="99"/>
    <w:rsid w:val="008D1115"/>
    <w:rPr>
      <w:rFonts w:ascii="Marr Sans Medium" w:hAnsi="Marr Sans Medium" w:eastAsia="Times New Roman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styleId="StopkaZnak" w:customStyle="1">
    <w:name w:val="Stopka Znak"/>
    <w:basedOn w:val="Domylnaczcionkaakapitu"/>
    <w:link w:val="Stopka"/>
    <w:uiPriority w:val="99"/>
    <w:rsid w:val="008D1115"/>
    <w:rPr>
      <w:rFonts w:ascii="Marr Sans Medium" w:hAnsi="Marr Sans Medium" w:eastAsia="Times New Roman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8D1115"/>
    <w:rPr>
      <w:rFonts w:ascii="Tahoma" w:hAnsi="Tahoma" w:eastAsia="Times New Roman" w:cs="Tahoma"/>
      <w:bCs/>
      <w:sz w:val="16"/>
      <w:szCs w:val="16"/>
      <w:lang w:val="en-GB" w:eastAsia="pl-PL"/>
    </w:rPr>
  </w:style>
  <w:style w:type="character" w:styleId="Nagwek2Znak" w:customStyle="1">
    <w:name w:val="Nagłówek 2 Znak"/>
    <w:basedOn w:val="Domylnaczcionkaakapitu"/>
    <w:link w:val="Nagwek2"/>
    <w:uiPriority w:val="9"/>
    <w:rsid w:val="00BE221D"/>
    <w:rPr>
      <w:rFonts w:asciiTheme="majorHAnsi" w:hAnsiTheme="majorHAnsi" w:eastAsiaTheme="majorEastAsia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styleId="detale" w:customStyle="1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styleId="link" w:customStyle="1">
    <w:name w:val="link"/>
    <w:basedOn w:val="Normalny"/>
    <w:link w:val="linkZnak"/>
    <w:qFormat/>
    <w:rsid w:val="00295A47"/>
  </w:style>
  <w:style w:type="character" w:styleId="detaleZnak" w:customStyle="1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styleId="BezodstpwZnak" w:customStyle="1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styleId="linkZnak" w:customStyle="1">
    <w:name w:val="link Znak"/>
    <w:basedOn w:val="BezodstpwZnak"/>
    <w:link w:val="link"/>
    <w:rsid w:val="00295A47"/>
    <w:rPr>
      <w:rFonts w:ascii="Georgia" w:hAnsi="Georgia" w:eastAsia="Times New Roman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461967"/>
    <w:rPr>
      <w:rFonts w:ascii="Marr Sans Medium" w:hAnsi="Marr Sans Medium" w:eastAsia="Times New Roman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461967"/>
    <w:rPr>
      <w:rFonts w:ascii="Marr Sans Medium" w:hAnsi="Marr Sans Medium" w:eastAsia="Times New Roman" w:cs="Arial"/>
      <w:b/>
      <w:bCs/>
      <w:sz w:val="20"/>
      <w:szCs w:val="20"/>
      <w:lang w:val="en-GB" w:eastAsia="pl-PL"/>
    </w:rPr>
  </w:style>
  <w:style w:type="character" w:styleId="st" w:customStyle="1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styleId="BodyA" w:customStyle="1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hAnsi="Helvetica" w:eastAsia="Arial Unicode MS" w:cs="Arial Unicode MS"/>
      <w:color w:val="000000"/>
      <w:u w:color="000000"/>
      <w:bdr w:val="nil"/>
      <w:lang w:eastAsia="pl-PL"/>
    </w:rPr>
  </w:style>
  <w:style w:type="character" w:styleId="NoneA" w:customStyle="1">
    <w:name w:val="None A"/>
    <w:rsid w:val="00A91763"/>
    <w:rPr>
      <w:lang w:val="en-US"/>
    </w:rPr>
  </w:style>
  <w:style w:type="character" w:styleId="Hyperlink0" w:customStyle="1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styleId="Bullets" w:customStyle="1">
    <w:name w:val="Bullets"/>
    <w:rsid w:val="00A91763"/>
    <w:pPr>
      <w:numPr>
        <w:numId w:val="15"/>
      </w:numPr>
    </w:pPr>
  </w:style>
  <w:style w:type="paragraph" w:styleId="Default" w:customStyle="1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hAnsi="Helvetica" w:eastAsia="Helvetica" w:cs="Helvetica"/>
      <w:color w:val="000000"/>
      <w:u w:color="000000"/>
      <w:bdr w:val="nil"/>
      <w:lang w:eastAsia="pl-PL"/>
    </w:rPr>
  </w:style>
  <w:style w:type="character" w:styleId="redniasiatka2akcent1Znak" w:customStyle="1">
    <w:name w:val="Średnia siatka 2 — akcent 1 Znak"/>
    <w:link w:val="redniasiatka2akcent1"/>
    <w:rsid w:val="00BC08FA"/>
    <w:rPr>
      <w:rFonts w:ascii="Georgia" w:hAnsi="Georgia" w:eastAsia="Cambr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hAnsi="Georgia" w:eastAsia="Cambria" w:cs="Times New Roman"/>
      <w:sz w:val="21"/>
      <w:szCs w:val="2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styleId="TekstprzypisukocowegoZnak" w:customStyle="1">
    <w:name w:val="Tekst przypisu końcowego Znak"/>
    <w:basedOn w:val="Domylnaczcionkaakapitu"/>
    <w:link w:val="Tekstprzypisukocowego"/>
    <w:uiPriority w:val="99"/>
    <w:semiHidden/>
    <w:rsid w:val="00BC08FA"/>
    <w:rPr>
      <w:rFonts w:ascii="Georgia" w:hAnsi="Georgia" w:eastAsia="Times New Roman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styleId="normaltextrun" w:customStyle="1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styleId="ZwykytekstZnak" w:customStyle="1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styleId="SubtitleA" w:customStyle="1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hAnsi="Georgia" w:eastAsia="Georgia" w:cs="Georgia"/>
      <w:color w:val="000000"/>
      <w:sz w:val="26"/>
      <w:szCs w:val="26"/>
      <w:u w:color="000000"/>
      <w:bdr w:val="nil"/>
      <w:lang w:eastAsia="pl-PL"/>
    </w:rPr>
  </w:style>
  <w:style w:type="paragraph" w:styleId="Heading" w:customStyle="1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hAnsi="Georgia" w:eastAsia="Arial Unicode MS" w:cs="Arial Unicode MS"/>
      <w:color w:val="000000"/>
      <w:sz w:val="26"/>
      <w:szCs w:val="26"/>
      <w:u w:color="000000"/>
      <w:bdr w:val="nil"/>
      <w:lang w:eastAsia="pl-PL"/>
    </w:rPr>
  </w:style>
  <w:style w:type="paragraph" w:styleId="Body" w:customStyle="1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hAnsi="Georgia" w:eastAsia="Arial Unicode MS" w:cs="Arial Unicode MS"/>
      <w:color w:val="000000"/>
      <w:sz w:val="21"/>
      <w:szCs w:val="21"/>
      <w:u w:color="000000"/>
      <w:bdr w:val="nil"/>
      <w:lang w:eastAsia="pl-PL"/>
    </w:rPr>
  </w:style>
  <w:style w:type="character" w:styleId="Nagwek5Znak" w:customStyle="1">
    <w:name w:val="Nagłówek 5 Znak"/>
    <w:basedOn w:val="Domylnaczcionkaakapitu"/>
    <w:link w:val="Nagwek5"/>
    <w:uiPriority w:val="9"/>
    <w:semiHidden/>
    <w:rsid w:val="00427D27"/>
    <w:rPr>
      <w:rFonts w:asciiTheme="majorHAnsi" w:hAnsiTheme="majorHAnsi" w:eastAsiaTheme="majorEastAsia" w:cstheme="majorBidi"/>
      <w:bCs/>
      <w:iCs/>
      <w:color w:val="365F91" w:themeColor="accent1" w:themeShade="BF"/>
      <w:sz w:val="21"/>
      <w:szCs w:val="21"/>
      <w:lang w:eastAsia="pl-PL"/>
    </w:rPr>
  </w:style>
  <w:style w:type="character" w:styleId="Nierozpoznanawzmianka1" w:customStyle="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character" w:styleId="oi732d6d" w:customStyle="1">
    <w:name w:val="oi732d6d"/>
    <w:basedOn w:val="Domylnaczcionkaakapitu"/>
    <w:rsid w:val="00542A5D"/>
  </w:style>
  <w:style w:type="character" w:styleId="Nierozpoznanawzmianka">
    <w:name w:val="Unresolved Mention"/>
    <w:basedOn w:val="Domylnaczcionkaakapitu"/>
    <w:uiPriority w:val="99"/>
    <w:rsid w:val="00B05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6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09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8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8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22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6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u-jazdowski.pl/program/rezydencje/open-calls/nagroda-artystyczna-im-kazimierza-malewicza-powraca-w-2025-roku-" TargetMode="Externa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fontTable" Target="fontTable.xml" Id="rId12" /><Relationship Type="http://schemas.openxmlformats.org/officeDocument/2006/relationships/numbering" Target="numbering.xml" Id="rId2" /><Relationship Type="http://schemas.openxmlformats.org/officeDocument/2006/relationships/customXml" Target="../customXml/item4.xml" Id="rId16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1.xml" Id="rId11" /><Relationship Type="http://schemas.openxmlformats.org/officeDocument/2006/relationships/webSettings" Target="webSettings.xml" Id="rId5" /><Relationship Type="http://schemas.openxmlformats.org/officeDocument/2006/relationships/customXml" Target="../customXml/item3.xml" Id="rId15" /><Relationship Type="http://schemas.openxmlformats.org/officeDocument/2006/relationships/header" Target="header1.xml" Id="rId10" /><Relationship Type="http://schemas.openxmlformats.org/officeDocument/2006/relationships/settings" Target="settings.xml" Id="rId4" /><Relationship Type="http://schemas.openxmlformats.org/officeDocument/2006/relationships/hyperlink" Target="https://u-jazdowski.pl/press-room/komunikaty-prasowe/nagroda-artystyczna-im-kazimierza-malewicza" TargetMode="External" Id="rId9" /><Relationship Type="http://schemas.openxmlformats.org/officeDocument/2006/relationships/customXml" Target="../customXml/item2.xml" Id="rId14" /><Relationship Type="http://schemas.openxmlformats.org/officeDocument/2006/relationships/hyperlink" Target="mailto:a.niedzielak-kowalska@u-jazdowski.pl" TargetMode="External" Id="Rc0a00b45ef3b4011" /><Relationship Type="http://schemas.openxmlformats.org/officeDocument/2006/relationships/hyperlink" Target="mailto:k.shylo@u-jazdowski.pl" TargetMode="External" Id="R701ab14eb7a4405e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60EE5CD890DE843B9B484D68633F243" ma:contentTypeVersion="18" ma:contentTypeDescription="Utwórz nowy dokument." ma:contentTypeScope="" ma:versionID="147543575694e8e65ae4c484dabed422">
  <xsd:schema xmlns:xsd="http://www.w3.org/2001/XMLSchema" xmlns:xs="http://www.w3.org/2001/XMLSchema" xmlns:p="http://schemas.microsoft.com/office/2006/metadata/properties" xmlns:ns2="4cb72f2f-94ff-4747-8c51-3c8552b9fae3" xmlns:ns3="64f0a140-73d0-4b1f-b3b3-b8565d940527" targetNamespace="http://schemas.microsoft.com/office/2006/metadata/properties" ma:root="true" ma:fieldsID="41598c496de43f468ac7fcbec047dabf" ns2:_="" ns3:_="">
    <xsd:import namespace="4cb72f2f-94ff-4747-8c51-3c8552b9fae3"/>
    <xsd:import namespace="64f0a140-73d0-4b1f-b3b3-b8565d9405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b72f2f-94ff-4747-8c51-3c8552b9fa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3f04abe0-3b1a-4619-813f-73309c1365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f0a140-73d0-4b1f-b3b3-b8565d940527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83c08f-e69f-4dd6-8cd7-3b6ac6208cd1}" ma:internalName="TaxCatchAll" ma:showField="CatchAllData" ma:web="64f0a140-73d0-4b1f-b3b3-b8565d9405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4f0a140-73d0-4b1f-b3b3-b8565d940527" xsi:nil="true"/>
    <lcf76f155ced4ddcb4097134ff3c332f xmlns="4cb72f2f-94ff-4747-8c51-3c8552b9fae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709012C-2A68-8248-9988-9D2B24879C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4CED43-AB19-4F36-B1A7-5A5072476313}"/>
</file>

<file path=customXml/itemProps3.xml><?xml version="1.0" encoding="utf-8"?>
<ds:datastoreItem xmlns:ds="http://schemas.openxmlformats.org/officeDocument/2006/customXml" ds:itemID="{77C38056-7EEA-4066-A57F-36E5F6C501E8}"/>
</file>

<file path=customXml/itemProps4.xml><?xml version="1.0" encoding="utf-8"?>
<ds:datastoreItem xmlns:ds="http://schemas.openxmlformats.org/officeDocument/2006/customXml" ds:itemID="{79038EEF-F369-43E4-8191-E19F0C468C0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Hewlett-Packard Company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mgorlas</dc:creator>
  <lastModifiedBy>Kateryna Shylo</lastModifiedBy>
  <revision>24</revision>
  <lastPrinted>2019-01-24T13:16:00.0000000Z</lastPrinted>
  <dcterms:created xsi:type="dcterms:W3CDTF">2025-07-23T08:41:00.0000000Z</dcterms:created>
  <dcterms:modified xsi:type="dcterms:W3CDTF">2025-07-23T11:17:00.9834574Z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0x010100460EE5CD890DE843B9B484D68633F243</vt:lpwstr>
  </property>
  <property fmtid="{D5CDD505-2E9C-101B-9397-08002B2CF9AE}" pid="3" name="MediaServiceImageTags">
    <vt:lpwstr/>
  </property>
</Properties>
</file>