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D1CAB" w14:textId="1571A416" w:rsidR="000958AD" w:rsidRDefault="005C55F2" w:rsidP="00481955">
      <w:pPr>
        <w:pStyle w:val="Podtytu"/>
      </w:pPr>
      <w:r>
        <w:t>Dyskusja</w:t>
      </w:r>
      <w:r w:rsidR="00BB2A4D">
        <w:t xml:space="preserve"> </w:t>
      </w:r>
      <w:r w:rsidR="00B524CB">
        <w:t xml:space="preserve">w </w:t>
      </w:r>
      <w:r w:rsidR="00B524CB" w:rsidRPr="00D93CF0">
        <w:t xml:space="preserve">Centrum Sztuki Współczesnej Zamek Ujazdowski </w:t>
      </w:r>
    </w:p>
    <w:p w14:paraId="240AE986" w14:textId="77777777" w:rsidR="000958AD" w:rsidRPr="00481955" w:rsidRDefault="00452E8A" w:rsidP="00481955">
      <w:pPr>
        <w:pStyle w:val="Tytu"/>
        <w:rPr>
          <w:i/>
          <w:iCs w:val="0"/>
        </w:rPr>
      </w:pPr>
      <w:r w:rsidRPr="00481955">
        <w:rPr>
          <w:i/>
          <w:iCs w:val="0"/>
        </w:rPr>
        <w:t>Napięcia kulturowe</w:t>
      </w:r>
    </w:p>
    <w:p w14:paraId="508B6883" w14:textId="5DFBE848" w:rsidR="00B626FF" w:rsidRPr="000958AD" w:rsidRDefault="000958AD" w:rsidP="000958AD">
      <w:pPr>
        <w:pStyle w:val="Podtytu"/>
        <w:rPr>
          <w:i/>
          <w:iCs/>
        </w:rPr>
      </w:pPr>
      <w:r w:rsidRPr="000958AD">
        <w:rPr>
          <w:i/>
          <w:iCs/>
        </w:rPr>
        <w:t>Sacrum i profanum</w:t>
      </w:r>
    </w:p>
    <w:p w14:paraId="39BD276B" w14:textId="77777777" w:rsidR="000958AD" w:rsidRPr="000958AD" w:rsidRDefault="000958AD" w:rsidP="000958AD">
      <w:pPr>
        <w:pStyle w:val="Podtytu"/>
      </w:pPr>
      <w:r>
        <w:t>17/03/2022, 18:30–20:30</w:t>
      </w:r>
    </w:p>
    <w:p w14:paraId="31E81B57" w14:textId="20542BA4" w:rsidR="005C55F2" w:rsidRPr="00D93CF0" w:rsidRDefault="005C55F2" w:rsidP="005C55F2">
      <w:pPr>
        <w:pStyle w:val="Bezodstpw"/>
      </w:pPr>
      <w:proofErr w:type="spellStart"/>
      <w:r>
        <w:t>Paneliści</w:t>
      </w:r>
      <w:proofErr w:type="spellEnd"/>
    </w:p>
    <w:p w14:paraId="0BC703E3" w14:textId="7D188654" w:rsidR="005C55F2" w:rsidRPr="00DC6E38" w:rsidRDefault="005C55F2" w:rsidP="005C55F2">
      <w:pPr>
        <w:pStyle w:val="detale"/>
      </w:pPr>
      <w:r w:rsidRPr="00DC6E38">
        <w:t xml:space="preserve">JJ Charlesworth, Byzantia Harlow, Jan Tarnas </w:t>
      </w:r>
    </w:p>
    <w:p w14:paraId="35C25ABC" w14:textId="03A27DF6" w:rsidR="00D00B17" w:rsidRPr="00D93CF0" w:rsidRDefault="00D00B17" w:rsidP="00D00B17">
      <w:pPr>
        <w:pStyle w:val="Bezodstpw"/>
      </w:pPr>
      <w:r w:rsidRPr="00F753D0">
        <w:t>Kurator</w:t>
      </w:r>
      <w:r w:rsidR="00452E8A">
        <w:t>zy</w:t>
      </w:r>
    </w:p>
    <w:p w14:paraId="3342B8C9" w14:textId="0FFD4486" w:rsidR="00D0750C" w:rsidRPr="00BB2A4D" w:rsidRDefault="00452E8A" w:rsidP="00BB2A4D">
      <w:pPr>
        <w:pStyle w:val="detale"/>
        <w:rPr>
          <w:lang w:val="it-IT"/>
        </w:rPr>
      </w:pPr>
      <w:r>
        <w:rPr>
          <w:lang w:val="it-IT"/>
        </w:rPr>
        <w:t>Manick Govinda</w:t>
      </w:r>
      <w:r w:rsidR="00E9063D">
        <w:rPr>
          <w:lang w:val="it-IT"/>
        </w:rPr>
        <w:t xml:space="preserve">, </w:t>
      </w:r>
      <w:r>
        <w:rPr>
          <w:lang w:val="it-IT"/>
        </w:rPr>
        <w:t>Agnieszka Kołek</w:t>
      </w:r>
    </w:p>
    <w:p w14:paraId="69C1CE0D" w14:textId="486E579F" w:rsidR="00DF39A7" w:rsidRPr="00D2034A" w:rsidRDefault="00DF39A7" w:rsidP="00481955">
      <w:pPr>
        <w:pStyle w:val="Nagwek1"/>
        <w:rPr>
          <w:rFonts w:cs="Times New Roman"/>
          <w:sz w:val="20"/>
          <w:szCs w:val="20"/>
        </w:rPr>
      </w:pPr>
      <w:r w:rsidRPr="00D2034A">
        <w:t>Centrum Sztuki Współcze</w:t>
      </w:r>
      <w:r w:rsidR="00E9063D" w:rsidRPr="00D2034A">
        <w:t>snej Zamek Ujazdowski zaprasza na c</w:t>
      </w:r>
      <w:r w:rsidRPr="00D2034A">
        <w:t>ykl publicznych</w:t>
      </w:r>
      <w:r w:rsidR="00EC6ED5" w:rsidRPr="00D2034A">
        <w:t xml:space="preserve"> </w:t>
      </w:r>
      <w:r w:rsidRPr="00D2034A">
        <w:t>dyskusji z </w:t>
      </w:r>
      <w:r w:rsidR="00E9063D" w:rsidRPr="00D2034A">
        <w:t xml:space="preserve">udziałem </w:t>
      </w:r>
      <w:r w:rsidRPr="00D2034A">
        <w:t>artyst</w:t>
      </w:r>
      <w:r w:rsidR="00E9063D" w:rsidRPr="00D2034A">
        <w:t>ów</w:t>
      </w:r>
      <w:r w:rsidRPr="00D2034A">
        <w:t>, autor</w:t>
      </w:r>
      <w:r w:rsidR="00E9063D" w:rsidRPr="00D2034A">
        <w:t>ów</w:t>
      </w:r>
      <w:r w:rsidRPr="00D2034A">
        <w:t>, kurator</w:t>
      </w:r>
      <w:r w:rsidR="00E9063D" w:rsidRPr="00D2034A">
        <w:t>ów</w:t>
      </w:r>
      <w:r w:rsidRPr="00D2034A">
        <w:t xml:space="preserve"> i myślicieli</w:t>
      </w:r>
      <w:r w:rsidR="00E9063D" w:rsidRPr="00D2034A">
        <w:t xml:space="preserve"> z Europy, których celem jest otwarcie nowych perspektyw </w:t>
      </w:r>
      <w:r w:rsidR="00D2034A" w:rsidRPr="00D2034A">
        <w:t xml:space="preserve">w myśleniu o kwestiach </w:t>
      </w:r>
      <w:r w:rsidR="00D2034A" w:rsidRPr="00481955">
        <w:t>dzielą</w:t>
      </w:r>
      <w:r w:rsidR="003A3E3B" w:rsidRPr="00481955">
        <w:t>cych</w:t>
      </w:r>
      <w:r w:rsidR="00D2034A" w:rsidRPr="00D2034A">
        <w:t xml:space="preserve"> współczesne społeczeństwa, takich jak </w:t>
      </w:r>
      <w:r w:rsidR="00E9063D" w:rsidRPr="00D2034A">
        <w:t>religi</w:t>
      </w:r>
      <w:r w:rsidR="00D2034A" w:rsidRPr="00D2034A">
        <w:t>a</w:t>
      </w:r>
      <w:r w:rsidR="00E9063D" w:rsidRPr="00D2034A">
        <w:t>, </w:t>
      </w:r>
      <w:r w:rsidR="000958AD">
        <w:t xml:space="preserve">migracja, </w:t>
      </w:r>
      <w:r w:rsidR="00E9063D" w:rsidRPr="00D2034A">
        <w:t>prawa kobiet</w:t>
      </w:r>
      <w:r w:rsidR="00EC6ED5" w:rsidRPr="00D2034A">
        <w:t>,</w:t>
      </w:r>
      <w:r w:rsidR="00EC6ED5" w:rsidRPr="00D2034A">
        <w:rPr>
          <w:rFonts w:ascii="interpunkcja-regular" w:hAnsi="interpunkcja-regular"/>
        </w:rPr>
        <w:t xml:space="preserve"> </w:t>
      </w:r>
      <w:r w:rsidR="00E9063D" w:rsidRPr="00D2034A">
        <w:t>tożsamoś</w:t>
      </w:r>
      <w:r w:rsidR="00D2034A" w:rsidRPr="00D2034A">
        <w:t>ć</w:t>
      </w:r>
      <w:r w:rsidR="00E9063D" w:rsidRPr="00D2034A">
        <w:t xml:space="preserve"> płciow</w:t>
      </w:r>
      <w:r w:rsidR="00D2034A" w:rsidRPr="00D2034A">
        <w:t>a</w:t>
      </w:r>
      <w:r w:rsidR="00E9063D" w:rsidRPr="00D2034A">
        <w:t xml:space="preserve"> i kulturow</w:t>
      </w:r>
      <w:r w:rsidR="00D2034A" w:rsidRPr="00D2034A">
        <w:t>a</w:t>
      </w:r>
      <w:r w:rsidR="00E9063D" w:rsidRPr="00D2034A">
        <w:t>, Uni</w:t>
      </w:r>
      <w:r w:rsidR="00D2034A" w:rsidRPr="00D2034A">
        <w:t>a</w:t>
      </w:r>
      <w:r w:rsidR="00E9063D" w:rsidRPr="00D2034A">
        <w:t xml:space="preserve"> Europejsk</w:t>
      </w:r>
      <w:r w:rsidR="00D2034A" w:rsidRPr="00D2034A">
        <w:t>a</w:t>
      </w:r>
      <w:r w:rsidR="00E9063D" w:rsidRPr="00D2034A">
        <w:t xml:space="preserve"> i </w:t>
      </w:r>
      <w:r w:rsidR="00D2034A" w:rsidRPr="00D2034A">
        <w:t xml:space="preserve">kultura </w:t>
      </w:r>
      <w:r w:rsidR="00E9063D" w:rsidRPr="00D2034A">
        <w:t>ponowoczesn</w:t>
      </w:r>
      <w:r w:rsidR="00D2034A" w:rsidRPr="00D2034A">
        <w:t>a</w:t>
      </w:r>
      <w:r w:rsidR="00EC6ED5" w:rsidRPr="00D2034A">
        <w:t>.</w:t>
      </w:r>
      <w:r w:rsidR="00EC6ED5" w:rsidRPr="00D2034A">
        <w:rPr>
          <w:rFonts w:ascii="interpunkcja-regular" w:hAnsi="interpunkcja-regular"/>
        </w:rPr>
        <w:t xml:space="preserve"> </w:t>
      </w:r>
      <w:r w:rsidR="00E9063D" w:rsidRPr="00D2034A">
        <w:t>Nie zabraknie też czasu na pytania i wypowiedzi słuchaczy.</w:t>
      </w:r>
    </w:p>
    <w:p w14:paraId="505DA418" w14:textId="4C243C50" w:rsidR="00D2034A" w:rsidRDefault="00D2034A" w:rsidP="00D2034A">
      <w:r>
        <w:t>„</w:t>
      </w:r>
      <w:r w:rsidRPr="00D2034A">
        <w:t xml:space="preserve">W społeczeństwie obywatelskim mogą pojawiać się napięcia na tle przekonań politycznych czy religijnych, jednak rozmawiając ze sobą, możemy przemyśleć utarte poglądy i dokonać syntezy nowych idei” – mówi kurator projektu </w:t>
      </w:r>
      <w:proofErr w:type="spellStart"/>
      <w:r w:rsidRPr="00D2034A">
        <w:t>Manick</w:t>
      </w:r>
      <w:proofErr w:type="spellEnd"/>
      <w:r w:rsidRPr="00D2034A">
        <w:t xml:space="preserve"> </w:t>
      </w:r>
      <w:proofErr w:type="spellStart"/>
      <w:r w:rsidRPr="00D2034A">
        <w:t>Govinda</w:t>
      </w:r>
      <w:proofErr w:type="spellEnd"/>
      <w:r w:rsidRPr="00D2034A">
        <w:t>.</w:t>
      </w:r>
    </w:p>
    <w:p w14:paraId="0FA1307F" w14:textId="1DA5955B" w:rsidR="00AE3312" w:rsidRDefault="008745FE" w:rsidP="003339E5">
      <w:pPr>
        <w:rPr>
          <w:sz w:val="28"/>
          <w:szCs w:val="28"/>
        </w:rPr>
      </w:pPr>
      <w:r>
        <w:t xml:space="preserve">Najbliższe spotkanie, zatytułowane </w:t>
      </w:r>
      <w:r w:rsidRPr="008745FE">
        <w:rPr>
          <w:i/>
        </w:rPr>
        <w:t>Sacrum i profanum</w:t>
      </w:r>
      <w:r>
        <w:t xml:space="preserve">, poświęcone </w:t>
      </w:r>
      <w:r w:rsidR="006A2CDB">
        <w:t xml:space="preserve">będzie </w:t>
      </w:r>
      <w:r>
        <w:t>rosnącej sekularyzacji zachodnich społeczeństw</w:t>
      </w:r>
      <w:r w:rsidR="006A2CDB">
        <w:t>, a zarazem obserwowane</w:t>
      </w:r>
      <w:r w:rsidR="003A3E3B">
        <w:t>mu</w:t>
      </w:r>
      <w:r w:rsidR="006A2CDB">
        <w:t xml:space="preserve"> kwestionowaniu ideałów Oświecenia, jak racjonalizm, obiektywizm, wiara w ludzki i technologiczny postęp.</w:t>
      </w:r>
      <w:r w:rsidR="006A2CDB" w:rsidRPr="003339E5">
        <w:t xml:space="preserve"> </w:t>
      </w:r>
      <w:r w:rsidR="00F818EF" w:rsidRPr="003339E5">
        <w:t xml:space="preserve">Przeważająca większość młodych ludzi – wbrew temu, co można by sądzić – nie jest nihilistycznie nastawiona; wzrasta liczba wyznawców </w:t>
      </w:r>
      <w:r w:rsidR="003A3E3B">
        <w:t>i</w:t>
      </w:r>
      <w:r w:rsidR="00F818EF" w:rsidRPr="003339E5">
        <w:t>slamu, pojawiają się niezliczone formy hobbystycznej duchowości, gdzie znajdziemy motywy ekologiczne nawiązujące do pogańskich wierzeń</w:t>
      </w:r>
      <w:r w:rsidR="00AE3312" w:rsidRPr="003339E5">
        <w:t xml:space="preserve"> bądź</w:t>
      </w:r>
      <w:r w:rsidR="00F818EF" w:rsidRPr="003339E5">
        <w:t xml:space="preserve"> szamanizm</w:t>
      </w:r>
      <w:r w:rsidR="00AE3312" w:rsidRPr="003339E5">
        <w:t>u</w:t>
      </w:r>
      <w:r w:rsidR="00F818EF" w:rsidRPr="003339E5">
        <w:t xml:space="preserve">. </w:t>
      </w:r>
      <w:r w:rsidR="00AE3312" w:rsidRPr="003339E5">
        <w:t xml:space="preserve">Ruchy polityczne również nie stronią od </w:t>
      </w:r>
      <w:r w:rsidR="00402C49" w:rsidRPr="003339E5">
        <w:t>używania do własnych</w:t>
      </w:r>
      <w:r w:rsidR="00AE3312" w:rsidRPr="003339E5">
        <w:t xml:space="preserve"> </w:t>
      </w:r>
      <w:r w:rsidR="00402C49" w:rsidRPr="003339E5">
        <w:t>celów</w:t>
      </w:r>
      <w:r w:rsidR="00AE3312" w:rsidRPr="003339E5">
        <w:t xml:space="preserve"> wierzeń i wartości. John </w:t>
      </w:r>
      <w:proofErr w:type="spellStart"/>
      <w:r w:rsidR="00AE3312" w:rsidRPr="003339E5">
        <w:t>McWhorter</w:t>
      </w:r>
      <w:proofErr w:type="spellEnd"/>
      <w:r w:rsidR="00AE3312" w:rsidRPr="003339E5">
        <w:t xml:space="preserve"> nazwał </w:t>
      </w:r>
      <w:proofErr w:type="spellStart"/>
      <w:r w:rsidR="00AE3312" w:rsidRPr="003339E5">
        <w:t>wokeizm</w:t>
      </w:r>
      <w:proofErr w:type="spellEnd"/>
      <w:r w:rsidR="00AE3312" w:rsidRPr="003339E5">
        <w:t xml:space="preserve"> „</w:t>
      </w:r>
      <w:hyperlink r:id="rId8" w:history="1">
        <w:r w:rsidR="00AE3312" w:rsidRPr="003339E5">
          <w:t>religią lewicy</w:t>
        </w:r>
      </w:hyperlink>
      <w:r w:rsidR="00AE3312" w:rsidRPr="003339E5">
        <w:t xml:space="preserve">”. Z kolei </w:t>
      </w:r>
      <w:proofErr w:type="spellStart"/>
      <w:r w:rsidR="00AE3312" w:rsidRPr="003339E5">
        <w:t>altprawica</w:t>
      </w:r>
      <w:proofErr w:type="spellEnd"/>
      <w:r w:rsidR="00AE3312" w:rsidRPr="003339E5">
        <w:t>, tocząc, jak to postrzega, duchową walkę z tendencjami liberalnymi, marksistowskimi i kosmopolitycznymi, sięga po okultyzm i mistycyzm.</w:t>
      </w:r>
    </w:p>
    <w:p w14:paraId="071FE5ED" w14:textId="77777777" w:rsidR="003339E5" w:rsidRDefault="006A2CDB" w:rsidP="003339E5">
      <w:r>
        <w:t xml:space="preserve">Dyskusja </w:t>
      </w:r>
      <w:r w:rsidR="008745FE">
        <w:t xml:space="preserve">odbędzie się 17 marca 2022 o godzinie 18:30 w budynku Laboratorium obok Zamku Ujazdowskiego. </w:t>
      </w:r>
    </w:p>
    <w:p w14:paraId="5A1F1A7F" w14:textId="116D66EC" w:rsidR="00AD0622" w:rsidRDefault="003339E5" w:rsidP="00AD0622">
      <w:r>
        <w:t>W spotkaniu we</w:t>
      </w:r>
      <w:r w:rsidR="00145586">
        <w:t>zmą</w:t>
      </w:r>
      <w:r>
        <w:t xml:space="preserve"> udział:</w:t>
      </w:r>
      <w:r w:rsidR="008745FE">
        <w:t xml:space="preserve"> </w:t>
      </w:r>
    </w:p>
    <w:p w14:paraId="51DE3791" w14:textId="77777777" w:rsidR="00AD0622" w:rsidRDefault="008745FE" w:rsidP="00AD0622">
      <w:r>
        <w:t xml:space="preserve">JJ </w:t>
      </w:r>
      <w:proofErr w:type="spellStart"/>
      <w:r>
        <w:t>Charlesworth</w:t>
      </w:r>
      <w:proofErr w:type="spellEnd"/>
      <w:r>
        <w:t xml:space="preserve"> – krytyk sztuki </w:t>
      </w:r>
      <w:r w:rsidR="003339E5">
        <w:t xml:space="preserve">związany z </w:t>
      </w:r>
      <w:r>
        <w:t>londyński</w:t>
      </w:r>
      <w:r w:rsidR="003339E5">
        <w:t>m</w:t>
      </w:r>
      <w:r>
        <w:t xml:space="preserve"> czasopism</w:t>
      </w:r>
      <w:r w:rsidR="003339E5">
        <w:t>em</w:t>
      </w:r>
      <w:r>
        <w:t xml:space="preserve"> artystyczn</w:t>
      </w:r>
      <w:r w:rsidR="003339E5">
        <w:t>ym</w:t>
      </w:r>
      <w:r>
        <w:t xml:space="preserve"> „</w:t>
      </w:r>
      <w:proofErr w:type="spellStart"/>
      <w:r>
        <w:t>ArtReview</w:t>
      </w:r>
      <w:proofErr w:type="spellEnd"/>
      <w:r>
        <w:t>”</w:t>
      </w:r>
      <w:r w:rsidR="003339E5">
        <w:t>;</w:t>
      </w:r>
      <w:r>
        <w:t xml:space="preserve"> </w:t>
      </w:r>
    </w:p>
    <w:p w14:paraId="786904DD" w14:textId="2D12261B" w:rsidR="00AD0622" w:rsidRDefault="008745FE" w:rsidP="00AD0622">
      <w:r>
        <w:lastRenderedPageBreak/>
        <w:t xml:space="preserve">Byzantia Harlow – brytyjska artystka, </w:t>
      </w:r>
      <w:r w:rsidR="003339E5">
        <w:t>którą inspiruj</w:t>
      </w:r>
      <w:r w:rsidR="00145586">
        <w:t>ą</w:t>
      </w:r>
      <w:r w:rsidR="003339E5">
        <w:t xml:space="preserve"> wiara</w:t>
      </w:r>
      <w:r w:rsidR="003339E5">
        <w:rPr>
          <w:i/>
          <w:iCs w:val="0"/>
        </w:rPr>
        <w:t>,</w:t>
      </w:r>
      <w:r w:rsidR="003339E5">
        <w:t xml:space="preserve"> wierzenia</w:t>
      </w:r>
      <w:r w:rsidR="003339E5">
        <w:rPr>
          <w:i/>
          <w:iCs w:val="0"/>
        </w:rPr>
        <w:t>,</w:t>
      </w:r>
      <w:r w:rsidR="003339E5">
        <w:t xml:space="preserve"> rytuał</w:t>
      </w:r>
      <w:r w:rsidR="00AD0622">
        <w:t>; r</w:t>
      </w:r>
      <w:r w:rsidR="003339E5">
        <w:t>ównolegle z twórczością artystyczną zajmuje się wróżeniem z kart tarota przy użyciu stworzonej przez siebie talii</w:t>
      </w:r>
      <w:r w:rsidR="00AD0622">
        <w:t xml:space="preserve">; </w:t>
      </w:r>
    </w:p>
    <w:p w14:paraId="5F1BF56B" w14:textId="2D8D4014" w:rsidR="00AD0622" w:rsidRDefault="000958AD" w:rsidP="00AD0622">
      <w:r>
        <w:t xml:space="preserve">Jan Tarnas – historyk sztuki, filozof, krytyk artystyczny i literacki, redaktor </w:t>
      </w:r>
      <w:r w:rsidR="00057529">
        <w:t>prowadzący</w:t>
      </w:r>
      <w:r>
        <w:t xml:space="preserve"> magazynu artystycznego „Obieg”. </w:t>
      </w:r>
    </w:p>
    <w:p w14:paraId="43B32C5B" w14:textId="1B8E4023" w:rsidR="009F7A65" w:rsidRDefault="000958AD" w:rsidP="00AD0622">
      <w:r>
        <w:t xml:space="preserve">Gospodarzami spotkania </w:t>
      </w:r>
      <w:r w:rsidR="006A2CDB">
        <w:t>będ</w:t>
      </w:r>
      <w:r>
        <w:t>ą</w:t>
      </w:r>
      <w:r w:rsidR="00AD0622">
        <w:t>:</w:t>
      </w:r>
      <w:r>
        <w:t xml:space="preserve"> Agnieszka Kołek – artystka i kuratorka</w:t>
      </w:r>
      <w:r w:rsidR="00145586">
        <w:t xml:space="preserve"> –</w:t>
      </w:r>
      <w:r>
        <w:t xml:space="preserve"> oraz </w:t>
      </w:r>
      <w:proofErr w:type="spellStart"/>
      <w:r>
        <w:t>Manick</w:t>
      </w:r>
      <w:proofErr w:type="spellEnd"/>
      <w:r>
        <w:t xml:space="preserve"> </w:t>
      </w:r>
      <w:proofErr w:type="spellStart"/>
      <w:r>
        <w:t>Govinda</w:t>
      </w:r>
      <w:proofErr w:type="spellEnd"/>
      <w:r>
        <w:t xml:space="preserve"> – autor, wykładowca i kurator.</w:t>
      </w:r>
    </w:p>
    <w:p w14:paraId="7A3FFB08" w14:textId="6F2873EC" w:rsidR="00E10ED9" w:rsidRDefault="000958AD" w:rsidP="006A2CDB">
      <w:r>
        <w:t>Wstęp na spotkanie jest wolny. Dyskusja będzie transmitowana na żywo na YouTube i Facebooku Centrum Sztuki Współczesnej Zamek Ujazdowski.</w:t>
      </w:r>
    </w:p>
    <w:p w14:paraId="7DF415CC" w14:textId="77777777" w:rsidR="006A2CDB" w:rsidRPr="006A2CDB" w:rsidRDefault="006A2CDB" w:rsidP="006A2CDB"/>
    <w:p w14:paraId="24022830" w14:textId="1B88EE3E" w:rsidR="009C26C3" w:rsidRDefault="006A2CDB" w:rsidP="006A2CDB">
      <w:pPr>
        <w:pStyle w:val="Podtytu"/>
      </w:pPr>
      <w:r>
        <w:t>Więcej informacji</w:t>
      </w:r>
    </w:p>
    <w:p w14:paraId="0152B312" w14:textId="71D91B4B" w:rsidR="006A2CDB" w:rsidRDefault="00057529" w:rsidP="006A2CDB">
      <w:hyperlink r:id="rId9" w:history="1">
        <w:r w:rsidR="006A2CDB" w:rsidRPr="00193B58">
          <w:rPr>
            <w:rStyle w:val="Hipercze"/>
          </w:rPr>
          <w:t>https://u-jazdowski.pl/program/dyskusje/napiecia-kulturowe/sacrum-profanum</w:t>
        </w:r>
      </w:hyperlink>
      <w:r w:rsidR="006A2CDB">
        <w:t xml:space="preserve"> </w:t>
      </w:r>
    </w:p>
    <w:p w14:paraId="30F911D8" w14:textId="63DCC59B" w:rsidR="00030A00" w:rsidRDefault="00030A00" w:rsidP="006A2CDB"/>
    <w:p w14:paraId="2795AE97" w14:textId="77777777" w:rsidR="00D72895" w:rsidRDefault="00D72895" w:rsidP="006A2CDB"/>
    <w:p w14:paraId="73251D11" w14:textId="3457A42F" w:rsidR="00030A00" w:rsidRPr="00030A00" w:rsidRDefault="00030A00" w:rsidP="00D72895">
      <w:pPr>
        <w:pStyle w:val="Tytu"/>
      </w:pPr>
      <w:r>
        <w:t>Materiały dodatkowe</w:t>
      </w:r>
    </w:p>
    <w:p w14:paraId="1E85F020" w14:textId="0B24EC1F" w:rsidR="009C26C3" w:rsidRDefault="00481955" w:rsidP="00030A00">
      <w:pPr>
        <w:pStyle w:val="Podtytu"/>
      </w:pPr>
      <w:r>
        <w:t>Tekst kuratorski</w:t>
      </w:r>
    </w:p>
    <w:p w14:paraId="4A51B44B" w14:textId="77777777" w:rsidR="00481955" w:rsidRPr="00030A00" w:rsidRDefault="00481955" w:rsidP="00030A00">
      <w:pPr>
        <w:rPr>
          <w:rFonts w:ascii="Times New Roman" w:hAnsi="Times New Roman" w:cs="Times New Roman"/>
          <w:sz w:val="24"/>
          <w:szCs w:val="24"/>
        </w:rPr>
      </w:pPr>
      <w:r>
        <w:t>W świecie zachodnim liczba osób w wieku od 16 do 29 lat</w:t>
      </w:r>
      <w:r>
        <w:rPr>
          <w:i/>
        </w:rPr>
        <w:t>,</w:t>
      </w:r>
      <w:r>
        <w:t xml:space="preserve"> identyfikujących się z chrześcijaństwem</w:t>
      </w:r>
      <w:r>
        <w:rPr>
          <w:i/>
        </w:rPr>
        <w:t>,</w:t>
      </w:r>
      <w:r>
        <w:t xml:space="preserve"> szybko spada</w:t>
      </w:r>
      <w:r>
        <w:rPr>
          <w:i/>
        </w:rPr>
        <w:t>.</w:t>
      </w:r>
      <w:r>
        <w:t xml:space="preserve"> Według opublikowanego w 2018 roku raportu </w:t>
      </w:r>
      <w:hyperlink r:id="rId10" w:tgtFrame="_blank" w:history="1">
        <w:r>
          <w:rPr>
            <w:rStyle w:val="Uwydatnienie"/>
            <w:color w:val="0000FF"/>
            <w:u w:val="single"/>
          </w:rPr>
          <w:t>Europejscy młodzi dorośli i religia</w:t>
        </w:r>
      </w:hyperlink>
      <w:r>
        <w:t xml:space="preserve"> w dwunastu z dwudziestu dwóch przebadanych </w:t>
      </w:r>
      <w:r w:rsidRPr="00030A00">
        <w:t xml:space="preserve">krajów europejskich (w tym w Izraelu i Wielkiej Brytanii) ponad połowa młodych dorosłych nie uważa się za wyznawców żadnej religii. Wyjątkami są Polska i Litwa, gdzie odpowiednio 82 i 71 procent badanych uważa się za katolików. W coraz bardziej wielorasowej Europie w siłę rosną czarny </w:t>
      </w:r>
      <w:proofErr w:type="spellStart"/>
      <w:r w:rsidRPr="00030A00">
        <w:t>pentekostalizm</w:t>
      </w:r>
      <w:proofErr w:type="spellEnd"/>
      <w:r w:rsidRPr="00030A00">
        <w:t xml:space="preserve"> oraz islam. Zasięg tradycyjnego zachodniego chrześcijaństwa niewątpliwie się kurczy.</w:t>
      </w:r>
    </w:p>
    <w:p w14:paraId="3B7E7458" w14:textId="77777777" w:rsidR="00481955" w:rsidRPr="00030A00" w:rsidRDefault="00481955" w:rsidP="00030A00">
      <w:r w:rsidRPr="00030A00">
        <w:t>Sekularyzm dominuje w krajach zachodnich takich jak Wielka Brytania, Francja czy Szwecja, zarazem jednak kwestionowane są ideały Oświecenia, ateistyczna, humanistyczna filozofia i wartości rozumu, racjonalizmu, obiektywizmu, ludzkiego i technologicznego postępu. Niemniej większość młodych ludzi – wbrew temu, co by się mogło wydawać – nie jest nihilistycznie nastawiona, postmodernizm rozbił jedynie kulturę i społeczeństwa na niezliczone formy hobbystycznej duchowości, wśród których znajdziemy motywy ekologiczne, koncepcję Gai, religie dalekowschodnie i afrykańskie, pogaństwo i technologię.</w:t>
      </w:r>
    </w:p>
    <w:p w14:paraId="7D42184D" w14:textId="77777777" w:rsidR="00481955" w:rsidRPr="00030A00" w:rsidRDefault="00481955" w:rsidP="00030A00">
      <w:r w:rsidRPr="00030A00">
        <w:t xml:space="preserve">Ta postmodernistyczna, synkretyczna współczesna duchowość obficie pleni się na platformach społecznościowych typu </w:t>
      </w:r>
      <w:proofErr w:type="spellStart"/>
      <w:r w:rsidRPr="00030A00">
        <w:t>TikTok</w:t>
      </w:r>
      <w:proofErr w:type="spellEnd"/>
      <w:r w:rsidRPr="00030A00">
        <w:t xml:space="preserve"> czy Instagram. Autor i badacz filozofii </w:t>
      </w:r>
      <w:r w:rsidRPr="00030A00">
        <w:lastRenderedPageBreak/>
        <w:t xml:space="preserve">i teologii islamskiej </w:t>
      </w:r>
      <w:hyperlink r:id="rId11" w:tgtFrame="_blank" w:history="1">
        <w:proofErr w:type="spellStart"/>
        <w:r w:rsidRPr="00030A00">
          <w:rPr>
            <w:rStyle w:val="Hipercze"/>
          </w:rPr>
          <w:t>Esmé</w:t>
        </w:r>
        <w:proofErr w:type="spellEnd"/>
        <w:r w:rsidRPr="00030A00">
          <w:rPr>
            <w:rStyle w:val="Hipercze"/>
          </w:rPr>
          <w:t xml:space="preserve"> L.K. </w:t>
        </w:r>
        <w:proofErr w:type="spellStart"/>
        <w:r w:rsidRPr="00030A00">
          <w:rPr>
            <w:rStyle w:val="Hipercze"/>
          </w:rPr>
          <w:t>Partridge</w:t>
        </w:r>
        <w:proofErr w:type="spellEnd"/>
      </w:hyperlink>
      <w:r w:rsidRPr="00030A00">
        <w:t xml:space="preserve"> </w:t>
      </w:r>
      <w:hyperlink r:id="rId12" w:tgtFrame="_blank" w:history="1">
        <w:r w:rsidRPr="00030A00">
          <w:rPr>
            <w:rStyle w:val="Hipercze"/>
          </w:rPr>
          <w:t>pisze</w:t>
        </w:r>
      </w:hyperlink>
      <w:r w:rsidRPr="00030A00">
        <w:t xml:space="preserve">, że aplikacja </w:t>
      </w:r>
      <w:proofErr w:type="spellStart"/>
      <w:r w:rsidRPr="00030A00">
        <w:t>TikTok</w:t>
      </w:r>
      <w:proofErr w:type="spellEnd"/>
      <w:r w:rsidRPr="00030A00">
        <w:t xml:space="preserve"> „stała się miejscem, gdzie powstaje wiele nieinstytucjonalnych praktyk duchowych, tworzących cyfrowe subkultury – powiązane subtelnymi nićmi hasztagów i współuczestnictwem obserwujących – takie jak </w:t>
      </w:r>
      <w:proofErr w:type="spellStart"/>
      <w:r w:rsidRPr="00030A00">
        <w:t>WitchTok</w:t>
      </w:r>
      <w:proofErr w:type="spellEnd"/>
      <w:r w:rsidRPr="00030A00">
        <w:t xml:space="preserve"> (amorficzna hybryda </w:t>
      </w:r>
      <w:proofErr w:type="spellStart"/>
      <w:r w:rsidRPr="00030A00">
        <w:t>wiccanizmu</w:t>
      </w:r>
      <w:proofErr w:type="spellEnd"/>
      <w:r w:rsidRPr="00030A00">
        <w:t xml:space="preserve"> i innych wierzeń neopogańskich) czy «</w:t>
      </w:r>
      <w:proofErr w:type="spellStart"/>
      <w:r w:rsidRPr="00030A00">
        <w:t>reality</w:t>
      </w:r>
      <w:proofErr w:type="spellEnd"/>
      <w:r w:rsidRPr="00030A00">
        <w:t xml:space="preserve"> </w:t>
      </w:r>
      <w:proofErr w:type="spellStart"/>
      <w:r w:rsidRPr="00030A00">
        <w:t>shifting</w:t>
      </w:r>
      <w:proofErr w:type="spellEnd"/>
      <w:r w:rsidRPr="00030A00">
        <w:t>», trend, na który składają się praktyki mające na cele wejście w odmienne stany świadomości”.</w:t>
      </w:r>
    </w:p>
    <w:p w14:paraId="6BAB34FC" w14:textId="77777777" w:rsidR="00481955" w:rsidRPr="00030A00" w:rsidRDefault="00481955" w:rsidP="00030A00">
      <w:r w:rsidRPr="00030A00">
        <w:t xml:space="preserve">Można by argumentować, że owo „przenoszenie się do innych rzeczywistości” stanowi sedno przebudzonego aktywizmu i myślenia, gdzie obiektywne niezmienne fakty, takie jak np. biologiczna płeć, podlegają kulturowemu i społecznemu subiektywizmowi. John </w:t>
      </w:r>
      <w:proofErr w:type="spellStart"/>
      <w:r w:rsidRPr="00030A00">
        <w:t>McWhorter</w:t>
      </w:r>
      <w:proofErr w:type="spellEnd"/>
      <w:r w:rsidRPr="00030A00">
        <w:t xml:space="preserve"> nazwał </w:t>
      </w:r>
      <w:proofErr w:type="spellStart"/>
      <w:r w:rsidRPr="00030A00">
        <w:t>wokeizm</w:t>
      </w:r>
      <w:proofErr w:type="spellEnd"/>
      <w:r w:rsidRPr="00030A00">
        <w:t xml:space="preserve"> </w:t>
      </w:r>
      <w:hyperlink r:id="rId13" w:tgtFrame="_blank" w:history="1">
        <w:r w:rsidRPr="00030A00">
          <w:rPr>
            <w:rStyle w:val="Hipercze"/>
          </w:rPr>
          <w:t>religią lewicy</w:t>
        </w:r>
      </w:hyperlink>
      <w:r w:rsidRPr="00030A00">
        <w:t xml:space="preserve">. Z kolei </w:t>
      </w:r>
      <w:proofErr w:type="spellStart"/>
      <w:r w:rsidRPr="00030A00">
        <w:t>altprawica</w:t>
      </w:r>
      <w:proofErr w:type="spellEnd"/>
      <w:r w:rsidRPr="00030A00">
        <w:t>, tocząc, jak to postrzega, duchową walkę z tendencjami liberalnymi, marksistowskimi i kosmopolitycznymi, też sięga po okultyzm i mistycyzm.</w:t>
      </w:r>
    </w:p>
    <w:p w14:paraId="221CA0DC" w14:textId="77777777" w:rsidR="00481955" w:rsidRPr="00030A00" w:rsidRDefault="00481955" w:rsidP="00030A00">
      <w:r w:rsidRPr="00030A00">
        <w:t xml:space="preserve">W tekście </w:t>
      </w:r>
      <w:r w:rsidRPr="00030A00">
        <w:rPr>
          <w:rStyle w:val="Uwydatnienie"/>
        </w:rPr>
        <w:t xml:space="preserve">Koniec chrześcijaństwa </w:t>
      </w:r>
      <w:r w:rsidRPr="00030A00">
        <w:t xml:space="preserve">francuska filozofka katolicka Chantal </w:t>
      </w:r>
      <w:proofErr w:type="spellStart"/>
      <w:r w:rsidRPr="00030A00">
        <w:t>Delsol</w:t>
      </w:r>
      <w:proofErr w:type="spellEnd"/>
      <w:r w:rsidRPr="00030A00">
        <w:t xml:space="preserve"> tak opisuje obecny moment: „Nowa religia ekologiczna jest formą postmodernistycznego panteizmu. Przyroda staje się przedmiotem kultu, tylko częściowo w oparciu o rzeczywistość. Matka Ziemia staje się czymś w rodzaju pogańskiej bogini, i to nie tylko pośród rdzennych Boliwijczyków, ale i wśród Europejczyków. Do tego stopnia, że papież Franciszek mówi dzisiaj o «naszej matce Ziemi», w chrześcijańskim sensie oczywiście, ale używając formuły na tyle otwartej, by umożliwić połączenie ze współczesnymi wierzeniami. Nasi współcześni bronią we wszystkich jej postaciach przyrody zniekształconej przez ludzi, ale też obejmują drzewa. Jesteśmy na etapie, gdzie nowe wierzenia chwieją się i drżą w rozległym polu otwartym przez wymazanie chrześcijaństwa”.</w:t>
      </w:r>
    </w:p>
    <w:p w14:paraId="3F53CE65" w14:textId="77777777" w:rsidR="00481955" w:rsidRPr="00030A00" w:rsidRDefault="00481955" w:rsidP="00030A00">
      <w:r w:rsidRPr="00030A00">
        <w:t xml:space="preserve">W ramach ruchów artystycznych i kontrkulturowych do uwalniania umysłu stosowane są środki psychodeliczne, otwierające drzwi do wizji, nowych percepcji i alternatywnych rzeczywistości. </w:t>
      </w:r>
      <w:hyperlink r:id="rId14" w:tgtFrame="_blank" w:history="1">
        <w:r w:rsidRPr="00030A00">
          <w:rPr>
            <w:rStyle w:val="Hipercze"/>
          </w:rPr>
          <w:t xml:space="preserve">Alexander </w:t>
        </w:r>
        <w:proofErr w:type="spellStart"/>
        <w:r w:rsidRPr="00030A00">
          <w:rPr>
            <w:rStyle w:val="Hipercze"/>
          </w:rPr>
          <w:t>Beiner</w:t>
        </w:r>
        <w:proofErr w:type="spellEnd"/>
      </w:hyperlink>
      <w:r w:rsidRPr="00030A00">
        <w:t xml:space="preserve"> z </w:t>
      </w:r>
      <w:proofErr w:type="spellStart"/>
      <w:r w:rsidRPr="00030A00">
        <w:fldChar w:fldCharType="begin"/>
      </w:r>
      <w:r w:rsidRPr="00030A00">
        <w:instrText xml:space="preserve"> HYPERLINK "http://rebelwisdom.substack.com/" \t "_blank" </w:instrText>
      </w:r>
      <w:r w:rsidRPr="00030A00">
        <w:fldChar w:fldCharType="separate"/>
      </w:r>
      <w:r w:rsidRPr="00030A00">
        <w:rPr>
          <w:rStyle w:val="Hipercze"/>
        </w:rPr>
        <w:t>Rebel</w:t>
      </w:r>
      <w:proofErr w:type="spellEnd"/>
      <w:r w:rsidRPr="00030A00">
        <w:rPr>
          <w:rStyle w:val="Hipercze"/>
        </w:rPr>
        <w:t xml:space="preserve"> </w:t>
      </w:r>
      <w:proofErr w:type="spellStart"/>
      <w:r w:rsidRPr="00030A00">
        <w:rPr>
          <w:rStyle w:val="Hipercze"/>
        </w:rPr>
        <w:t>Wisdom</w:t>
      </w:r>
      <w:proofErr w:type="spellEnd"/>
      <w:r w:rsidRPr="00030A00">
        <w:fldChar w:fldCharType="end"/>
      </w:r>
      <w:r w:rsidRPr="00030A00">
        <w:t xml:space="preserve"> wierzy, że </w:t>
      </w:r>
      <w:hyperlink r:id="rId15" w:tgtFrame="_blank" w:history="1">
        <w:r w:rsidRPr="00030A00">
          <w:rPr>
            <w:rStyle w:val="Hipercze"/>
          </w:rPr>
          <w:t>psychodeliki mogą zmienić kulturę i społeczeństwo</w:t>
        </w:r>
      </w:hyperlink>
      <w:r w:rsidRPr="00030A00">
        <w:t xml:space="preserve">, doprowadzić do nowej transformacji, kwestionuje jednak rosnące kapitalistyczne </w:t>
      </w:r>
      <w:proofErr w:type="spellStart"/>
      <w:r w:rsidRPr="00030A00">
        <w:t>utowarowienie</w:t>
      </w:r>
      <w:proofErr w:type="spellEnd"/>
      <w:r w:rsidRPr="00030A00">
        <w:t xml:space="preserve"> doświadczenia psychodelicznego. Wielkie korporacje i głodne zysku firmy zarabiają na rozszerzonej rzeczywistości, wirtualnej rzeczywistości, psychoterapii, lekach psychotropowych (</w:t>
      </w:r>
      <w:proofErr w:type="spellStart"/>
      <w:r w:rsidRPr="00030A00">
        <w:t>Prozac</w:t>
      </w:r>
      <w:proofErr w:type="spellEnd"/>
      <w:r w:rsidRPr="00030A00">
        <w:t xml:space="preserve"> 2.0). W kontrze do tego </w:t>
      </w:r>
      <w:proofErr w:type="spellStart"/>
      <w:r w:rsidRPr="00030A00">
        <w:t>Beiner</w:t>
      </w:r>
      <w:proofErr w:type="spellEnd"/>
      <w:r w:rsidRPr="00030A00">
        <w:t xml:space="preserve"> uważa, że psychodeliki – by nie pochłonął ich żarłoczny kapitalizm – muszą być zakorzenione w sacrum: „Sacrum nie jest po to, by nasze życie stało się lepsze. Nie jest po to, by potwierdzać nasze wykrzywione ideologie. Jest po to, by nas poszatkować. Prowadzi nas w głąb własnego jestestwa, byśmy odkryli i rozproszyli własne złudzenia. Psychodeliki nazywano początkowo «</w:t>
      </w:r>
      <w:proofErr w:type="spellStart"/>
      <w:r w:rsidRPr="00030A00">
        <w:t>psychotomimetykami</w:t>
      </w:r>
      <w:proofErr w:type="spellEnd"/>
      <w:r w:rsidRPr="00030A00">
        <w:t>», bo sądzono, że powodują tymczasowe szaleństwo. Być może jedynym sposobem, by dostrzec, jak już jesteśmy szaleni, jest na jakiś czas oszaleć”</w:t>
      </w:r>
      <w:r w:rsidRPr="00030A00">
        <w:rPr>
          <w:rStyle w:val="Uwydatnienie"/>
        </w:rPr>
        <w:t>.</w:t>
      </w:r>
    </w:p>
    <w:p w14:paraId="0D21D48F" w14:textId="77777777" w:rsidR="00481955" w:rsidRDefault="00481955" w:rsidP="00030A00">
      <w:r>
        <w:t>Artyści</w:t>
      </w:r>
      <w:r>
        <w:rPr>
          <w:i/>
        </w:rPr>
        <w:t>,</w:t>
      </w:r>
      <w:r>
        <w:t xml:space="preserve"> muzycy i pisarze od stuleci poszukiwali piękna</w:t>
      </w:r>
      <w:r>
        <w:rPr>
          <w:i/>
        </w:rPr>
        <w:t>,</w:t>
      </w:r>
      <w:r>
        <w:t xml:space="preserve"> zmagali się z religijnymi tradycjami i moralnością</w:t>
      </w:r>
      <w:r>
        <w:rPr>
          <w:i/>
        </w:rPr>
        <w:t>,</w:t>
      </w:r>
      <w:r>
        <w:t xml:space="preserve"> wielu próbowało też halucynogenów</w:t>
      </w:r>
      <w:r>
        <w:rPr>
          <w:i/>
        </w:rPr>
        <w:t>,</w:t>
      </w:r>
      <w:r>
        <w:t xml:space="preserve"> otwierając się na ezoteryczny mistycyzm i niezachodnie religie</w:t>
      </w:r>
      <w:r>
        <w:rPr>
          <w:i/>
        </w:rPr>
        <w:t>.</w:t>
      </w:r>
    </w:p>
    <w:p w14:paraId="65E41996" w14:textId="77777777" w:rsidR="00481955" w:rsidRPr="00030A00" w:rsidRDefault="00481955" w:rsidP="00030A00">
      <w:r>
        <w:lastRenderedPageBreak/>
        <w:t>W swojej twórczości współcześni artyści i artystki</w:t>
      </w:r>
      <w:r>
        <w:rPr>
          <w:i/>
        </w:rPr>
        <w:t>,</w:t>
      </w:r>
      <w:r>
        <w:t xml:space="preserve"> tacy jak </w:t>
      </w:r>
      <w:hyperlink r:id="rId16" w:tgtFrame="_blank" w:history="1">
        <w:proofErr w:type="spellStart"/>
        <w:r>
          <w:rPr>
            <w:rStyle w:val="Hipercze"/>
          </w:rPr>
          <w:t>Zadie</w:t>
        </w:r>
        <w:proofErr w:type="spellEnd"/>
        <w:r>
          <w:rPr>
            <w:rStyle w:val="Hipercze"/>
          </w:rPr>
          <w:t xml:space="preserve"> </w:t>
        </w:r>
        <w:proofErr w:type="spellStart"/>
        <w:r>
          <w:rPr>
            <w:rStyle w:val="Hipercze"/>
          </w:rPr>
          <w:t>Xa</w:t>
        </w:r>
        <w:proofErr w:type="spellEnd"/>
      </w:hyperlink>
      <w:r>
        <w:rPr>
          <w:i/>
        </w:rPr>
        <w:t>,</w:t>
      </w:r>
      <w:r>
        <w:t xml:space="preserve"> </w:t>
      </w:r>
      <w:hyperlink r:id="rId17" w:tgtFrame="_blank" w:history="1">
        <w:r>
          <w:rPr>
            <w:rStyle w:val="Hipercze"/>
          </w:rPr>
          <w:t xml:space="preserve">Tai </w:t>
        </w:r>
        <w:proofErr w:type="spellStart"/>
        <w:r>
          <w:rPr>
            <w:rStyle w:val="Hipercze"/>
          </w:rPr>
          <w:t>Shani</w:t>
        </w:r>
        <w:proofErr w:type="spellEnd"/>
      </w:hyperlink>
      <w:r>
        <w:t xml:space="preserve"> czy nasza </w:t>
      </w:r>
      <w:proofErr w:type="spellStart"/>
      <w:r>
        <w:t>panelistka</w:t>
      </w:r>
      <w:proofErr w:type="spellEnd"/>
      <w:r>
        <w:t xml:space="preserve"> </w:t>
      </w:r>
      <w:hyperlink r:id="rId18" w:tgtFrame="_blank" w:history="1">
        <w:proofErr w:type="spellStart"/>
        <w:r>
          <w:rPr>
            <w:rStyle w:val="Hipercze"/>
          </w:rPr>
          <w:t>Byzantia</w:t>
        </w:r>
        <w:proofErr w:type="spellEnd"/>
        <w:r>
          <w:rPr>
            <w:rStyle w:val="Hipercze"/>
          </w:rPr>
          <w:t xml:space="preserve"> </w:t>
        </w:r>
        <w:proofErr w:type="spellStart"/>
        <w:r>
          <w:rPr>
            <w:rStyle w:val="Hipercze"/>
          </w:rPr>
          <w:t>Harlow</w:t>
        </w:r>
        <w:proofErr w:type="spellEnd"/>
      </w:hyperlink>
      <w:r>
        <w:rPr>
          <w:i/>
        </w:rPr>
        <w:t>,</w:t>
      </w:r>
      <w:r>
        <w:t xml:space="preserve"> sięgają w charakterystyczny dla siebie sposób po motywy szamanizmu</w:t>
      </w:r>
      <w:r>
        <w:rPr>
          <w:i/>
        </w:rPr>
        <w:t>,</w:t>
      </w:r>
      <w:r>
        <w:t xml:space="preserve"> rytuału</w:t>
      </w:r>
      <w:r>
        <w:rPr>
          <w:i/>
        </w:rPr>
        <w:t>,</w:t>
      </w:r>
      <w:r>
        <w:t xml:space="preserve"> mistycyzmu</w:t>
      </w:r>
      <w:r>
        <w:rPr>
          <w:i/>
        </w:rPr>
        <w:t>,</w:t>
      </w:r>
      <w:r>
        <w:t xml:space="preserve"> mitologii</w:t>
      </w:r>
      <w:r>
        <w:rPr>
          <w:i/>
        </w:rPr>
        <w:t>,</w:t>
      </w:r>
      <w:r>
        <w:t xml:space="preserve"> halucynacji</w:t>
      </w:r>
      <w:r>
        <w:rPr>
          <w:i/>
        </w:rPr>
        <w:t>,</w:t>
      </w:r>
      <w:r>
        <w:t xml:space="preserve"> kosmologii i czarownictwa; odzwierciedlają się też one w ich charakterze i poczuciu jaźni</w:t>
      </w:r>
      <w:r>
        <w:rPr>
          <w:i/>
        </w:rPr>
        <w:t>.</w:t>
      </w:r>
      <w:r>
        <w:t xml:space="preserve"> Czy mamy do czynienia ze świtem nowej ery</w:t>
      </w:r>
      <w:r>
        <w:rPr>
          <w:i/>
        </w:rPr>
        <w:t>,</w:t>
      </w:r>
      <w:r>
        <w:t xml:space="preserve"> gdzie sacrum i technologia</w:t>
      </w:r>
      <w:r>
        <w:rPr>
          <w:i/>
        </w:rPr>
        <w:t>,</w:t>
      </w:r>
      <w:r>
        <w:t xml:space="preserve"> sacrum i profanum mogą połączyć się i zaproponować</w:t>
      </w:r>
      <w:r>
        <w:rPr>
          <w:i/>
        </w:rPr>
        <w:t>,</w:t>
      </w:r>
      <w:r>
        <w:t xml:space="preserve"> jak pisze </w:t>
      </w:r>
      <w:proofErr w:type="spellStart"/>
      <w:r>
        <w:t>Partridge</w:t>
      </w:r>
      <w:proofErr w:type="spellEnd"/>
      <w:r>
        <w:t xml:space="preserve"> w eseju </w:t>
      </w:r>
      <w:hyperlink r:id="rId19" w:tgtFrame="_blank" w:history="1">
        <w:r>
          <w:rPr>
            <w:rStyle w:val="Uwydatnienie"/>
            <w:color w:val="0000FF"/>
            <w:u w:val="single"/>
          </w:rPr>
          <w:t>Duchowość w świecie ponowoczesnym</w:t>
        </w:r>
      </w:hyperlink>
      <w:r>
        <w:rPr>
          <w:i/>
        </w:rPr>
        <w:t>,</w:t>
      </w:r>
      <w:r>
        <w:t xml:space="preserve"> </w:t>
      </w:r>
      <w:r w:rsidRPr="00030A00">
        <w:t xml:space="preserve">większe </w:t>
      </w:r>
      <w:proofErr w:type="spellStart"/>
      <w:r w:rsidRPr="00030A00">
        <w:t>zniuansowanie</w:t>
      </w:r>
      <w:proofErr w:type="spellEnd"/>
      <w:r w:rsidRPr="00030A00">
        <w:t>, otwierając „możliwość metafizycznego odrodzenia – a może ponownego zaczarowania – w płynnym świecie”?</w:t>
      </w:r>
    </w:p>
    <w:p w14:paraId="7AB66CB3" w14:textId="77777777" w:rsidR="00481955" w:rsidRPr="00030A00" w:rsidRDefault="00481955" w:rsidP="00030A00">
      <w:r w:rsidRPr="00030A00">
        <w:t>Czy też owo odrodzenie, będące znakiem XXI wieku, jest w istocie krokiem wstecz, powrotem do </w:t>
      </w:r>
      <w:proofErr w:type="spellStart"/>
      <w:r w:rsidRPr="00030A00">
        <w:t>przedoświeceniowych</w:t>
      </w:r>
      <w:proofErr w:type="spellEnd"/>
      <w:r w:rsidRPr="00030A00">
        <w:t xml:space="preserve"> poglądów i wartości?</w:t>
      </w:r>
    </w:p>
    <w:p w14:paraId="43750DBB" w14:textId="214263EF" w:rsidR="00481955" w:rsidRDefault="00481955" w:rsidP="00030A00">
      <w:r w:rsidRPr="00030A00">
        <w:t>Zapraszamy publiczność, by wraz z naszymi gośćmi: znakomitymi artystami, autorami, kuratorami i myślicielami zastanowiła się nad tym, gdzie leży punkt styku przyszłości religii, duchowości, moralności, sztuki i polityki.</w:t>
      </w:r>
    </w:p>
    <w:p w14:paraId="0B009EE5" w14:textId="4CF2DA7D" w:rsidR="00D72895" w:rsidRDefault="00D72895" w:rsidP="00D72895">
      <w:pPr>
        <w:pStyle w:val="Bezodstpw"/>
      </w:pPr>
      <w:r>
        <w:t>Kuratorzy</w:t>
      </w:r>
    </w:p>
    <w:p w14:paraId="1BB4DB1C" w14:textId="1F804EDF" w:rsidR="00D72895" w:rsidRDefault="00D72895" w:rsidP="00D72895">
      <w:pPr>
        <w:pStyle w:val="detale"/>
      </w:pPr>
      <w:proofErr w:type="spellStart"/>
      <w:r>
        <w:t>Manick</w:t>
      </w:r>
      <w:proofErr w:type="spellEnd"/>
      <w:r>
        <w:t xml:space="preserve"> </w:t>
      </w:r>
      <w:proofErr w:type="spellStart"/>
      <w:r>
        <w:t>Govinda</w:t>
      </w:r>
      <w:proofErr w:type="spellEnd"/>
      <w:r>
        <w:t xml:space="preserve">, Agnieszka Kołek </w:t>
      </w:r>
    </w:p>
    <w:p w14:paraId="4357EF1E" w14:textId="77777777" w:rsidR="00030A00" w:rsidRPr="00030A00" w:rsidRDefault="00030A00" w:rsidP="00030A00"/>
    <w:p w14:paraId="467B645C" w14:textId="694AF10A" w:rsidR="00481955" w:rsidRDefault="008517F2" w:rsidP="00030A00">
      <w:pPr>
        <w:pStyle w:val="Podtytu"/>
      </w:pPr>
      <w:proofErr w:type="spellStart"/>
      <w:r>
        <w:t>Paneliści</w:t>
      </w:r>
      <w:proofErr w:type="spellEnd"/>
    </w:p>
    <w:p w14:paraId="76759350" w14:textId="77777777" w:rsidR="008517F2" w:rsidRDefault="00057529" w:rsidP="00030A00">
      <w:pPr>
        <w:pStyle w:val="Bezodstpw"/>
        <w:rPr>
          <w:rFonts w:ascii="Times New Roman" w:hAnsi="Times New Roman" w:cs="Times New Roman"/>
          <w:bCs/>
          <w:sz w:val="20"/>
          <w:szCs w:val="20"/>
        </w:rPr>
      </w:pPr>
      <w:hyperlink r:id="rId20" w:tgtFrame="_blank" w:history="1">
        <w:r w:rsidR="008517F2">
          <w:rPr>
            <w:rStyle w:val="Hipercze"/>
          </w:rPr>
          <w:t xml:space="preserve">JJ </w:t>
        </w:r>
        <w:proofErr w:type="spellStart"/>
        <w:r w:rsidR="008517F2">
          <w:rPr>
            <w:rStyle w:val="Hipercze"/>
          </w:rPr>
          <w:t>Charlesworth</w:t>
        </w:r>
        <w:proofErr w:type="spellEnd"/>
      </w:hyperlink>
    </w:p>
    <w:p w14:paraId="24EC7DE6" w14:textId="01DA017F" w:rsidR="008517F2" w:rsidRDefault="008517F2" w:rsidP="00030A00">
      <w:pPr>
        <w:pStyle w:val="detale"/>
      </w:pPr>
      <w:r>
        <w:t>autor i krytyk artystyczny</w:t>
      </w:r>
      <w:r>
        <w:rPr>
          <w:i/>
          <w:iCs/>
        </w:rPr>
        <w:t>.</w:t>
      </w:r>
      <w:r>
        <w:t xml:space="preserve"> Od 2006 pracuje w redakcji londyńskiego czasopisma artystycznego „</w:t>
      </w:r>
      <w:proofErr w:type="spellStart"/>
      <w:r>
        <w:t>ArtReview</w:t>
      </w:r>
      <w:proofErr w:type="spellEnd"/>
      <w:r>
        <w:t>”</w:t>
      </w:r>
      <w:r>
        <w:rPr>
          <w:i/>
          <w:iCs/>
        </w:rPr>
        <w:t>,</w:t>
      </w:r>
      <w:r>
        <w:t xml:space="preserve"> gdzie jest jednym z redaktorów</w:t>
      </w:r>
      <w:r>
        <w:rPr>
          <w:i/>
          <w:iCs/>
        </w:rPr>
        <w:t>.</w:t>
      </w:r>
      <w:r>
        <w:t xml:space="preserve"> W połowie lat 90</w:t>
      </w:r>
      <w:r>
        <w:rPr>
          <w:i/>
          <w:iCs/>
        </w:rPr>
        <w:t>.</w:t>
      </w:r>
      <w:r>
        <w:t xml:space="preserve"> studiował sztuki piękne w londyńskim </w:t>
      </w:r>
      <w:proofErr w:type="spellStart"/>
      <w:r>
        <w:t>Goldsmiths</w:t>
      </w:r>
      <w:proofErr w:type="spellEnd"/>
      <w:r>
        <w:t xml:space="preserve"> College</w:t>
      </w:r>
      <w:r>
        <w:rPr>
          <w:i/>
          <w:iCs/>
        </w:rPr>
        <w:t>,</w:t>
      </w:r>
      <w:r>
        <w:t xml:space="preserve"> potem zajął się krytyką</w:t>
      </w:r>
      <w:r>
        <w:rPr>
          <w:i/>
          <w:iCs/>
        </w:rPr>
        <w:t>.</w:t>
      </w:r>
      <w:r>
        <w:t xml:space="preserve"> Autor recenzji</w:t>
      </w:r>
      <w:r>
        <w:rPr>
          <w:i/>
          <w:iCs/>
        </w:rPr>
        <w:t>,</w:t>
      </w:r>
      <w:r>
        <w:t xml:space="preserve"> artykułów i komentarzy publikowanych w pismach takich jak „Art </w:t>
      </w:r>
      <w:proofErr w:type="spellStart"/>
      <w:r>
        <w:t>Monthly</w:t>
      </w:r>
      <w:proofErr w:type="spellEnd"/>
      <w:r>
        <w:t>”</w:t>
      </w:r>
      <w:r>
        <w:rPr>
          <w:i/>
          <w:iCs/>
        </w:rPr>
        <w:t>,</w:t>
      </w:r>
      <w:r>
        <w:t xml:space="preserve"> „Modern </w:t>
      </w:r>
      <w:proofErr w:type="spellStart"/>
      <w:r>
        <w:t>Painters</w:t>
      </w:r>
      <w:proofErr w:type="spellEnd"/>
      <w:r>
        <w:t>”</w:t>
      </w:r>
      <w:r>
        <w:rPr>
          <w:i/>
          <w:iCs/>
        </w:rPr>
        <w:t>,</w:t>
      </w:r>
      <w:r>
        <w:t xml:space="preserve"> „Time Out London”</w:t>
      </w:r>
      <w:r>
        <w:rPr>
          <w:i/>
          <w:iCs/>
        </w:rPr>
        <w:t>,</w:t>
      </w:r>
      <w:r>
        <w:t xml:space="preserve"> „Third </w:t>
      </w:r>
      <w:proofErr w:type="spellStart"/>
      <w:r>
        <w:t>Text</w:t>
      </w:r>
      <w:proofErr w:type="spellEnd"/>
      <w:r>
        <w:t>” oraz w dzienniku „</w:t>
      </w:r>
      <w:proofErr w:type="spellStart"/>
      <w:r>
        <w:t>Daily</w:t>
      </w:r>
      <w:proofErr w:type="spellEnd"/>
      <w:r>
        <w:t xml:space="preserve"> </w:t>
      </w:r>
      <w:proofErr w:type="spellStart"/>
      <w:r>
        <w:t>Telegraph</w:t>
      </w:r>
      <w:proofErr w:type="spellEnd"/>
      <w:r>
        <w:t>” i w serwisach internetowych takich jak art</w:t>
      </w:r>
      <w:r>
        <w:rPr>
          <w:i/>
          <w:iCs/>
        </w:rPr>
        <w:t>-</w:t>
      </w:r>
      <w:r>
        <w:t>agenda</w:t>
      </w:r>
      <w:r>
        <w:rPr>
          <w:i/>
          <w:iCs/>
        </w:rPr>
        <w:t>.</w:t>
      </w:r>
      <w:r>
        <w:t>com</w:t>
      </w:r>
      <w:r>
        <w:rPr>
          <w:i/>
          <w:iCs/>
        </w:rPr>
        <w:t>,</w:t>
      </w:r>
      <w:r>
        <w:t xml:space="preserve"> </w:t>
      </w:r>
      <w:proofErr w:type="spellStart"/>
      <w:r>
        <w:t>artnet</w:t>
      </w:r>
      <w:r>
        <w:rPr>
          <w:i/>
          <w:iCs/>
        </w:rPr>
        <w:t>.</w:t>
      </w:r>
      <w:r>
        <w:t>news</w:t>
      </w:r>
      <w:proofErr w:type="spellEnd"/>
      <w:r>
        <w:t xml:space="preserve"> czy CNN Style</w:t>
      </w:r>
      <w:r>
        <w:rPr>
          <w:i/>
          <w:iCs/>
        </w:rPr>
        <w:t>.</w:t>
      </w:r>
      <w:r>
        <w:t xml:space="preserve"> Regularnie pisze na temat styku polityki i sztuki</w:t>
      </w:r>
      <w:r>
        <w:rPr>
          <w:i/>
          <w:iCs/>
        </w:rPr>
        <w:t>,</w:t>
      </w:r>
      <w:r>
        <w:t xml:space="preserve"> zwłaszcza w kontekście przetaczających się obecnie przez Europę i Amerykę debat o wojnach kulturowych</w:t>
      </w:r>
      <w:r>
        <w:rPr>
          <w:i/>
          <w:iCs/>
        </w:rPr>
        <w:t>.</w:t>
      </w:r>
      <w:r>
        <w:t xml:space="preserve"> Czerpiąc inspirację z marksistowskiej tradycji politycznej</w:t>
      </w:r>
      <w:r>
        <w:rPr>
          <w:i/>
          <w:iCs/>
        </w:rPr>
        <w:t>,</w:t>
      </w:r>
      <w:r>
        <w:t xml:space="preserve"> określa siebie jako lewicowego libertarianina i humanistę</w:t>
      </w:r>
      <w:r>
        <w:rPr>
          <w:i/>
          <w:iCs/>
        </w:rPr>
        <w:t>,</w:t>
      </w:r>
      <w:r>
        <w:t xml:space="preserve"> przeciwnego wszelkim formom mizantropijnych</w:t>
      </w:r>
      <w:r>
        <w:rPr>
          <w:i/>
          <w:iCs/>
        </w:rPr>
        <w:t>,</w:t>
      </w:r>
      <w:r>
        <w:t xml:space="preserve"> antyludzkich tendencji kulturalnych</w:t>
      </w:r>
      <w:r>
        <w:rPr>
          <w:i/>
          <w:iCs/>
        </w:rPr>
        <w:t>,</w:t>
      </w:r>
      <w:r>
        <w:t xml:space="preserve"> bez względu na to</w:t>
      </w:r>
      <w:r>
        <w:rPr>
          <w:i/>
          <w:iCs/>
        </w:rPr>
        <w:t>,</w:t>
      </w:r>
      <w:r>
        <w:t xml:space="preserve"> czy mają swe źródło na „postępowej” lewicy czy „konserwatywnej” prawicy</w:t>
      </w:r>
      <w:r>
        <w:rPr>
          <w:i/>
          <w:iCs/>
        </w:rPr>
        <w:t>.</w:t>
      </w:r>
    </w:p>
    <w:p w14:paraId="1FA6A63E" w14:textId="77777777" w:rsidR="008517F2" w:rsidRDefault="00057529" w:rsidP="00030A00">
      <w:pPr>
        <w:pStyle w:val="Bezodstpw"/>
      </w:pPr>
      <w:hyperlink r:id="rId21" w:tgtFrame="_blank" w:history="1">
        <w:proofErr w:type="spellStart"/>
        <w:r w:rsidR="008517F2">
          <w:rPr>
            <w:rStyle w:val="Hipercze"/>
          </w:rPr>
          <w:t>Manick</w:t>
        </w:r>
        <w:proofErr w:type="spellEnd"/>
        <w:r w:rsidR="008517F2">
          <w:rPr>
            <w:rStyle w:val="Hipercze"/>
          </w:rPr>
          <w:t xml:space="preserve"> </w:t>
        </w:r>
        <w:proofErr w:type="spellStart"/>
        <w:r w:rsidR="008517F2">
          <w:rPr>
            <w:rStyle w:val="Hipercze"/>
          </w:rPr>
          <w:t>Govinda</w:t>
        </w:r>
        <w:proofErr w:type="spellEnd"/>
      </w:hyperlink>
      <w:r w:rsidR="008517F2">
        <w:rPr>
          <w:rStyle w:val="Pogrubienie"/>
          <w:b w:val="0"/>
          <w:bCs w:val="0"/>
        </w:rPr>
        <w:t xml:space="preserve"> </w:t>
      </w:r>
    </w:p>
    <w:p w14:paraId="71B73295" w14:textId="4ED40D8C" w:rsidR="008517F2" w:rsidRDefault="008517F2" w:rsidP="00030A00">
      <w:pPr>
        <w:pStyle w:val="detale"/>
      </w:pPr>
      <w:r>
        <w:t>niezależny autor</w:t>
      </w:r>
      <w:r>
        <w:rPr>
          <w:i/>
          <w:iCs/>
        </w:rPr>
        <w:t>,</w:t>
      </w:r>
      <w:r>
        <w:t xml:space="preserve"> mentor artystów</w:t>
      </w:r>
      <w:r>
        <w:rPr>
          <w:i/>
          <w:iCs/>
        </w:rPr>
        <w:t>,</w:t>
      </w:r>
      <w:r>
        <w:t xml:space="preserve"> wykładowca</w:t>
      </w:r>
      <w:r>
        <w:rPr>
          <w:i/>
          <w:iCs/>
        </w:rPr>
        <w:t>,</w:t>
      </w:r>
      <w:r>
        <w:t xml:space="preserve"> kurator i konsultant artystyczny</w:t>
      </w:r>
      <w:r>
        <w:rPr>
          <w:i/>
          <w:iCs/>
        </w:rPr>
        <w:t>.</w:t>
      </w:r>
      <w:r>
        <w:t xml:space="preserve"> Pracował z wieloma uznanymi artystami</w:t>
      </w:r>
      <w:r>
        <w:rPr>
          <w:i/>
          <w:iCs/>
        </w:rPr>
        <w:t>,</w:t>
      </w:r>
      <w:r>
        <w:t xml:space="preserve"> takimi jak </w:t>
      </w:r>
      <w:proofErr w:type="spellStart"/>
      <w:r>
        <w:t>Zarina</w:t>
      </w:r>
      <w:proofErr w:type="spellEnd"/>
      <w:r>
        <w:t xml:space="preserve"> </w:t>
      </w:r>
      <w:proofErr w:type="spellStart"/>
      <w:r>
        <w:t>Bhimji</w:t>
      </w:r>
      <w:proofErr w:type="spellEnd"/>
      <w:r>
        <w:rPr>
          <w:i/>
          <w:iCs/>
        </w:rPr>
        <w:t>,</w:t>
      </w:r>
      <w:r>
        <w:t xml:space="preserve"> Zineb </w:t>
      </w:r>
      <w:proofErr w:type="spellStart"/>
      <w:r>
        <w:t>Sedira</w:t>
      </w:r>
      <w:proofErr w:type="spellEnd"/>
      <w:r>
        <w:rPr>
          <w:i/>
          <w:iCs/>
        </w:rPr>
        <w:t>,</w:t>
      </w:r>
      <w:r>
        <w:t xml:space="preserve"> Franko B</w:t>
      </w:r>
      <w:r>
        <w:rPr>
          <w:i/>
          <w:iCs/>
        </w:rPr>
        <w:t>,</w:t>
      </w:r>
      <w:r>
        <w:t xml:space="preserve"> David </w:t>
      </w:r>
      <w:proofErr w:type="spellStart"/>
      <w:r>
        <w:t>Blandy</w:t>
      </w:r>
      <w:proofErr w:type="spellEnd"/>
      <w:r>
        <w:t xml:space="preserve"> czy Larry </w:t>
      </w:r>
      <w:proofErr w:type="spellStart"/>
      <w:r>
        <w:t>Achiampong</w:t>
      </w:r>
      <w:proofErr w:type="spellEnd"/>
      <w:r>
        <w:rPr>
          <w:i/>
          <w:iCs/>
        </w:rPr>
        <w:t>,</w:t>
      </w:r>
      <w:r>
        <w:t xml:space="preserve"> by wymienić tylko kilka nazwisk</w:t>
      </w:r>
      <w:r>
        <w:rPr>
          <w:i/>
          <w:iCs/>
        </w:rPr>
        <w:t>.</w:t>
      </w:r>
      <w:r>
        <w:t xml:space="preserve"> Razem z Agnieszką Kołek jest </w:t>
      </w:r>
      <w:proofErr w:type="spellStart"/>
      <w:r>
        <w:t>współkuratorem</w:t>
      </w:r>
      <w:proofErr w:type="spellEnd"/>
      <w:r>
        <w:rPr>
          <w:rStyle w:val="Uwydatnienie"/>
        </w:rPr>
        <w:t xml:space="preserve"> Napięć kulturowych</w:t>
      </w:r>
      <w:r>
        <w:rPr>
          <w:i/>
          <w:iCs/>
        </w:rPr>
        <w:t>,</w:t>
      </w:r>
      <w:r>
        <w:t xml:space="preserve"> nowego cyklu publicznych dyskusji w Centrum Sztuki Współczesnej Zamek Ujazdowski</w:t>
      </w:r>
      <w:r>
        <w:rPr>
          <w:i/>
          <w:iCs/>
        </w:rPr>
        <w:t>.</w:t>
      </w:r>
      <w:r>
        <w:t xml:space="preserve"> Określa siebie jako eklektyka otwartego </w:t>
      </w:r>
      <w:r>
        <w:lastRenderedPageBreak/>
        <w:t>na rozmaite idee i poglądy</w:t>
      </w:r>
      <w:r>
        <w:rPr>
          <w:i/>
          <w:iCs/>
        </w:rPr>
        <w:t>,</w:t>
      </w:r>
      <w:r>
        <w:t xml:space="preserve"> jak również na nierozwiązywalne sprzeczności</w:t>
      </w:r>
      <w:r>
        <w:rPr>
          <w:i/>
          <w:iCs/>
        </w:rPr>
        <w:t>.</w:t>
      </w:r>
      <w:r>
        <w:t xml:space="preserve"> Wynika to m</w:t>
      </w:r>
      <w:r>
        <w:rPr>
          <w:i/>
          <w:iCs/>
        </w:rPr>
        <w:t>.</w:t>
      </w:r>
      <w:r>
        <w:t>in</w:t>
      </w:r>
      <w:r>
        <w:rPr>
          <w:i/>
          <w:iCs/>
        </w:rPr>
        <w:t>.</w:t>
      </w:r>
      <w:r>
        <w:t xml:space="preserve"> z faktu</w:t>
      </w:r>
      <w:r>
        <w:rPr>
          <w:i/>
          <w:iCs/>
        </w:rPr>
        <w:t>,</w:t>
      </w:r>
      <w:r>
        <w:t xml:space="preserve"> że pochodzi z rodziny</w:t>
      </w:r>
      <w:r>
        <w:rPr>
          <w:i/>
          <w:iCs/>
        </w:rPr>
        <w:t>,</w:t>
      </w:r>
      <w:r>
        <w:t xml:space="preserve"> w której splatają się tradycje świeckie</w:t>
      </w:r>
      <w:r>
        <w:rPr>
          <w:i/>
          <w:iCs/>
        </w:rPr>
        <w:t>,</w:t>
      </w:r>
      <w:r>
        <w:t xml:space="preserve"> hinduistyczne i muzułmańskie</w:t>
      </w:r>
      <w:r>
        <w:rPr>
          <w:i/>
          <w:iCs/>
        </w:rPr>
        <w:t>.</w:t>
      </w:r>
    </w:p>
    <w:p w14:paraId="1C1C8108" w14:textId="77777777" w:rsidR="008517F2" w:rsidRPr="008517F2" w:rsidRDefault="00057529" w:rsidP="00030A00">
      <w:pPr>
        <w:pStyle w:val="Bezodstpw"/>
        <w:rPr>
          <w:lang w:val="en-GB"/>
        </w:rPr>
      </w:pPr>
      <w:hyperlink r:id="rId22" w:tgtFrame="_blank" w:history="1">
        <w:proofErr w:type="spellStart"/>
        <w:r w:rsidR="008517F2" w:rsidRPr="008517F2">
          <w:rPr>
            <w:rStyle w:val="Hipercze"/>
            <w:lang w:val="en-GB"/>
          </w:rPr>
          <w:t>Byzantia</w:t>
        </w:r>
        <w:proofErr w:type="spellEnd"/>
        <w:r w:rsidR="008517F2" w:rsidRPr="008517F2">
          <w:rPr>
            <w:rStyle w:val="Hipercze"/>
            <w:lang w:val="en-GB"/>
          </w:rPr>
          <w:t xml:space="preserve"> Harlow</w:t>
        </w:r>
      </w:hyperlink>
      <w:r w:rsidR="008517F2" w:rsidRPr="008517F2">
        <w:rPr>
          <w:rStyle w:val="Pogrubienie"/>
          <w:b w:val="0"/>
          <w:bCs w:val="0"/>
          <w:lang w:val="en-GB"/>
        </w:rPr>
        <w:t xml:space="preserve"> </w:t>
      </w:r>
    </w:p>
    <w:p w14:paraId="5DCD428C" w14:textId="60C3F077" w:rsidR="008517F2" w:rsidRDefault="008517F2" w:rsidP="00030A00">
      <w:pPr>
        <w:pStyle w:val="detale"/>
      </w:pPr>
      <w:r w:rsidRPr="008517F2">
        <w:rPr>
          <w:lang w:val="en-GB"/>
        </w:rPr>
        <w:t xml:space="preserve">w 2015 </w:t>
      </w:r>
      <w:proofErr w:type="spellStart"/>
      <w:r w:rsidRPr="008517F2">
        <w:rPr>
          <w:lang w:val="en-GB"/>
        </w:rPr>
        <w:t>roku</w:t>
      </w:r>
      <w:proofErr w:type="spellEnd"/>
      <w:r w:rsidRPr="008517F2">
        <w:rPr>
          <w:lang w:val="en-GB"/>
        </w:rPr>
        <w:t xml:space="preserve"> </w:t>
      </w:r>
      <w:proofErr w:type="spellStart"/>
      <w:r w:rsidRPr="008517F2">
        <w:rPr>
          <w:lang w:val="en-GB"/>
        </w:rPr>
        <w:t>ukończyła</w:t>
      </w:r>
      <w:proofErr w:type="spellEnd"/>
      <w:r w:rsidRPr="008517F2">
        <w:rPr>
          <w:lang w:val="en-GB"/>
        </w:rPr>
        <w:t xml:space="preserve"> </w:t>
      </w:r>
      <w:proofErr w:type="spellStart"/>
      <w:r w:rsidRPr="008517F2">
        <w:rPr>
          <w:lang w:val="en-GB"/>
        </w:rPr>
        <w:t>studia</w:t>
      </w:r>
      <w:proofErr w:type="spellEnd"/>
      <w:r w:rsidRPr="008517F2">
        <w:rPr>
          <w:lang w:val="en-GB"/>
        </w:rPr>
        <w:t xml:space="preserve"> w Royal College of Art</w:t>
      </w:r>
      <w:r w:rsidRPr="008517F2">
        <w:rPr>
          <w:i/>
          <w:iCs/>
          <w:lang w:val="en-GB"/>
        </w:rPr>
        <w:t>.</w:t>
      </w:r>
      <w:r w:rsidRPr="008517F2">
        <w:rPr>
          <w:lang w:val="en-GB"/>
        </w:rPr>
        <w:t xml:space="preserve"> </w:t>
      </w:r>
      <w:proofErr w:type="spellStart"/>
      <w:r w:rsidRPr="008517F2">
        <w:rPr>
          <w:lang w:val="en-GB"/>
        </w:rPr>
        <w:t>Wystawy</w:t>
      </w:r>
      <w:proofErr w:type="spellEnd"/>
      <w:r w:rsidRPr="008517F2">
        <w:rPr>
          <w:lang w:val="en-GB"/>
        </w:rPr>
        <w:t xml:space="preserve"> </w:t>
      </w:r>
      <w:proofErr w:type="spellStart"/>
      <w:r w:rsidRPr="008517F2">
        <w:rPr>
          <w:lang w:val="en-GB"/>
        </w:rPr>
        <w:t>indywidualne</w:t>
      </w:r>
      <w:proofErr w:type="spellEnd"/>
      <w:r w:rsidRPr="008517F2">
        <w:rPr>
          <w:i/>
          <w:iCs/>
          <w:lang w:val="en-GB"/>
        </w:rPr>
        <w:t>:</w:t>
      </w:r>
      <w:r w:rsidRPr="008517F2">
        <w:rPr>
          <w:lang w:val="en-GB"/>
        </w:rPr>
        <w:t xml:space="preserve"> </w:t>
      </w:r>
      <w:r w:rsidRPr="008517F2">
        <w:rPr>
          <w:rStyle w:val="Uwydatnienie"/>
          <w:lang w:val="en-GB"/>
        </w:rPr>
        <w:t>Take What Resonates</w:t>
      </w:r>
      <w:r w:rsidRPr="00030A00">
        <w:rPr>
          <w:lang w:val="en-GB"/>
        </w:rPr>
        <w:t>, Harlesden High Street, Londyn (2021);</w:t>
      </w:r>
      <w:r w:rsidRPr="008517F2">
        <w:rPr>
          <w:lang w:val="en-GB"/>
        </w:rPr>
        <w:t xml:space="preserve"> </w:t>
      </w:r>
      <w:r w:rsidRPr="008517F2">
        <w:rPr>
          <w:rStyle w:val="Uwydatnienie"/>
          <w:lang w:val="en-GB"/>
        </w:rPr>
        <w:t>Lunar Water</w:t>
      </w:r>
      <w:r w:rsidRPr="008517F2">
        <w:rPr>
          <w:i/>
          <w:iCs/>
          <w:lang w:val="en-GB"/>
        </w:rPr>
        <w:t>,</w:t>
      </w:r>
      <w:r w:rsidRPr="008517F2">
        <w:rPr>
          <w:lang w:val="en-GB"/>
        </w:rPr>
        <w:t xml:space="preserve"> Platform Southwark</w:t>
      </w:r>
      <w:r w:rsidRPr="008517F2">
        <w:rPr>
          <w:i/>
          <w:iCs/>
          <w:lang w:val="en-GB"/>
        </w:rPr>
        <w:t>,</w:t>
      </w:r>
      <w:r w:rsidRPr="008517F2">
        <w:rPr>
          <w:lang w:val="en-GB"/>
        </w:rPr>
        <w:t xml:space="preserve"> Londyn </w:t>
      </w:r>
      <w:r w:rsidRPr="00030A00">
        <w:rPr>
          <w:lang w:val="en-GB"/>
        </w:rPr>
        <w:t>(2019)</w:t>
      </w:r>
      <w:r w:rsidRPr="008517F2">
        <w:rPr>
          <w:lang w:val="en-GB"/>
        </w:rPr>
        <w:t xml:space="preserve"> i </w:t>
      </w:r>
      <w:r w:rsidRPr="008517F2">
        <w:rPr>
          <w:rStyle w:val="Uwydatnienie"/>
          <w:lang w:val="en-GB"/>
        </w:rPr>
        <w:t>From the same source I have not taken</w:t>
      </w:r>
      <w:r w:rsidRPr="008517F2">
        <w:rPr>
          <w:i/>
          <w:iCs/>
          <w:lang w:val="en-GB"/>
        </w:rPr>
        <w:t>,</w:t>
      </w:r>
      <w:r w:rsidRPr="008517F2">
        <w:rPr>
          <w:lang w:val="en-GB"/>
        </w:rPr>
        <w:t xml:space="preserve"> Yamamoto Keiko </w:t>
      </w:r>
      <w:proofErr w:type="spellStart"/>
      <w:r w:rsidRPr="008517F2">
        <w:rPr>
          <w:lang w:val="en-GB"/>
        </w:rPr>
        <w:t>Rochaix</w:t>
      </w:r>
      <w:proofErr w:type="spellEnd"/>
      <w:r w:rsidRPr="008517F2">
        <w:rPr>
          <w:i/>
          <w:iCs/>
          <w:lang w:val="en-GB"/>
        </w:rPr>
        <w:t>,</w:t>
      </w:r>
      <w:r w:rsidRPr="008517F2">
        <w:rPr>
          <w:lang w:val="en-GB"/>
        </w:rPr>
        <w:t xml:space="preserve"> </w:t>
      </w:r>
      <w:r w:rsidRPr="00030A00">
        <w:rPr>
          <w:lang w:val="en-GB"/>
        </w:rPr>
        <w:t>Londyn (2018).</w:t>
      </w:r>
      <w:r w:rsidRPr="008517F2">
        <w:rPr>
          <w:lang w:val="en-GB"/>
        </w:rPr>
        <w:t xml:space="preserve"> </w:t>
      </w:r>
      <w:proofErr w:type="spellStart"/>
      <w:r w:rsidRPr="008517F2">
        <w:rPr>
          <w:lang w:val="en-GB"/>
        </w:rPr>
        <w:t>Wystawy</w:t>
      </w:r>
      <w:proofErr w:type="spellEnd"/>
      <w:r w:rsidRPr="008517F2">
        <w:rPr>
          <w:lang w:val="en-GB"/>
        </w:rPr>
        <w:t xml:space="preserve"> </w:t>
      </w:r>
      <w:proofErr w:type="spellStart"/>
      <w:r w:rsidRPr="008517F2">
        <w:rPr>
          <w:lang w:val="en-GB"/>
        </w:rPr>
        <w:t>grupowe</w:t>
      </w:r>
      <w:proofErr w:type="spellEnd"/>
      <w:r w:rsidRPr="008517F2">
        <w:rPr>
          <w:i/>
          <w:iCs/>
          <w:lang w:val="en-GB"/>
        </w:rPr>
        <w:t>:</w:t>
      </w:r>
      <w:r w:rsidRPr="008517F2">
        <w:rPr>
          <w:lang w:val="en-GB"/>
        </w:rPr>
        <w:t xml:space="preserve"> </w:t>
      </w:r>
      <w:r w:rsidRPr="008517F2">
        <w:rPr>
          <w:rStyle w:val="Uwydatnienie"/>
          <w:lang w:val="en-GB"/>
        </w:rPr>
        <w:t>Shaking the Habitual</w:t>
      </w:r>
      <w:r w:rsidRPr="008517F2">
        <w:rPr>
          <w:i/>
          <w:iCs/>
          <w:lang w:val="en-GB"/>
        </w:rPr>
        <w:t>,</w:t>
      </w:r>
      <w:r w:rsidRPr="008517F2">
        <w:rPr>
          <w:lang w:val="en-GB"/>
        </w:rPr>
        <w:t xml:space="preserve"> </w:t>
      </w:r>
      <w:proofErr w:type="spellStart"/>
      <w:r w:rsidRPr="008517F2">
        <w:rPr>
          <w:lang w:val="en-GB"/>
        </w:rPr>
        <w:t>Galeria</w:t>
      </w:r>
      <w:proofErr w:type="spellEnd"/>
      <w:r w:rsidRPr="008517F2">
        <w:rPr>
          <w:lang w:val="en-GB"/>
        </w:rPr>
        <w:t xml:space="preserve"> Duarte </w:t>
      </w:r>
      <w:proofErr w:type="spellStart"/>
      <w:r w:rsidRPr="008517F2">
        <w:rPr>
          <w:lang w:val="en-GB"/>
        </w:rPr>
        <w:t>Sequeira</w:t>
      </w:r>
      <w:proofErr w:type="spellEnd"/>
      <w:r w:rsidRPr="008517F2">
        <w:rPr>
          <w:i/>
          <w:iCs/>
          <w:lang w:val="en-GB"/>
        </w:rPr>
        <w:t>,</w:t>
      </w:r>
      <w:r w:rsidRPr="008517F2">
        <w:rPr>
          <w:lang w:val="en-GB"/>
        </w:rPr>
        <w:t xml:space="preserve"> </w:t>
      </w:r>
      <w:proofErr w:type="spellStart"/>
      <w:r w:rsidRPr="008517F2">
        <w:rPr>
          <w:lang w:val="en-GB"/>
        </w:rPr>
        <w:t>Portugalia</w:t>
      </w:r>
      <w:proofErr w:type="spellEnd"/>
      <w:r w:rsidRPr="008517F2">
        <w:rPr>
          <w:lang w:val="en-GB"/>
        </w:rPr>
        <w:t xml:space="preserve"> </w:t>
      </w:r>
      <w:r w:rsidRPr="00030A00">
        <w:rPr>
          <w:lang w:val="en-GB"/>
        </w:rPr>
        <w:t>(2020);</w:t>
      </w:r>
      <w:r w:rsidRPr="008517F2">
        <w:rPr>
          <w:lang w:val="en-GB"/>
        </w:rPr>
        <w:t xml:space="preserve"> </w:t>
      </w:r>
      <w:r w:rsidRPr="008517F2">
        <w:rPr>
          <w:rStyle w:val="Uwydatnienie"/>
          <w:lang w:val="en-GB"/>
        </w:rPr>
        <w:t>Earth Eaters</w:t>
      </w:r>
      <w:r w:rsidRPr="008517F2">
        <w:rPr>
          <w:i/>
          <w:iCs/>
          <w:lang w:val="en-GB"/>
        </w:rPr>
        <w:t>,</w:t>
      </w:r>
      <w:r w:rsidRPr="008517F2">
        <w:rPr>
          <w:lang w:val="en-GB"/>
        </w:rPr>
        <w:t xml:space="preserve"> Cole Projects</w:t>
      </w:r>
      <w:r w:rsidRPr="008517F2">
        <w:rPr>
          <w:i/>
          <w:iCs/>
          <w:lang w:val="en-GB"/>
        </w:rPr>
        <w:t>,</w:t>
      </w:r>
      <w:r w:rsidRPr="008517F2">
        <w:rPr>
          <w:lang w:val="en-GB"/>
        </w:rPr>
        <w:t xml:space="preserve"> </w:t>
      </w:r>
      <w:r w:rsidRPr="00030A00">
        <w:rPr>
          <w:lang w:val="en-GB"/>
        </w:rPr>
        <w:t>Londyn (2020);</w:t>
      </w:r>
      <w:r w:rsidRPr="008517F2">
        <w:rPr>
          <w:lang w:val="en-GB"/>
        </w:rPr>
        <w:t xml:space="preserve"> </w:t>
      </w:r>
      <w:r w:rsidRPr="008517F2">
        <w:rPr>
          <w:rStyle w:val="Uwydatnienie"/>
          <w:lang w:val="en-GB"/>
        </w:rPr>
        <w:t>Ancient Deities</w:t>
      </w:r>
      <w:r w:rsidRPr="008517F2">
        <w:rPr>
          <w:i/>
          <w:iCs/>
          <w:lang w:val="en-GB"/>
        </w:rPr>
        <w:t>,</w:t>
      </w:r>
      <w:r w:rsidRPr="008517F2">
        <w:rPr>
          <w:lang w:val="en-GB"/>
        </w:rPr>
        <w:t xml:space="preserve"> Arusha Gallery</w:t>
      </w:r>
      <w:r w:rsidRPr="008517F2">
        <w:rPr>
          <w:i/>
          <w:iCs/>
          <w:lang w:val="en-GB"/>
        </w:rPr>
        <w:t>,</w:t>
      </w:r>
      <w:r w:rsidRPr="008517F2">
        <w:rPr>
          <w:lang w:val="en-GB"/>
        </w:rPr>
        <w:t xml:space="preserve"> </w:t>
      </w:r>
      <w:proofErr w:type="spellStart"/>
      <w:r w:rsidRPr="008517F2">
        <w:rPr>
          <w:lang w:val="en-GB"/>
        </w:rPr>
        <w:t>Edynburg</w:t>
      </w:r>
      <w:proofErr w:type="spellEnd"/>
      <w:r w:rsidRPr="008517F2">
        <w:rPr>
          <w:lang w:val="en-GB"/>
        </w:rPr>
        <w:t xml:space="preserve"> </w:t>
      </w:r>
      <w:r w:rsidRPr="008517F2">
        <w:rPr>
          <w:i/>
          <w:iCs/>
          <w:lang w:val="en-GB"/>
        </w:rPr>
        <w:t>(</w:t>
      </w:r>
      <w:r w:rsidRPr="008517F2">
        <w:rPr>
          <w:lang w:val="en-GB"/>
        </w:rPr>
        <w:t>2020</w:t>
      </w:r>
      <w:r w:rsidRPr="008517F2">
        <w:rPr>
          <w:i/>
          <w:iCs/>
          <w:lang w:val="en-GB"/>
        </w:rPr>
        <w:t>)</w:t>
      </w:r>
      <w:r w:rsidRPr="008517F2">
        <w:rPr>
          <w:lang w:val="en-GB"/>
        </w:rPr>
        <w:t xml:space="preserve">; </w:t>
      </w:r>
      <w:r w:rsidRPr="008517F2">
        <w:rPr>
          <w:rStyle w:val="Uwydatnienie"/>
          <w:lang w:val="en-GB"/>
        </w:rPr>
        <w:t>Moving Oracles</w:t>
      </w:r>
      <w:r w:rsidRPr="008517F2">
        <w:rPr>
          <w:lang w:val="en-GB"/>
        </w:rPr>
        <w:t xml:space="preserve"> </w:t>
      </w:r>
      <w:proofErr w:type="spellStart"/>
      <w:r w:rsidRPr="008517F2">
        <w:rPr>
          <w:lang w:val="en-GB"/>
        </w:rPr>
        <w:t>kuratorka</w:t>
      </w:r>
      <w:proofErr w:type="spellEnd"/>
      <w:r w:rsidRPr="008517F2">
        <w:rPr>
          <w:lang w:val="en-GB"/>
        </w:rPr>
        <w:t xml:space="preserve"> Johanna Janssen</w:t>
      </w:r>
      <w:r w:rsidRPr="00030A00">
        <w:rPr>
          <w:lang w:val="en-GB"/>
        </w:rPr>
        <w:t>, Berlin (2020);</w:t>
      </w:r>
      <w:r w:rsidRPr="008517F2">
        <w:rPr>
          <w:lang w:val="en-GB"/>
        </w:rPr>
        <w:t xml:space="preserve"> </w:t>
      </w:r>
      <w:proofErr w:type="spellStart"/>
      <w:r w:rsidRPr="008517F2">
        <w:rPr>
          <w:rStyle w:val="Uwydatnienie"/>
          <w:lang w:val="en-GB"/>
        </w:rPr>
        <w:t>Hummadruz</w:t>
      </w:r>
      <w:proofErr w:type="spellEnd"/>
      <w:r w:rsidRPr="008517F2">
        <w:rPr>
          <w:i/>
          <w:iCs/>
          <w:lang w:val="en-GB"/>
        </w:rPr>
        <w:t>,</w:t>
      </w:r>
      <w:r w:rsidRPr="008517F2">
        <w:rPr>
          <w:lang w:val="en-GB"/>
        </w:rPr>
        <w:t xml:space="preserve"> Newlyn Art Gallery</w:t>
      </w:r>
      <w:r w:rsidRPr="008517F2">
        <w:rPr>
          <w:i/>
          <w:iCs/>
          <w:lang w:val="en-GB"/>
        </w:rPr>
        <w:t>,</w:t>
      </w:r>
      <w:r w:rsidRPr="008517F2">
        <w:rPr>
          <w:lang w:val="en-GB"/>
        </w:rPr>
        <w:t xml:space="preserve"> </w:t>
      </w:r>
      <w:proofErr w:type="spellStart"/>
      <w:r w:rsidRPr="00030A00">
        <w:rPr>
          <w:lang w:val="en-GB"/>
        </w:rPr>
        <w:t>Kornwalia</w:t>
      </w:r>
      <w:proofErr w:type="spellEnd"/>
      <w:r w:rsidRPr="00030A00">
        <w:rPr>
          <w:lang w:val="en-GB"/>
        </w:rPr>
        <w:t xml:space="preserve"> (2018)</w:t>
      </w:r>
      <w:r w:rsidRPr="008517F2">
        <w:rPr>
          <w:lang w:val="en-GB"/>
        </w:rPr>
        <w:t xml:space="preserve"> </w:t>
      </w:r>
      <w:proofErr w:type="spellStart"/>
      <w:r w:rsidRPr="008517F2">
        <w:rPr>
          <w:lang w:val="en-GB"/>
        </w:rPr>
        <w:t>oraz</w:t>
      </w:r>
      <w:proofErr w:type="spellEnd"/>
      <w:r w:rsidRPr="008517F2">
        <w:rPr>
          <w:lang w:val="en-GB"/>
        </w:rPr>
        <w:t xml:space="preserve"> </w:t>
      </w:r>
      <w:r w:rsidRPr="008517F2">
        <w:rPr>
          <w:rStyle w:val="Uwydatnienie"/>
          <w:lang w:val="en-GB"/>
        </w:rPr>
        <w:t>Bloomberg New Contemporaries</w:t>
      </w:r>
      <w:r w:rsidRPr="008517F2">
        <w:rPr>
          <w:i/>
          <w:iCs/>
          <w:lang w:val="en-GB"/>
        </w:rPr>
        <w:t>,</w:t>
      </w:r>
      <w:r w:rsidRPr="008517F2">
        <w:rPr>
          <w:lang w:val="en-GB"/>
        </w:rPr>
        <w:t xml:space="preserve"> ICA London &amp; Bluecoat </w:t>
      </w:r>
      <w:r w:rsidRPr="00030A00">
        <w:rPr>
          <w:lang w:val="en-GB"/>
        </w:rPr>
        <w:t>Liverpool (2016).</w:t>
      </w:r>
      <w:r w:rsidRPr="008517F2">
        <w:rPr>
          <w:lang w:val="en-GB"/>
        </w:rPr>
        <w:t xml:space="preserve"> </w:t>
      </w:r>
      <w:r>
        <w:t>Inspiruje ją wiara</w:t>
      </w:r>
      <w:r>
        <w:rPr>
          <w:i/>
          <w:iCs/>
        </w:rPr>
        <w:t>,</w:t>
      </w:r>
      <w:r>
        <w:t xml:space="preserve"> wierzenia</w:t>
      </w:r>
      <w:r>
        <w:rPr>
          <w:i/>
          <w:iCs/>
        </w:rPr>
        <w:t>,</w:t>
      </w:r>
      <w:r>
        <w:t xml:space="preserve"> rytuał</w:t>
      </w:r>
      <w:r>
        <w:rPr>
          <w:i/>
          <w:iCs/>
        </w:rPr>
        <w:t>,</w:t>
      </w:r>
      <w:r>
        <w:t xml:space="preserve"> a także replikacje i luki między doświadczeniem i efektem</w:t>
      </w:r>
      <w:r>
        <w:rPr>
          <w:i/>
          <w:iCs/>
        </w:rPr>
        <w:t>.</w:t>
      </w:r>
      <w:r>
        <w:t xml:space="preserve"> Jej instalacje wymagają od widza aktu wiary</w:t>
      </w:r>
      <w:r>
        <w:rPr>
          <w:i/>
          <w:iCs/>
        </w:rPr>
        <w:t>,</w:t>
      </w:r>
      <w:r>
        <w:t xml:space="preserve"> otwierającego drzwi do możliwego oświecenia i potencjalnego rozczarowania</w:t>
      </w:r>
      <w:r>
        <w:rPr>
          <w:i/>
          <w:iCs/>
        </w:rPr>
        <w:t>.</w:t>
      </w:r>
      <w:r>
        <w:t xml:space="preserve"> Równolegle z twórczością artystyczną zajmuje się wróżeniem z kart tarota przy użyciu stworzonej przez siebie talii</w:t>
      </w:r>
      <w:r>
        <w:rPr>
          <w:i/>
          <w:iCs/>
        </w:rPr>
        <w:t>.</w:t>
      </w:r>
      <w:r>
        <w:t xml:space="preserve"> W </w:t>
      </w:r>
      <w:proofErr w:type="spellStart"/>
      <w:r>
        <w:t>Soho</w:t>
      </w:r>
      <w:proofErr w:type="spellEnd"/>
      <w:r>
        <w:t xml:space="preserve"> Radio prowadzi audycję</w:t>
      </w:r>
      <w:r>
        <w:rPr>
          <w:i/>
          <w:iCs/>
        </w:rPr>
        <w:t>,</w:t>
      </w:r>
      <w:r>
        <w:t xml:space="preserve"> gdzie wraz z zaproszonymi gośćmi rozważa kwestie teoretyczne</w:t>
      </w:r>
      <w:r>
        <w:rPr>
          <w:i/>
          <w:iCs/>
        </w:rPr>
        <w:t>.</w:t>
      </w:r>
    </w:p>
    <w:p w14:paraId="267ECC74" w14:textId="77777777" w:rsidR="008517F2" w:rsidRDefault="008517F2" w:rsidP="00030A00">
      <w:pPr>
        <w:pStyle w:val="Bezodstpw"/>
      </w:pPr>
      <w:r>
        <w:t>Agnieszka Kołek</w:t>
      </w:r>
    </w:p>
    <w:p w14:paraId="784B95B2" w14:textId="241FF9C0" w:rsidR="008517F2" w:rsidRPr="00030A00" w:rsidRDefault="008517F2" w:rsidP="00030A00">
      <w:pPr>
        <w:pStyle w:val="detale"/>
      </w:pPr>
      <w:r w:rsidRPr="00030A00">
        <w:t xml:space="preserve">artystka, kuratorka, współzałożycielka festiwalu artystycznego </w:t>
      </w:r>
      <w:proofErr w:type="spellStart"/>
      <w:r w:rsidRPr="00030A00">
        <w:t>Passion</w:t>
      </w:r>
      <w:proofErr w:type="spellEnd"/>
      <w:r w:rsidRPr="00030A00">
        <w:t xml:space="preserve"> for </w:t>
      </w:r>
      <w:proofErr w:type="spellStart"/>
      <w:r w:rsidRPr="00030A00">
        <w:t>Freedom</w:t>
      </w:r>
      <w:proofErr w:type="spellEnd"/>
      <w:r w:rsidRPr="00030A00">
        <w:t xml:space="preserve"> London </w:t>
      </w:r>
      <w:proofErr w:type="spellStart"/>
      <w:r w:rsidRPr="00030A00">
        <w:t>Arts</w:t>
      </w:r>
      <w:proofErr w:type="spellEnd"/>
      <w:r w:rsidRPr="00030A00">
        <w:t xml:space="preserve"> </w:t>
      </w:r>
      <w:proofErr w:type="spellStart"/>
      <w:r w:rsidRPr="00030A00">
        <w:t>Festival</w:t>
      </w:r>
      <w:proofErr w:type="spellEnd"/>
      <w:r w:rsidRPr="00030A00">
        <w:t>. Wychowana jako katoliczka. Przebyta w dzieciństwie ciężka choroba uświadomiła jej, jak wszystko jest nietrwałe i jak cenna jest każda chwila.</w:t>
      </w:r>
    </w:p>
    <w:p w14:paraId="06BAB704" w14:textId="77777777" w:rsidR="008517F2" w:rsidRDefault="008517F2" w:rsidP="00030A00">
      <w:pPr>
        <w:pStyle w:val="Bezodstpw"/>
      </w:pPr>
      <w:r>
        <w:t>Jan Tarnas</w:t>
      </w:r>
    </w:p>
    <w:p w14:paraId="440BD6EA" w14:textId="77777777" w:rsidR="008517F2" w:rsidRPr="00030A00" w:rsidRDefault="008517F2" w:rsidP="00030A00">
      <w:pPr>
        <w:pStyle w:val="detale"/>
      </w:pPr>
      <w:r w:rsidRPr="00030A00">
        <w:t>historyk sztuki, filozof, krytyk artystyczny i literacki. Od 2018 doktorant na Wydziale Filozofii Katolickiego Uniwersytetu Lubelskiego. W zakresie badań naukowych podejmuje problematykę związaną z obszarami: ontologii, metodologii i filozofii sztuki; historii i teorii sztuki; a także teorii literatury. W ramach pracy doktorskiej przygotowuje dysertację z zakresu ontologii dzieła sztuki. Od stycznia 2021 redaktor prowadzący magazynu „Obieg”.</w:t>
      </w:r>
    </w:p>
    <w:p w14:paraId="64BF19A0" w14:textId="77777777" w:rsidR="008517F2" w:rsidRDefault="008517F2" w:rsidP="008517F2">
      <w:pPr>
        <w:pStyle w:val="Nagwek1"/>
      </w:pPr>
      <w:r w:rsidRPr="00D93CF0">
        <w:t>Materiały prasowe</w:t>
      </w:r>
    </w:p>
    <w:p w14:paraId="7B0E06D6" w14:textId="57ECE390" w:rsidR="008517F2" w:rsidRPr="00030A00" w:rsidRDefault="00057529" w:rsidP="00030A00">
      <w:hyperlink r:id="rId23" w:history="1">
        <w:r w:rsidR="008517F2" w:rsidRPr="00193B58">
          <w:rPr>
            <w:rStyle w:val="Hipercze"/>
          </w:rPr>
          <w:t>https://u-jazdowski.pl/press-room/komunikaty-prasowe/napiecia-kulturowe</w:t>
        </w:r>
      </w:hyperlink>
      <w:r w:rsidR="008517F2">
        <w:t xml:space="preserve"> </w:t>
      </w:r>
      <w:r w:rsidR="008517F2" w:rsidRPr="006A2CDB">
        <w:t xml:space="preserve"> </w:t>
      </w:r>
    </w:p>
    <w:p w14:paraId="354E0F58" w14:textId="185E8606" w:rsidR="006A2CDB" w:rsidRDefault="006A2CDB" w:rsidP="008E52CF">
      <w:pPr>
        <w:pStyle w:val="HTML-wstpniesformatowany"/>
        <w:spacing w:line="276" w:lineRule="auto"/>
        <w:contextualSpacing/>
        <w:rPr>
          <w:rFonts w:ascii="Times New Roman" w:hAnsi="Times New Roman" w:cs="Times New Roman"/>
          <w:sz w:val="24"/>
          <w:szCs w:val="24"/>
        </w:rPr>
      </w:pPr>
    </w:p>
    <w:p w14:paraId="7D4852D1" w14:textId="5A9E166F" w:rsidR="00D72895" w:rsidRDefault="00D72895" w:rsidP="008E52CF">
      <w:pPr>
        <w:pStyle w:val="HTML-wstpniesformatowany"/>
        <w:spacing w:line="276" w:lineRule="auto"/>
        <w:contextualSpacing/>
        <w:rPr>
          <w:rFonts w:ascii="Times New Roman" w:hAnsi="Times New Roman" w:cs="Times New Roman"/>
          <w:sz w:val="24"/>
          <w:szCs w:val="24"/>
        </w:rPr>
      </w:pPr>
    </w:p>
    <w:p w14:paraId="7DCF798F" w14:textId="1B776FF8" w:rsidR="00D72895" w:rsidRDefault="00D72895" w:rsidP="008E52CF">
      <w:pPr>
        <w:pStyle w:val="HTML-wstpniesformatowany"/>
        <w:spacing w:line="276" w:lineRule="auto"/>
        <w:contextualSpacing/>
        <w:rPr>
          <w:rFonts w:ascii="Times New Roman" w:hAnsi="Times New Roman" w:cs="Times New Roman"/>
          <w:sz w:val="24"/>
          <w:szCs w:val="24"/>
        </w:rPr>
      </w:pPr>
    </w:p>
    <w:p w14:paraId="500F2AE0" w14:textId="70ECAC89" w:rsidR="00D72895" w:rsidRDefault="00D72895" w:rsidP="008E52CF">
      <w:pPr>
        <w:pStyle w:val="HTML-wstpniesformatowany"/>
        <w:spacing w:line="276" w:lineRule="auto"/>
        <w:contextualSpacing/>
        <w:rPr>
          <w:rFonts w:ascii="Times New Roman" w:hAnsi="Times New Roman" w:cs="Times New Roman"/>
          <w:sz w:val="24"/>
          <w:szCs w:val="24"/>
        </w:rPr>
      </w:pPr>
    </w:p>
    <w:p w14:paraId="42A409D1" w14:textId="77777777" w:rsidR="00D72895" w:rsidRDefault="00D72895" w:rsidP="008E52CF">
      <w:pPr>
        <w:pStyle w:val="HTML-wstpniesformatowany"/>
        <w:spacing w:line="276" w:lineRule="auto"/>
        <w:contextualSpacing/>
        <w:rPr>
          <w:rFonts w:ascii="Times New Roman" w:hAnsi="Times New Roman" w:cs="Times New Roman"/>
          <w:sz w:val="24"/>
          <w:szCs w:val="24"/>
        </w:rPr>
      </w:pPr>
    </w:p>
    <w:p w14:paraId="5131750A" w14:textId="6BACBEAE" w:rsidR="00332AEC" w:rsidRPr="00C97AC7" w:rsidRDefault="00332AEC" w:rsidP="00332AEC">
      <w:pPr>
        <w:pStyle w:val="Bezodstpw"/>
      </w:pPr>
      <w:r w:rsidRPr="001218A7">
        <w:lastRenderedPageBreak/>
        <w:t>Organizator</w:t>
      </w:r>
      <w:r w:rsidR="008517F2">
        <w:t>zy</w:t>
      </w:r>
    </w:p>
    <w:p w14:paraId="7163DA18" w14:textId="384901F4" w:rsidR="00332AEC" w:rsidRDefault="00332AEC" w:rsidP="00332AEC">
      <w:pPr>
        <w:pStyle w:val="detale"/>
      </w:pPr>
      <w:r w:rsidRPr="00D93CF0">
        <w:t xml:space="preserve">Centrum </w:t>
      </w:r>
      <w:r w:rsidRPr="001218A7">
        <w:t>Sztuki</w:t>
      </w:r>
      <w:r w:rsidRPr="00D93CF0">
        <w:t xml:space="preserve"> Współczesnej Zamek Ujazdowski</w:t>
      </w:r>
      <w:r w:rsidR="00D72895">
        <w:t xml:space="preserve"> oraz </w:t>
      </w:r>
      <w:proofErr w:type="spellStart"/>
      <w:r w:rsidR="008517F2">
        <w:t>Passion</w:t>
      </w:r>
      <w:proofErr w:type="spellEnd"/>
      <w:r w:rsidR="008517F2">
        <w:t xml:space="preserve"> For </w:t>
      </w:r>
      <w:proofErr w:type="spellStart"/>
      <w:r w:rsidR="008517F2">
        <w:t>Freedom</w:t>
      </w:r>
      <w:proofErr w:type="spellEnd"/>
    </w:p>
    <w:p w14:paraId="3D0F56D2" w14:textId="6AA9D1D8" w:rsidR="00332AEC" w:rsidRDefault="009F7A65" w:rsidP="00332AEC">
      <w:pPr>
        <w:pStyle w:val="Bezodstpw"/>
        <w:rPr>
          <w:lang w:bidi="pl-PL"/>
        </w:rPr>
      </w:pPr>
      <w:r>
        <w:rPr>
          <w:lang w:bidi="pl-PL"/>
        </w:rPr>
        <w:t>Cykl spotkań</w:t>
      </w:r>
      <w:r w:rsidR="00332AEC">
        <w:rPr>
          <w:lang w:bidi="pl-PL"/>
        </w:rPr>
        <w:t xml:space="preserve"> sfinansowan</w:t>
      </w:r>
      <w:r>
        <w:rPr>
          <w:lang w:bidi="pl-PL"/>
        </w:rPr>
        <w:t>y</w:t>
      </w:r>
      <w:r w:rsidR="00332AEC">
        <w:rPr>
          <w:lang w:bidi="pl-PL"/>
        </w:rPr>
        <w:t xml:space="preserve"> ze środków</w:t>
      </w:r>
    </w:p>
    <w:p w14:paraId="0675D8AC" w14:textId="35E2FF74" w:rsidR="008517F2" w:rsidRDefault="00332AEC" w:rsidP="00030A00">
      <w:pPr>
        <w:pStyle w:val="detale"/>
      </w:pPr>
      <w:r>
        <w:rPr>
          <w:lang w:bidi="pl-PL"/>
        </w:rPr>
        <w:t>Ministerstwa</w:t>
      </w:r>
      <w:r w:rsidRPr="00324270">
        <w:rPr>
          <w:lang w:bidi="pl-PL"/>
        </w:rPr>
        <w:t xml:space="preserve"> Kultury</w:t>
      </w:r>
      <w:r w:rsidR="00BB2A4D">
        <w:rPr>
          <w:lang w:bidi="pl-PL"/>
        </w:rPr>
        <w:t xml:space="preserve"> i</w:t>
      </w:r>
      <w:r w:rsidRPr="00324270">
        <w:rPr>
          <w:lang w:bidi="pl-PL"/>
        </w:rPr>
        <w:t xml:space="preserve"> Dziedzictwa Narodowego</w:t>
      </w:r>
    </w:p>
    <w:p w14:paraId="5842BEB2" w14:textId="4AD91E8D" w:rsidR="00861ED6" w:rsidRPr="00D93CF0" w:rsidRDefault="00861ED6" w:rsidP="00C97AC7">
      <w:pPr>
        <w:pStyle w:val="Bezodstpw"/>
      </w:pPr>
      <w:r w:rsidRPr="00D93CF0">
        <w:t xml:space="preserve">Partnerzy </w:t>
      </w:r>
      <w:r w:rsidRPr="00C97AC7">
        <w:t>medialni</w:t>
      </w:r>
    </w:p>
    <w:p w14:paraId="139A9456" w14:textId="2A661FBE" w:rsidR="00861ED6" w:rsidRPr="00945D2F" w:rsidRDefault="00E24FB9" w:rsidP="00C97AC7">
      <w:pPr>
        <w:pStyle w:val="detale"/>
      </w:pPr>
      <w:r>
        <w:t>„</w:t>
      </w:r>
      <w:proofErr w:type="spellStart"/>
      <w:r w:rsidR="00693DA5">
        <w:t>Aktivist</w:t>
      </w:r>
      <w:proofErr w:type="spellEnd"/>
      <w:r>
        <w:t>”</w:t>
      </w:r>
      <w:r w:rsidR="00693DA5">
        <w:t xml:space="preserve">, </w:t>
      </w:r>
      <w:proofErr w:type="spellStart"/>
      <w:r w:rsidR="00B700C9">
        <w:t>GoOut</w:t>
      </w:r>
      <w:proofErr w:type="spellEnd"/>
      <w:r w:rsidR="00E10ED9">
        <w:t>, Polska Press, TVP Kultura</w:t>
      </w:r>
    </w:p>
    <w:p w14:paraId="3AFD6F76" w14:textId="4D5849AA" w:rsidR="008B29E3" w:rsidRPr="00201D49" w:rsidRDefault="0045750A" w:rsidP="00201D49">
      <w:pPr>
        <w:pStyle w:val="Nagwek1"/>
      </w:pPr>
      <w:r w:rsidRPr="00D93CF0">
        <w:t>Kontakt dla mediów</w:t>
      </w:r>
    </w:p>
    <w:p w14:paraId="05C6FB6A" w14:textId="6FD9BE6E" w:rsidR="008B29E3" w:rsidRDefault="009F7A65" w:rsidP="00211CF3">
      <w:pPr>
        <w:pStyle w:val="Body"/>
        <w:tabs>
          <w:tab w:val="clear" w:pos="8505"/>
          <w:tab w:val="left" w:pos="8225"/>
        </w:tabs>
        <w:spacing w:after="0"/>
      </w:pPr>
      <w:r>
        <w:t>Agnieszka Kołek</w:t>
      </w:r>
    </w:p>
    <w:p w14:paraId="034FDF4B" w14:textId="7197A01B" w:rsidR="008B29E3" w:rsidRDefault="008B29E3" w:rsidP="00211CF3">
      <w:pPr>
        <w:pStyle w:val="Body"/>
        <w:tabs>
          <w:tab w:val="clear" w:pos="8505"/>
          <w:tab w:val="left" w:pos="8225"/>
        </w:tabs>
        <w:spacing w:after="0"/>
      </w:pPr>
      <w:r>
        <w:t>Centrum Sztuki Współczesnej</w:t>
      </w:r>
      <w:r>
        <w:br/>
        <w:t>Zamek Ujazdowski</w:t>
      </w:r>
    </w:p>
    <w:p w14:paraId="40E1E389" w14:textId="4E716D48" w:rsidR="00DC6E38" w:rsidRDefault="00DC6E38" w:rsidP="00DC6E38">
      <w:pPr>
        <w:pStyle w:val="Body"/>
        <w:tabs>
          <w:tab w:val="clear" w:pos="8505"/>
          <w:tab w:val="left" w:pos="8225"/>
        </w:tabs>
        <w:spacing w:after="0"/>
      </w:pPr>
      <w:r>
        <w:t>+ 48 451 170 626</w:t>
      </w:r>
    </w:p>
    <w:p w14:paraId="0CDDDF89" w14:textId="69A6F745" w:rsidR="00A57DF7" w:rsidRPr="00D93CF0" w:rsidRDefault="00057529" w:rsidP="0045750A">
      <w:hyperlink r:id="rId24" w:history="1">
        <w:r w:rsidR="009F7A65" w:rsidRPr="00193B58">
          <w:rPr>
            <w:rStyle w:val="Hipercze"/>
          </w:rPr>
          <w:t>a.kolek@u-jazdowski.pl</w:t>
        </w:r>
      </w:hyperlink>
      <w:r w:rsidR="009F7A65">
        <w:t xml:space="preserve"> </w:t>
      </w:r>
    </w:p>
    <w:sectPr w:rsidR="00A57DF7" w:rsidRPr="00D93CF0" w:rsidSect="00D97339">
      <w:headerReference w:type="default" r:id="rId25"/>
      <w:footerReference w:type="default" r:id="rId26"/>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B5DD7" w14:textId="77777777" w:rsidR="006B07AE" w:rsidRDefault="006B07AE" w:rsidP="00295A47">
      <w:r>
        <w:separator/>
      </w:r>
    </w:p>
  </w:endnote>
  <w:endnote w:type="continuationSeparator" w:id="0">
    <w:p w14:paraId="15916EE7" w14:textId="77777777" w:rsidR="006B07AE" w:rsidRDefault="006B07AE"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interpunkcja-regular">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382DC" w14:textId="77777777" w:rsidR="006B07AE" w:rsidRDefault="006B07AE" w:rsidP="00295A47">
      <w:r>
        <w:separator/>
      </w:r>
    </w:p>
  </w:footnote>
  <w:footnote w:type="continuationSeparator" w:id="0">
    <w:p w14:paraId="099D9578" w14:textId="77777777" w:rsidR="006B07AE" w:rsidRDefault="006B07AE"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0A00"/>
    <w:rsid w:val="00032142"/>
    <w:rsid w:val="00040669"/>
    <w:rsid w:val="00057529"/>
    <w:rsid w:val="00061C8F"/>
    <w:rsid w:val="000652CF"/>
    <w:rsid w:val="00080870"/>
    <w:rsid w:val="00081EB0"/>
    <w:rsid w:val="00086F70"/>
    <w:rsid w:val="000958AD"/>
    <w:rsid w:val="000A2A0D"/>
    <w:rsid w:val="000B4329"/>
    <w:rsid w:val="000B5C15"/>
    <w:rsid w:val="000C1B09"/>
    <w:rsid w:val="000C27C0"/>
    <w:rsid w:val="000C48D7"/>
    <w:rsid w:val="000C64CB"/>
    <w:rsid w:val="000C7F54"/>
    <w:rsid w:val="000D2673"/>
    <w:rsid w:val="000D6161"/>
    <w:rsid w:val="000D7EEC"/>
    <w:rsid w:val="000E041D"/>
    <w:rsid w:val="000F2159"/>
    <w:rsid w:val="000F3608"/>
    <w:rsid w:val="000F4D59"/>
    <w:rsid w:val="000F7F08"/>
    <w:rsid w:val="000F7F4C"/>
    <w:rsid w:val="001004CF"/>
    <w:rsid w:val="001150E0"/>
    <w:rsid w:val="00117611"/>
    <w:rsid w:val="00120352"/>
    <w:rsid w:val="00121204"/>
    <w:rsid w:val="001218A7"/>
    <w:rsid w:val="00132A46"/>
    <w:rsid w:val="00135684"/>
    <w:rsid w:val="001363E4"/>
    <w:rsid w:val="00145586"/>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6A13"/>
    <w:rsid w:val="00265033"/>
    <w:rsid w:val="002708E0"/>
    <w:rsid w:val="0027566B"/>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339E5"/>
    <w:rsid w:val="003475CC"/>
    <w:rsid w:val="00351FD2"/>
    <w:rsid w:val="0036123A"/>
    <w:rsid w:val="00370943"/>
    <w:rsid w:val="00370D2D"/>
    <w:rsid w:val="003759B0"/>
    <w:rsid w:val="00376931"/>
    <w:rsid w:val="00385100"/>
    <w:rsid w:val="00386E24"/>
    <w:rsid w:val="003908FC"/>
    <w:rsid w:val="003A0403"/>
    <w:rsid w:val="003A3E3B"/>
    <w:rsid w:val="003A593B"/>
    <w:rsid w:val="003B135D"/>
    <w:rsid w:val="003B4B4E"/>
    <w:rsid w:val="003C1542"/>
    <w:rsid w:val="003C32FC"/>
    <w:rsid w:val="003C6B7E"/>
    <w:rsid w:val="003C7FC0"/>
    <w:rsid w:val="003D07FA"/>
    <w:rsid w:val="003D154A"/>
    <w:rsid w:val="003E6F75"/>
    <w:rsid w:val="00402C49"/>
    <w:rsid w:val="004039D3"/>
    <w:rsid w:val="00412A68"/>
    <w:rsid w:val="0041791A"/>
    <w:rsid w:val="004219FE"/>
    <w:rsid w:val="00427D27"/>
    <w:rsid w:val="004300AA"/>
    <w:rsid w:val="004361FD"/>
    <w:rsid w:val="0044659E"/>
    <w:rsid w:val="00446CA8"/>
    <w:rsid w:val="004520E3"/>
    <w:rsid w:val="00452A71"/>
    <w:rsid w:val="00452E8A"/>
    <w:rsid w:val="00456672"/>
    <w:rsid w:val="004570E6"/>
    <w:rsid w:val="0045750A"/>
    <w:rsid w:val="0045752F"/>
    <w:rsid w:val="00461967"/>
    <w:rsid w:val="00466108"/>
    <w:rsid w:val="00477EBE"/>
    <w:rsid w:val="00481955"/>
    <w:rsid w:val="004857AA"/>
    <w:rsid w:val="00485C13"/>
    <w:rsid w:val="0049118F"/>
    <w:rsid w:val="00491233"/>
    <w:rsid w:val="00496ADF"/>
    <w:rsid w:val="004A0CFE"/>
    <w:rsid w:val="004C52B6"/>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3FA3"/>
    <w:rsid w:val="005771E9"/>
    <w:rsid w:val="0058056A"/>
    <w:rsid w:val="0059463E"/>
    <w:rsid w:val="00597758"/>
    <w:rsid w:val="005A4C8C"/>
    <w:rsid w:val="005C55F2"/>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6360C"/>
    <w:rsid w:val="00673B60"/>
    <w:rsid w:val="0068033A"/>
    <w:rsid w:val="0068683F"/>
    <w:rsid w:val="00693DA5"/>
    <w:rsid w:val="006A2CDB"/>
    <w:rsid w:val="006A2EA5"/>
    <w:rsid w:val="006A39C6"/>
    <w:rsid w:val="006A3BA0"/>
    <w:rsid w:val="006B07AE"/>
    <w:rsid w:val="006C5FD6"/>
    <w:rsid w:val="006E0E8D"/>
    <w:rsid w:val="006F4F3E"/>
    <w:rsid w:val="006F52E4"/>
    <w:rsid w:val="007035A3"/>
    <w:rsid w:val="007109FE"/>
    <w:rsid w:val="007217D5"/>
    <w:rsid w:val="007240E0"/>
    <w:rsid w:val="00725454"/>
    <w:rsid w:val="00725DEF"/>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5F85"/>
    <w:rsid w:val="007D2835"/>
    <w:rsid w:val="007D48AE"/>
    <w:rsid w:val="007F5872"/>
    <w:rsid w:val="007F5DA7"/>
    <w:rsid w:val="007F67AF"/>
    <w:rsid w:val="007F6B7F"/>
    <w:rsid w:val="008169D4"/>
    <w:rsid w:val="00821412"/>
    <w:rsid w:val="0083023F"/>
    <w:rsid w:val="008328F7"/>
    <w:rsid w:val="008517F2"/>
    <w:rsid w:val="0085205A"/>
    <w:rsid w:val="00852A76"/>
    <w:rsid w:val="008555AB"/>
    <w:rsid w:val="00855E1E"/>
    <w:rsid w:val="0086146F"/>
    <w:rsid w:val="00861ED6"/>
    <w:rsid w:val="008745FE"/>
    <w:rsid w:val="008821C9"/>
    <w:rsid w:val="00897389"/>
    <w:rsid w:val="008A60E5"/>
    <w:rsid w:val="008B29E3"/>
    <w:rsid w:val="008B3852"/>
    <w:rsid w:val="008B58BA"/>
    <w:rsid w:val="008C7A22"/>
    <w:rsid w:val="008D0A59"/>
    <w:rsid w:val="008D1115"/>
    <w:rsid w:val="008D51FF"/>
    <w:rsid w:val="008D57BC"/>
    <w:rsid w:val="008D70B3"/>
    <w:rsid w:val="008E52CF"/>
    <w:rsid w:val="008F28F4"/>
    <w:rsid w:val="00903CFF"/>
    <w:rsid w:val="009076B6"/>
    <w:rsid w:val="00913574"/>
    <w:rsid w:val="00934FD8"/>
    <w:rsid w:val="00942A43"/>
    <w:rsid w:val="009532A7"/>
    <w:rsid w:val="00956053"/>
    <w:rsid w:val="00957707"/>
    <w:rsid w:val="009621F6"/>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E0961"/>
    <w:rsid w:val="009F00CC"/>
    <w:rsid w:val="009F3009"/>
    <w:rsid w:val="009F4074"/>
    <w:rsid w:val="009F4839"/>
    <w:rsid w:val="009F7A65"/>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B4D94"/>
    <w:rsid w:val="00AC70CD"/>
    <w:rsid w:val="00AD0622"/>
    <w:rsid w:val="00AD2D4B"/>
    <w:rsid w:val="00AD52F3"/>
    <w:rsid w:val="00AE3312"/>
    <w:rsid w:val="00AF1006"/>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B3DFC"/>
    <w:rsid w:val="00CB698B"/>
    <w:rsid w:val="00CC3C8F"/>
    <w:rsid w:val="00CD17A9"/>
    <w:rsid w:val="00CD5317"/>
    <w:rsid w:val="00CF181D"/>
    <w:rsid w:val="00CF29F1"/>
    <w:rsid w:val="00CF596E"/>
    <w:rsid w:val="00D00509"/>
    <w:rsid w:val="00D00B17"/>
    <w:rsid w:val="00D0750C"/>
    <w:rsid w:val="00D2034A"/>
    <w:rsid w:val="00D21A6F"/>
    <w:rsid w:val="00D34F23"/>
    <w:rsid w:val="00D3676E"/>
    <w:rsid w:val="00D37C78"/>
    <w:rsid w:val="00D44419"/>
    <w:rsid w:val="00D56714"/>
    <w:rsid w:val="00D60829"/>
    <w:rsid w:val="00D625BF"/>
    <w:rsid w:val="00D72895"/>
    <w:rsid w:val="00D86346"/>
    <w:rsid w:val="00D9264D"/>
    <w:rsid w:val="00D93CF0"/>
    <w:rsid w:val="00D96E28"/>
    <w:rsid w:val="00D97339"/>
    <w:rsid w:val="00D97E4C"/>
    <w:rsid w:val="00DB5329"/>
    <w:rsid w:val="00DC025D"/>
    <w:rsid w:val="00DC6E38"/>
    <w:rsid w:val="00DD607F"/>
    <w:rsid w:val="00DE3724"/>
    <w:rsid w:val="00DE7F72"/>
    <w:rsid w:val="00DF00B1"/>
    <w:rsid w:val="00DF39A7"/>
    <w:rsid w:val="00E02518"/>
    <w:rsid w:val="00E0321E"/>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9063D"/>
    <w:rsid w:val="00EA0FD6"/>
    <w:rsid w:val="00EA500C"/>
    <w:rsid w:val="00EC0E61"/>
    <w:rsid w:val="00EC1FF1"/>
    <w:rsid w:val="00EC65D8"/>
    <w:rsid w:val="00EC6ED5"/>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18EF"/>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styleId="Poprawka">
    <w:name w:val="Revision"/>
    <w:hidden/>
    <w:uiPriority w:val="99"/>
    <w:semiHidden/>
    <w:rsid w:val="003A3E3B"/>
    <w:pPr>
      <w:spacing w:after="0" w:line="240" w:lineRule="auto"/>
    </w:pPr>
    <w:rPr>
      <w:rFonts w:ascii="Georgia" w:eastAsia="Times New Roman" w:hAnsi="Georgia" w:cs="Arial"/>
      <w:bCs/>
      <w:iCs/>
      <w:sz w:val="21"/>
      <w:szCs w:val="21"/>
      <w:lang w:eastAsia="pl-PL"/>
    </w:rPr>
  </w:style>
  <w:style w:type="character" w:styleId="Pogrubienie">
    <w:name w:val="Strong"/>
    <w:basedOn w:val="Domylnaczcionkaakapitu"/>
    <w:uiPriority w:val="22"/>
    <w:qFormat/>
    <w:rsid w:val="00851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54380628">
      <w:bodyDiv w:val="1"/>
      <w:marLeft w:val="0"/>
      <w:marRight w:val="0"/>
      <w:marTop w:val="0"/>
      <w:marBottom w:val="0"/>
      <w:divBdr>
        <w:top w:val="none" w:sz="0" w:space="0" w:color="auto"/>
        <w:left w:val="none" w:sz="0" w:space="0" w:color="auto"/>
        <w:bottom w:val="none" w:sz="0" w:space="0" w:color="auto"/>
        <w:right w:val="none" w:sz="0" w:space="0" w:color="auto"/>
      </w:divBdr>
      <w:divsChild>
        <w:div w:id="351495741">
          <w:marLeft w:val="0"/>
          <w:marRight w:val="0"/>
          <w:marTop w:val="0"/>
          <w:marBottom w:val="0"/>
          <w:divBdr>
            <w:top w:val="none" w:sz="0" w:space="0" w:color="auto"/>
            <w:left w:val="none" w:sz="0" w:space="0" w:color="auto"/>
            <w:bottom w:val="none" w:sz="0" w:space="0" w:color="auto"/>
            <w:right w:val="none" w:sz="0" w:space="0" w:color="auto"/>
          </w:divBdr>
          <w:divsChild>
            <w:div w:id="283272340">
              <w:marLeft w:val="0"/>
              <w:marRight w:val="0"/>
              <w:marTop w:val="0"/>
              <w:marBottom w:val="0"/>
              <w:divBdr>
                <w:top w:val="none" w:sz="0" w:space="0" w:color="auto"/>
                <w:left w:val="none" w:sz="0" w:space="0" w:color="auto"/>
                <w:bottom w:val="none" w:sz="0" w:space="0" w:color="auto"/>
                <w:right w:val="none" w:sz="0" w:space="0" w:color="auto"/>
              </w:divBdr>
              <w:divsChild>
                <w:div w:id="12756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70158715">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47086374">
      <w:bodyDiv w:val="1"/>
      <w:marLeft w:val="0"/>
      <w:marRight w:val="0"/>
      <w:marTop w:val="0"/>
      <w:marBottom w:val="0"/>
      <w:divBdr>
        <w:top w:val="none" w:sz="0" w:space="0" w:color="auto"/>
        <w:left w:val="none" w:sz="0" w:space="0" w:color="auto"/>
        <w:bottom w:val="none" w:sz="0" w:space="0" w:color="auto"/>
        <w:right w:val="none" w:sz="0" w:space="0" w:color="auto"/>
      </w:divBdr>
    </w:div>
    <w:div w:id="1977759932">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2021/10/26/books/review/john-mcwhorter-woke-racism.html" TargetMode="External"/><Relationship Id="rId13" Type="http://schemas.openxmlformats.org/officeDocument/2006/relationships/hyperlink" Target="http://www.nytimes.com/2021/10/26/books/review/john-mcwhorter-woke-racism.html" TargetMode="External"/><Relationship Id="rId18" Type="http://schemas.openxmlformats.org/officeDocument/2006/relationships/hyperlink" Target="http://www.byzantiaharlow.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authory.com/ManickGovinda" TargetMode="External"/><Relationship Id="rId7" Type="http://schemas.openxmlformats.org/officeDocument/2006/relationships/endnotes" Target="endnotes.xml"/><Relationship Id="rId12" Type="http://schemas.openxmlformats.org/officeDocument/2006/relationships/hyperlink" Target="http://renovatio.zaytuna.edu/article/spirituality-in-the-postmodern-world" TargetMode="External"/><Relationship Id="rId17" Type="http://schemas.openxmlformats.org/officeDocument/2006/relationships/hyperlink" Target="http://mif.co.uk/news/tai-shani-interview-the-neon-hieroglyph/"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alexander-beiner.medium.com/?p=14c9704efd4" TargetMode="External"/><Relationship Id="rId20" Type="http://schemas.openxmlformats.org/officeDocument/2006/relationships/hyperlink" Target="http://jjcharlesworth.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melkpartridge.com/" TargetMode="External"/><Relationship Id="rId24" Type="http://schemas.openxmlformats.org/officeDocument/2006/relationships/hyperlink" Target="mailto:a.kolek@u-jazdowski.pl" TargetMode="External"/><Relationship Id="rId5" Type="http://schemas.openxmlformats.org/officeDocument/2006/relationships/webSettings" Target="webSettings.xml"/><Relationship Id="rId15" Type="http://schemas.openxmlformats.org/officeDocument/2006/relationships/hyperlink" Target="http://alexander-beiner.medium.com/?p=14c9704efd4" TargetMode="External"/><Relationship Id="rId23" Type="http://schemas.openxmlformats.org/officeDocument/2006/relationships/hyperlink" Target="https://u-jazdowski.pl/press-room/komunikaty-prasowe/napiecia-kulturowe" TargetMode="External"/><Relationship Id="rId28" Type="http://schemas.openxmlformats.org/officeDocument/2006/relationships/theme" Target="theme/theme1.xml"/><Relationship Id="rId10" Type="http://schemas.openxmlformats.org/officeDocument/2006/relationships/hyperlink" Target="http://web.archive.org/web/20180322212909/https:/www.stmarys.ac.uk/research/centres/benedict-xvi/docs/2018-mar-europe-young-people-report-eng.pdf" TargetMode="External"/><Relationship Id="rId19" Type="http://schemas.openxmlformats.org/officeDocument/2006/relationships/hyperlink" Target="http://renovatio.zaytuna.edu/article/spirituality-in-the-postmodern-world" TargetMode="External"/><Relationship Id="rId4" Type="http://schemas.openxmlformats.org/officeDocument/2006/relationships/settings" Target="settings.xml"/><Relationship Id="rId9" Type="http://schemas.openxmlformats.org/officeDocument/2006/relationships/hyperlink" Target="https://u-jazdowski.pl/program/dyskusje/napiecia-kulturowe/sacrum-profanum" TargetMode="External"/><Relationship Id="rId14" Type="http://schemas.openxmlformats.org/officeDocument/2006/relationships/hyperlink" Target="http://alexander-beiner.medium.com/" TargetMode="External"/><Relationship Id="rId22" Type="http://schemas.openxmlformats.org/officeDocument/2006/relationships/hyperlink" Target="http://www.byzantiaharlow.co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1916</Words>
  <Characters>11502</Characters>
  <Application>Microsoft Office Word</Application>
  <DocSecurity>4</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2019-01-24T13:16:00Z</cp:lastPrinted>
  <dcterms:created xsi:type="dcterms:W3CDTF">2022-02-01T20:48:00Z</dcterms:created>
  <dcterms:modified xsi:type="dcterms:W3CDTF">2022-02-01T20:48:00Z</dcterms:modified>
</cp:coreProperties>
</file>