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8F098" w14:textId="15F1AFAA" w:rsidR="00B524CB" w:rsidRPr="00EB5EC4" w:rsidRDefault="00AC7152" w:rsidP="00EB5EC4">
      <w:pPr>
        <w:pStyle w:val="Tytu"/>
        <w:rPr>
          <w:rFonts w:ascii="Times New Roman" w:hAnsi="Times New Roman" w:cs="Times New Roman"/>
          <w:sz w:val="21"/>
          <w:szCs w:val="21"/>
        </w:rPr>
      </w:pPr>
      <w:r w:rsidRPr="00EB5EC4">
        <w:rPr>
          <w:iCs w:val="0"/>
          <w:sz w:val="21"/>
          <w:szCs w:val="21"/>
        </w:rPr>
        <w:t>{P</w:t>
      </w:r>
      <w:r w:rsidRPr="00EB5EC4">
        <w:rPr>
          <w:sz w:val="21"/>
          <w:szCs w:val="21"/>
        </w:rPr>
        <w:t>roject Room} 2025/2026</w:t>
      </w:r>
      <w:r w:rsidRPr="00216DC4">
        <w:rPr>
          <w:sz w:val="21"/>
          <w:szCs w:val="21"/>
        </w:rPr>
        <w:t xml:space="preserve"> - c</w:t>
      </w:r>
      <w:r w:rsidR="00B524CB" w:rsidRPr="00216DC4">
        <w:rPr>
          <w:sz w:val="21"/>
          <w:szCs w:val="21"/>
        </w:rPr>
        <w:t xml:space="preserve">ykl wystaw </w:t>
      </w:r>
      <w:r w:rsidR="004763CA" w:rsidRPr="00216DC4">
        <w:rPr>
          <w:sz w:val="21"/>
          <w:szCs w:val="21"/>
        </w:rPr>
        <w:t>debiutujących twórców, twórczyń i kolektywów artystycznych </w:t>
      </w:r>
      <w:r w:rsidR="00B524CB" w:rsidRPr="00216DC4">
        <w:rPr>
          <w:sz w:val="21"/>
          <w:szCs w:val="21"/>
        </w:rPr>
        <w:t xml:space="preserve">w Centrum Sztuki Współczesnej Zamek Ujazdowski </w:t>
      </w:r>
    </w:p>
    <w:p w14:paraId="420FA07E" w14:textId="77777777" w:rsidR="00216DC4" w:rsidRDefault="00216DC4" w:rsidP="009F1233">
      <w:pPr>
        <w:pStyle w:val="Tytu"/>
        <w:rPr>
          <w:iCs w:val="0"/>
        </w:rPr>
      </w:pPr>
    </w:p>
    <w:p w14:paraId="3E4F2945" w14:textId="423F2FD8" w:rsidR="00E8789D" w:rsidRPr="00E8789D" w:rsidRDefault="00E8789D" w:rsidP="00E8789D">
      <w:pPr>
        <w:pStyle w:val="Tytu"/>
        <w:rPr>
          <w:i/>
        </w:rPr>
      </w:pPr>
      <w:r w:rsidRPr="00E8789D">
        <w:rPr>
          <w:i/>
        </w:rPr>
        <w:t>Białe nieba, białe światy</w:t>
      </w:r>
    </w:p>
    <w:p w14:paraId="4D48CB6A" w14:textId="7DEF0604" w:rsidR="009F1233" w:rsidRPr="00234157" w:rsidRDefault="009F1233" w:rsidP="009F1233">
      <w:pPr>
        <w:pStyle w:val="Tytu"/>
        <w:rPr>
          <w:i/>
        </w:rPr>
      </w:pPr>
    </w:p>
    <w:p w14:paraId="508B6883" w14:textId="27646EF0" w:rsidR="00B626FF" w:rsidRPr="00B524CB" w:rsidRDefault="00B626FF" w:rsidP="00B524CB">
      <w:pPr>
        <w:pStyle w:val="Tytu"/>
        <w:rPr>
          <w:rFonts w:ascii="Times New Roman" w:hAnsi="Times New Roman" w:cs="Times New Roman"/>
          <w:sz w:val="36"/>
          <w:szCs w:val="36"/>
        </w:rPr>
      </w:pPr>
    </w:p>
    <w:p w14:paraId="07FE74EE" w14:textId="32A1117E" w:rsidR="0045750A" w:rsidRPr="007A22AF" w:rsidRDefault="00DE73C5" w:rsidP="007A22AF">
      <w:pPr>
        <w:pStyle w:val="Podtytu"/>
      </w:pPr>
      <w:r>
        <w:t>30</w:t>
      </w:r>
      <w:r w:rsidR="00E106E9">
        <w:t>/</w:t>
      </w:r>
      <w:r w:rsidR="004E2E3B">
        <w:t>0</w:t>
      </w:r>
      <w:r>
        <w:t>4</w:t>
      </w:r>
      <w:r w:rsidR="003D07FA">
        <w:t>/20</w:t>
      </w:r>
      <w:r w:rsidR="00427D27">
        <w:t>2</w:t>
      </w:r>
      <w:r w:rsidR="004E2E3B">
        <w:t>6</w:t>
      </w:r>
      <w:r w:rsidR="003D07FA">
        <w:t>–</w:t>
      </w:r>
      <w:r w:rsidR="00762E35">
        <w:t xml:space="preserve"> </w:t>
      </w:r>
      <w:r>
        <w:t>14</w:t>
      </w:r>
      <w:r w:rsidR="00762E35">
        <w:t>/0</w:t>
      </w:r>
      <w:r>
        <w:t>6</w:t>
      </w:r>
      <w:r w:rsidR="00762E35">
        <w:t xml:space="preserve">/2026 </w:t>
      </w:r>
    </w:p>
    <w:p w14:paraId="797ED31D" w14:textId="378DC893" w:rsidR="00AE0282" w:rsidRDefault="00837BCE" w:rsidP="006C376A">
      <w:pPr>
        <w:pStyle w:val="Bezodstpw"/>
        <w:rPr>
          <w:sz w:val="26"/>
          <w:szCs w:val="26"/>
        </w:rPr>
      </w:pPr>
      <w:r w:rsidRPr="00837BCE">
        <w:rPr>
          <w:bCs/>
          <w:iCs/>
          <w:sz w:val="26"/>
          <w:szCs w:val="26"/>
        </w:rPr>
        <w:t>A</w:t>
      </w:r>
      <w:r w:rsidR="00DE73C5">
        <w:rPr>
          <w:bCs/>
          <w:iCs/>
          <w:sz w:val="26"/>
          <w:szCs w:val="26"/>
        </w:rPr>
        <w:t>nia Grzymała</w:t>
      </w:r>
    </w:p>
    <w:p w14:paraId="41B65CFA" w14:textId="4402B9C4" w:rsidR="00D27652" w:rsidRPr="00C16A13" w:rsidRDefault="00EF4F19" w:rsidP="003D7470">
      <w:pPr>
        <w:pStyle w:val="Nagwek1"/>
        <w:rPr>
          <w:b/>
          <w:bCs/>
        </w:rPr>
      </w:pPr>
      <w:r w:rsidRPr="00C16A13">
        <w:rPr>
          <w:b/>
          <w:bCs/>
        </w:rPr>
        <w:t>Centrum Sztuki Współczesnej Zamek Ujazdowski</w:t>
      </w:r>
      <w:r w:rsidR="0048545C" w:rsidRPr="00C16A13">
        <w:rPr>
          <w:b/>
          <w:bCs/>
        </w:rPr>
        <w:t xml:space="preserve"> w ramach kolejnej edycji cyklu {Project Room}</w:t>
      </w:r>
      <w:r w:rsidRPr="00C16A13">
        <w:rPr>
          <w:b/>
          <w:bCs/>
        </w:rPr>
        <w:t xml:space="preserve"> </w:t>
      </w:r>
      <w:r w:rsidR="00886338" w:rsidRPr="00C16A13">
        <w:rPr>
          <w:b/>
          <w:bCs/>
        </w:rPr>
        <w:t>zaprasza na</w:t>
      </w:r>
      <w:r w:rsidR="00D27652" w:rsidRPr="00C16A13">
        <w:rPr>
          <w:b/>
          <w:bCs/>
        </w:rPr>
        <w:t xml:space="preserve"> </w:t>
      </w:r>
      <w:r w:rsidR="00DE73C5" w:rsidRPr="00C16A13">
        <w:rPr>
          <w:b/>
          <w:bCs/>
          <w:i/>
          <w:iCs w:val="0"/>
        </w:rPr>
        <w:t>Białe nieba, białe światy</w:t>
      </w:r>
      <w:r w:rsidR="003D7470" w:rsidRPr="00C16A13">
        <w:rPr>
          <w:b/>
          <w:bCs/>
        </w:rPr>
        <w:t xml:space="preserve"> </w:t>
      </w:r>
      <w:r w:rsidR="00DE73C5" w:rsidRPr="00C16A13">
        <w:rPr>
          <w:b/>
          <w:bCs/>
          <w:iCs w:val="0"/>
        </w:rPr>
        <w:t>Ani Grzymały</w:t>
      </w:r>
      <w:r w:rsidR="0048545C" w:rsidRPr="00C16A13">
        <w:rPr>
          <w:b/>
          <w:bCs/>
          <w:iCs w:val="0"/>
        </w:rPr>
        <w:t>.</w:t>
      </w:r>
      <w:r w:rsidR="00F25F7F" w:rsidRPr="00C16A13">
        <w:rPr>
          <w:b/>
          <w:bCs/>
          <w:iCs w:val="0"/>
        </w:rPr>
        <w:t xml:space="preserve"> </w:t>
      </w:r>
      <w:r w:rsidR="00F25F7F" w:rsidRPr="00C16A13">
        <w:rPr>
          <w:b/>
          <w:bCs/>
        </w:rPr>
        <w:t>Wystawa ma nas uczulić na uprzedzenia, które coraz łatwiej ignorujemy. </w:t>
      </w:r>
      <w:r w:rsidR="002239D8" w:rsidRPr="00C16A13">
        <w:rPr>
          <w:b/>
          <w:bCs/>
          <w:iCs w:val="0"/>
        </w:rPr>
        <w:t xml:space="preserve"> </w:t>
      </w:r>
    </w:p>
    <w:p w14:paraId="2BA7FAB7" w14:textId="0C19B266" w:rsidR="00EF4F19" w:rsidRPr="00D27652" w:rsidRDefault="00EF4F19" w:rsidP="00EF4F19">
      <w:pPr>
        <w:pStyle w:val="Tytu"/>
        <w:rPr>
          <w:rFonts w:ascii="Times New Roman" w:hAnsi="Times New Roman" w:cs="Times New Roman"/>
          <w:sz w:val="26"/>
          <w:szCs w:val="26"/>
        </w:rPr>
      </w:pPr>
    </w:p>
    <w:p w14:paraId="304C9586" w14:textId="26AD0E2E" w:rsidR="000E4112" w:rsidRPr="001C0AF9" w:rsidRDefault="000E4112" w:rsidP="000E4112">
      <w:pPr>
        <w:spacing w:before="120" w:after="120"/>
        <w:ind w:left="360"/>
        <w:rPr>
          <w:i/>
          <w:iCs w:val="0"/>
        </w:rPr>
      </w:pPr>
      <w:r w:rsidRPr="001C0AF9">
        <w:rPr>
          <w:i/>
          <w:iCs w:val="0"/>
        </w:rPr>
        <w:t>Wszystko, na co spojrzą, zabarwi się na kolor łabędzi. Zbieleją domy, ogrody i zwierzęta. W</w:t>
      </w:r>
      <w:r w:rsidR="001C0AF9" w:rsidRPr="001C0AF9">
        <w:rPr>
          <w:i/>
          <w:iCs w:val="0"/>
        </w:rPr>
        <w:t> </w:t>
      </w:r>
      <w:r w:rsidRPr="001C0AF9">
        <w:rPr>
          <w:i/>
          <w:iCs w:val="0"/>
        </w:rPr>
        <w:t>ich</w:t>
      </w:r>
      <w:r w:rsidR="001C0AF9" w:rsidRPr="001C0AF9">
        <w:rPr>
          <w:i/>
          <w:iCs w:val="0"/>
        </w:rPr>
        <w:t> </w:t>
      </w:r>
      <w:r w:rsidRPr="001C0AF9">
        <w:rPr>
          <w:i/>
          <w:iCs w:val="0"/>
        </w:rPr>
        <w:t xml:space="preserve">menu na alabastrowych stołach przykrytych mlecznobiałymi obrusami królować będą białe pieczywo i biała kawa słodzona białym cukrem. Wieczorami zakładać będą białe kaptury, sączyć białe wino i kłócić się o to, czyja biel jest najbardziej biała. </w:t>
      </w:r>
    </w:p>
    <w:p w14:paraId="015F5865" w14:textId="77777777" w:rsidR="003144AD" w:rsidRDefault="000E4112" w:rsidP="000E4112">
      <w:pPr>
        <w:spacing w:before="120" w:after="120"/>
        <w:ind w:left="360"/>
      </w:pPr>
      <w:r>
        <w:t xml:space="preserve">Ania Grzymała </w:t>
      </w:r>
    </w:p>
    <w:p w14:paraId="5EF6F9A7" w14:textId="77777777" w:rsidR="004739EC" w:rsidRDefault="004739EC" w:rsidP="000E4112">
      <w:pPr>
        <w:spacing w:before="120" w:after="120"/>
        <w:ind w:left="360"/>
      </w:pPr>
    </w:p>
    <w:p w14:paraId="097D6297" w14:textId="4A73B98C" w:rsidR="004739EC" w:rsidRDefault="004739EC" w:rsidP="004739EC">
      <w:pPr>
        <w:spacing w:before="120" w:after="120"/>
        <w:ind w:left="360"/>
      </w:pPr>
      <w:r>
        <w:t>Nowy cykl malarski Ani Grzymały porusza temat wspólnot budowanych na wykluczeniu oraz zagadnienie normalizacji niebezpiecznych poglądów i przekonań. Utrzymane w pastelowych barwach sceny z życia codziennego zakapturzonych postaci przypominają album rodzinny. Napięcie pojawia się po rozpoznaniu charakterystycznego kostiumu, który przywołuje duchy minionych epok i długą historię przemocy na tle rasowym. Bohaterami obrazów są członkowie Ku Klux Klanu, których artystka przedstawia w sytuacjach zabawy, odpoczynku albo urlopu. Wchodząc do galerii, przenosimy się w przestrzeń sielankowego rodzinnego festynu na</w:t>
      </w:r>
      <w:r w:rsidR="00CA418B">
        <w:t> </w:t>
      </w:r>
      <w:r>
        <w:t xml:space="preserve">świeżym powietrzu. Wrażenie to dodatkowo podkreśla aranżacja wystawy, na której znajdziemy piknikowy podest oraz dmuchany zamek.  </w:t>
      </w:r>
    </w:p>
    <w:p w14:paraId="2A3BE198" w14:textId="69FE6B4E" w:rsidR="004739EC" w:rsidRDefault="004739EC" w:rsidP="004739EC">
      <w:pPr>
        <w:spacing w:before="120" w:after="120"/>
        <w:ind w:left="360"/>
      </w:pPr>
      <w:r>
        <w:t>W tym zestawieniu pojawia się podskórne napięcie. Na tle pogodnego nieba i zielonego horyzontu biel nabiera krytycznego znaczenia. Białe kaptury są jak białe rękawiczki, rozmywają odpowiedzialność, a nawet pamięć kolonialnych podbojów, niewolnictwa i</w:t>
      </w:r>
      <w:r w:rsidR="00CA418B">
        <w:t> </w:t>
      </w:r>
      <w:r>
        <w:t xml:space="preserve">eksploatacji. Biały festyn okazuje się gościnny tylko dla swoich, czyli tych, których łączy wspólna ułuda wyższości. Czy w takich okolicznościach możemy czuć się bezpiecznie? Jesteśmy tu swoi czy obcy? I czy zgadzamy się na rasizm oraz białą supremację? </w:t>
      </w:r>
    </w:p>
    <w:p w14:paraId="564A5A89" w14:textId="7F5D4C3D" w:rsidR="004739EC" w:rsidRDefault="004739EC" w:rsidP="004739EC">
      <w:pPr>
        <w:spacing w:before="120" w:after="120"/>
        <w:ind w:left="360"/>
      </w:pPr>
      <w:r>
        <w:t xml:space="preserve">Za subwersywną strategią artystki niezmiennie kryje się niepokój o przyszłość podzielonego społeczeństwa. Jaskrawy przykład zza oceanu, od lat 60. XX wieku traktowany jako </w:t>
      </w:r>
      <w:r>
        <w:lastRenderedPageBreak/>
        <w:t>ekstremizm, nadal funkcjonuje w rozproszeniu. Pod wieloma względami przypomina jednak europejskie i polskie grupy spajane wewnętrzną nienawiścią wobec zewnętrznego, niekoniecznie realnego wroga. Współczesne procesy ukrywania niebezpiecznych ideologii w</w:t>
      </w:r>
      <w:r w:rsidR="00A35432">
        <w:t> </w:t>
      </w:r>
      <w:r>
        <w:t xml:space="preserve">akceptowalnych przekazach na przykładzie KKK trafnie opisuje Katarzyna Surmiak-Domańska: </w:t>
      </w:r>
      <w:r w:rsidRPr="00A35432">
        <w:rPr>
          <w:i/>
          <w:iCs w:val="0"/>
        </w:rPr>
        <w:t>nienawiść można szerzyć równie skutecznie, promując miłość. Do narodu, rasy, tradycji, Jezusa Chrystusa, a przede wszystkim do rodziny. Nikt normalny nie będzie się przecież czepiał rodziny</w:t>
      </w:r>
      <w:r w:rsidR="00A35432">
        <w:t xml:space="preserve"> </w:t>
      </w:r>
      <w:r>
        <w:t xml:space="preserve">[1] .  </w:t>
      </w:r>
    </w:p>
    <w:p w14:paraId="7D801D32" w14:textId="77777777" w:rsidR="004739EC" w:rsidRDefault="004739EC" w:rsidP="004739EC">
      <w:pPr>
        <w:spacing w:before="120" w:after="120"/>
        <w:ind w:left="360"/>
      </w:pPr>
      <w:r>
        <w:t xml:space="preserve">Wystawa </w:t>
      </w:r>
      <w:r w:rsidRPr="00A35432">
        <w:rPr>
          <w:i/>
          <w:iCs w:val="0"/>
        </w:rPr>
        <w:t>Białe nieba, białe światy</w:t>
      </w:r>
      <w:r>
        <w:t xml:space="preserve"> ma nas uczulić na uprzedzenia, które coraz łatwiej ignorujemy. Są one sprytnie ukryte między słowami, w codziennych gestach, zachowaniach czy sloganach reklamowych. Jeśli nie będziemy zwracać na nie uwagi, biały festyn okaże się miejscem bezpiecznym i gościnnym. </w:t>
      </w:r>
    </w:p>
    <w:p w14:paraId="36ED08CA" w14:textId="77777777" w:rsidR="004739EC" w:rsidRPr="004739EC" w:rsidRDefault="004739EC" w:rsidP="004739EC">
      <w:pPr>
        <w:spacing w:before="120" w:after="120"/>
        <w:ind w:left="360"/>
        <w:rPr>
          <w:lang w:val="en-US"/>
        </w:rPr>
      </w:pPr>
      <w:r w:rsidRPr="004739EC">
        <w:rPr>
          <w:lang w:val="en-US"/>
        </w:rPr>
        <w:t xml:space="preserve">Paweł Wątroba </w:t>
      </w:r>
    </w:p>
    <w:p w14:paraId="3E771083" w14:textId="77777777" w:rsidR="004739EC" w:rsidRPr="008A2B40" w:rsidRDefault="004739EC" w:rsidP="004739EC">
      <w:pPr>
        <w:spacing w:before="120" w:after="120"/>
        <w:ind w:left="360"/>
        <w:rPr>
          <w:sz w:val="18"/>
          <w:szCs w:val="18"/>
          <w:lang w:val="en-US"/>
        </w:rPr>
      </w:pPr>
      <w:r w:rsidRPr="008A2B40">
        <w:rPr>
          <w:sz w:val="18"/>
          <w:szCs w:val="18"/>
          <w:lang w:val="en-US"/>
        </w:rPr>
        <w:t xml:space="preserve"> </w:t>
      </w:r>
    </w:p>
    <w:p w14:paraId="60565A86" w14:textId="5E591939" w:rsidR="00234157" w:rsidRPr="000B0F12" w:rsidRDefault="004739EC" w:rsidP="000B0F12">
      <w:pPr>
        <w:spacing w:before="120" w:after="120"/>
        <w:ind w:left="360"/>
        <w:rPr>
          <w:sz w:val="18"/>
          <w:szCs w:val="18"/>
        </w:rPr>
      </w:pPr>
      <w:r w:rsidRPr="008A2B40">
        <w:rPr>
          <w:sz w:val="18"/>
          <w:szCs w:val="18"/>
          <w:lang w:val="en-US"/>
        </w:rPr>
        <w:t xml:space="preserve">[1] Adam Rutherford, </w:t>
      </w:r>
      <w:r w:rsidRPr="008A2B40">
        <w:rPr>
          <w:i/>
          <w:iCs w:val="0"/>
          <w:sz w:val="18"/>
          <w:szCs w:val="18"/>
          <w:lang w:val="en-US"/>
        </w:rPr>
        <w:t>How to Argue with a Racist</w:t>
      </w:r>
      <w:r w:rsidRPr="008A2B40">
        <w:rPr>
          <w:sz w:val="18"/>
          <w:szCs w:val="18"/>
          <w:lang w:val="en-US"/>
        </w:rPr>
        <w:t xml:space="preserve">: </w:t>
      </w:r>
      <w:r w:rsidRPr="008A2B40">
        <w:rPr>
          <w:i/>
          <w:iCs w:val="0"/>
          <w:sz w:val="18"/>
          <w:szCs w:val="18"/>
          <w:lang w:val="en-US"/>
        </w:rPr>
        <w:t>History, Science, Race and Reality</w:t>
      </w:r>
      <w:r w:rsidRPr="008A2B40">
        <w:rPr>
          <w:sz w:val="18"/>
          <w:szCs w:val="18"/>
          <w:lang w:val="en-US"/>
        </w:rPr>
        <w:t>, London 2020, s. 72; cyt. za: Agnieszka Kościańska, Michał Petryk</w:t>
      </w:r>
      <w:r w:rsidRPr="008A2B40">
        <w:rPr>
          <w:i/>
          <w:iCs w:val="0"/>
          <w:sz w:val="18"/>
          <w:szCs w:val="18"/>
          <w:lang w:val="en-US"/>
        </w:rPr>
        <w:t xml:space="preserve">, Odejdź. </w:t>
      </w:r>
      <w:r w:rsidRPr="008A2B40">
        <w:rPr>
          <w:i/>
          <w:iCs w:val="0"/>
          <w:sz w:val="18"/>
          <w:szCs w:val="18"/>
        </w:rPr>
        <w:t>Rzecz o polskim rasizmie</w:t>
      </w:r>
      <w:r w:rsidRPr="008A2B40">
        <w:rPr>
          <w:sz w:val="18"/>
          <w:szCs w:val="18"/>
        </w:rPr>
        <w:t>, Warszawa 2022, s. 14.</w:t>
      </w:r>
    </w:p>
    <w:p w14:paraId="0D5B3B5D" w14:textId="1161646D" w:rsidR="00EB5EC4" w:rsidRDefault="006D01ED" w:rsidP="653DADD4">
      <w:pPr>
        <w:pStyle w:val="Bezodstpw"/>
        <w:spacing w:before="24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O artyst</w:t>
      </w:r>
      <w:r w:rsidR="00B629AE">
        <w:rPr>
          <w:sz w:val="26"/>
          <w:szCs w:val="26"/>
        </w:rPr>
        <w:t>ce</w:t>
      </w:r>
      <w:r w:rsidRPr="653DADD4">
        <w:rPr>
          <w:sz w:val="26"/>
          <w:szCs w:val="26"/>
        </w:rPr>
        <w:t>:</w:t>
      </w:r>
    </w:p>
    <w:p w14:paraId="051318A7" w14:textId="74A683B4" w:rsidR="00184A2D" w:rsidRPr="00184A2D" w:rsidRDefault="00441F0A" w:rsidP="00DA75B5">
      <w:pPr>
        <w:spacing w:after="0"/>
        <w:ind w:left="851"/>
      </w:pPr>
      <w:r>
        <w:t>Ania Grzymała</w:t>
      </w:r>
    </w:p>
    <w:p w14:paraId="0CAFDCC0" w14:textId="15F34AF0" w:rsidR="00DA75B5" w:rsidRPr="00DA75B5" w:rsidRDefault="00E650DB" w:rsidP="00DA75B5">
      <w:pPr>
        <w:spacing w:after="0"/>
        <w:ind w:left="851"/>
      </w:pPr>
      <w:r w:rsidRPr="00E650DB">
        <w:t>absolwentka Wydziału Malarstwa na warszawskiej Akademii Sztuk Pięknych.</w:t>
      </w:r>
      <w:r w:rsidRPr="00E650DB">
        <w:rPr>
          <w:rFonts w:ascii="Times New Roman" w:hAnsi="Times New Roman" w:cs="Times New Roman"/>
        </w:rPr>
        <w:t> </w:t>
      </w:r>
      <w:r w:rsidRPr="00E650DB">
        <w:t>Dzia</w:t>
      </w:r>
      <w:r w:rsidRPr="00E650DB">
        <w:rPr>
          <w:rFonts w:cs="Georgia"/>
        </w:rPr>
        <w:t>ł</w:t>
      </w:r>
      <w:r w:rsidRPr="00E650DB">
        <w:t>a w</w:t>
      </w:r>
      <w:r w:rsidR="00EC4BB3">
        <w:t> </w:t>
      </w:r>
      <w:r w:rsidRPr="00E650DB">
        <w:t>grupie artystycznej Dwie Osoby, kt</w:t>
      </w:r>
      <w:r w:rsidRPr="00E650DB">
        <w:rPr>
          <w:rFonts w:cs="Georgia"/>
        </w:rPr>
        <w:t>ó</w:t>
      </w:r>
      <w:r w:rsidRPr="00E650DB">
        <w:t>r</w:t>
      </w:r>
      <w:r w:rsidRPr="00E650DB">
        <w:rPr>
          <w:rFonts w:cs="Georgia"/>
        </w:rPr>
        <w:t>ą</w:t>
      </w:r>
      <w:r w:rsidRPr="00E650DB">
        <w:t xml:space="preserve"> wsp</w:t>
      </w:r>
      <w:r w:rsidRPr="00E650DB">
        <w:rPr>
          <w:rFonts w:cs="Georgia"/>
        </w:rPr>
        <w:t>ół</w:t>
      </w:r>
      <w:r w:rsidRPr="00E650DB">
        <w:t>tworzy z Juli</w:t>
      </w:r>
      <w:r w:rsidRPr="00E650DB">
        <w:rPr>
          <w:rFonts w:cs="Georgia"/>
        </w:rPr>
        <w:t>ą</w:t>
      </w:r>
      <w:r w:rsidRPr="00E650DB">
        <w:t xml:space="preserve"> Woronowicz. Autorka zbioru wsp</w:t>
      </w:r>
      <w:r w:rsidRPr="00E650DB">
        <w:rPr>
          <w:rFonts w:cs="Georgia"/>
        </w:rPr>
        <w:t>ół</w:t>
      </w:r>
      <w:r w:rsidRPr="00E650DB">
        <w:t>czesnych ba</w:t>
      </w:r>
      <w:r w:rsidRPr="00E650DB">
        <w:rPr>
          <w:rFonts w:cs="Georgia"/>
        </w:rPr>
        <w:t>ś</w:t>
      </w:r>
      <w:r w:rsidRPr="00E650DB">
        <w:t>ni pod tytu</w:t>
      </w:r>
      <w:r w:rsidRPr="00E650DB">
        <w:rPr>
          <w:rFonts w:cs="Georgia"/>
        </w:rPr>
        <w:t>ł</w:t>
      </w:r>
      <w:r w:rsidRPr="00E650DB">
        <w:t xml:space="preserve">em </w:t>
      </w:r>
      <w:r w:rsidRPr="009E453D">
        <w:rPr>
          <w:i/>
          <w:iCs w:val="0"/>
        </w:rPr>
        <w:t>Ba</w:t>
      </w:r>
      <w:r w:rsidRPr="009E453D">
        <w:rPr>
          <w:rFonts w:cs="Georgia"/>
          <w:i/>
          <w:iCs w:val="0"/>
        </w:rPr>
        <w:t>ś</w:t>
      </w:r>
      <w:r w:rsidRPr="009E453D">
        <w:rPr>
          <w:i/>
          <w:iCs w:val="0"/>
        </w:rPr>
        <w:t>nie ursynowskie</w:t>
      </w:r>
      <w:r w:rsidRPr="00E650DB">
        <w:t>. Laureatka Nagrody Inicjatywy Entry, zdobywczyni wyr</w:t>
      </w:r>
      <w:r w:rsidRPr="00E650DB">
        <w:rPr>
          <w:rFonts w:cs="Georgia"/>
        </w:rPr>
        <w:t>óż</w:t>
      </w:r>
      <w:r w:rsidRPr="00E650DB">
        <w:t>nie</w:t>
      </w:r>
      <w:r w:rsidRPr="00E650DB">
        <w:rPr>
          <w:rFonts w:cs="Georgia"/>
        </w:rPr>
        <w:t>ń</w:t>
      </w:r>
      <w:r w:rsidRPr="00E650DB">
        <w:t xml:space="preserve"> od redakcji </w:t>
      </w:r>
      <w:r w:rsidRPr="009E453D">
        <w:rPr>
          <w:i/>
          <w:iCs w:val="0"/>
        </w:rPr>
        <w:t>NN6T</w:t>
      </w:r>
      <w:r w:rsidRPr="00E650DB">
        <w:t xml:space="preserve"> i </w:t>
      </w:r>
      <w:r w:rsidRPr="009E453D">
        <w:rPr>
          <w:i/>
          <w:iCs w:val="0"/>
        </w:rPr>
        <w:t>Contemporary Lynx</w:t>
      </w:r>
      <w:r w:rsidRPr="00E650DB">
        <w:t xml:space="preserve"> oraz firmy Royal Talens w 10. edycji konkursu malarskiego </w:t>
      </w:r>
      <w:r w:rsidRPr="009E453D">
        <w:rPr>
          <w:i/>
          <w:iCs w:val="0"/>
        </w:rPr>
        <w:t>Nowy Obraz Nowe Spojrzenie</w:t>
      </w:r>
      <w:r w:rsidRPr="00E650DB">
        <w:t xml:space="preserve"> organizowanego przez Uniwersytet Artystyczny w Poznaniu. Finalistka 20. edycji konkursu </w:t>
      </w:r>
      <w:r w:rsidRPr="001460E3">
        <w:rPr>
          <w:i/>
          <w:iCs w:val="0"/>
        </w:rPr>
        <w:t>Artystyczna Podr</w:t>
      </w:r>
      <w:r w:rsidRPr="001460E3">
        <w:rPr>
          <w:rFonts w:cs="Georgia"/>
          <w:i/>
          <w:iCs w:val="0"/>
        </w:rPr>
        <w:t>óż</w:t>
      </w:r>
      <w:r w:rsidRPr="001460E3">
        <w:rPr>
          <w:i/>
          <w:iCs w:val="0"/>
        </w:rPr>
        <w:t xml:space="preserve"> Hestii</w:t>
      </w:r>
      <w:r w:rsidRPr="00E650DB">
        <w:t xml:space="preserve">, laureatka nagrody w postaci rezydencji w Międzynarodowym Laboratorium Kultury Sokołowsko. Finalistka </w:t>
      </w:r>
      <w:r w:rsidRPr="001460E3">
        <w:rPr>
          <w:i/>
          <w:iCs w:val="0"/>
        </w:rPr>
        <w:t>Biennale Malarstwa</w:t>
      </w:r>
      <w:r w:rsidRPr="001460E3">
        <w:rPr>
          <w:rFonts w:ascii="Times New Roman" w:hAnsi="Times New Roman" w:cs="Times New Roman"/>
          <w:i/>
          <w:iCs w:val="0"/>
        </w:rPr>
        <w:t> </w:t>
      </w:r>
      <w:r w:rsidRPr="001460E3">
        <w:rPr>
          <w:i/>
          <w:iCs w:val="0"/>
        </w:rPr>
        <w:t>Bielska Jesie</w:t>
      </w:r>
      <w:r w:rsidRPr="001460E3">
        <w:rPr>
          <w:rFonts w:cs="Georgia"/>
          <w:i/>
          <w:iCs w:val="0"/>
        </w:rPr>
        <w:t>ń</w:t>
      </w:r>
      <w:r w:rsidRPr="001460E3">
        <w:rPr>
          <w:i/>
          <w:iCs w:val="0"/>
        </w:rPr>
        <w:t xml:space="preserve"> 2025</w:t>
      </w:r>
      <w:r w:rsidRPr="00E650DB">
        <w:t xml:space="preserve">. Wierzy, </w:t>
      </w:r>
      <w:r w:rsidRPr="00E650DB">
        <w:rPr>
          <w:rFonts w:cs="Georgia"/>
        </w:rPr>
        <w:t>ż</w:t>
      </w:r>
      <w:r w:rsidRPr="00E650DB">
        <w:t>e je</w:t>
      </w:r>
      <w:r w:rsidRPr="00E650DB">
        <w:rPr>
          <w:rFonts w:cs="Georgia"/>
        </w:rPr>
        <w:t>ż</w:t>
      </w:r>
      <w:r w:rsidRPr="00E650DB">
        <w:t>eli co</w:t>
      </w:r>
      <w:r w:rsidRPr="00E650DB">
        <w:rPr>
          <w:rFonts w:cs="Georgia"/>
        </w:rPr>
        <w:t>ś</w:t>
      </w:r>
      <w:r w:rsidRPr="00E650DB">
        <w:t xml:space="preserve"> zostanie namalowane, wzrosn</w:t>
      </w:r>
      <w:r w:rsidRPr="00E650DB">
        <w:rPr>
          <w:rFonts w:cs="Georgia"/>
        </w:rPr>
        <w:t>ą</w:t>
      </w:r>
      <w:r w:rsidRPr="00E650DB">
        <w:t xml:space="preserve"> szanse, </w:t>
      </w:r>
      <w:r w:rsidRPr="00E650DB">
        <w:rPr>
          <w:rFonts w:cs="Georgia"/>
        </w:rPr>
        <w:t>ż</w:t>
      </w:r>
      <w:r w:rsidRPr="00E650DB">
        <w:t>e to samo wydarzy si</w:t>
      </w:r>
      <w:r w:rsidRPr="00E650DB">
        <w:rPr>
          <w:rFonts w:cs="Georgia"/>
        </w:rPr>
        <w:t>ę</w:t>
      </w:r>
      <w:r w:rsidRPr="00E650DB">
        <w:t xml:space="preserve"> w rzeczywisto</w:t>
      </w:r>
      <w:r w:rsidRPr="00E650DB">
        <w:rPr>
          <w:rFonts w:cs="Georgia"/>
        </w:rPr>
        <w:t>ś</w:t>
      </w:r>
      <w:r w:rsidRPr="00E650DB">
        <w:t>ci.</w:t>
      </w:r>
    </w:p>
    <w:p w14:paraId="11EF17B1" w14:textId="77777777" w:rsidR="00DF3D4D" w:rsidRDefault="00DF3D4D" w:rsidP="653DADD4">
      <w:pPr>
        <w:pStyle w:val="Bezodstpw"/>
        <w:spacing w:after="0"/>
        <w:ind w:left="426"/>
        <w:rPr>
          <w:sz w:val="26"/>
          <w:szCs w:val="26"/>
        </w:rPr>
      </w:pPr>
    </w:p>
    <w:p w14:paraId="65FF035D" w14:textId="619AFD2A" w:rsidR="00861ED6" w:rsidRPr="002348A8" w:rsidRDefault="00861ED6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Organizator</w:t>
      </w:r>
      <w:r w:rsidR="00B86249" w:rsidRPr="653DADD4">
        <w:rPr>
          <w:sz w:val="26"/>
          <w:szCs w:val="26"/>
        </w:rPr>
        <w:t>:</w:t>
      </w:r>
    </w:p>
    <w:p w14:paraId="0330F5AF" w14:textId="77777777" w:rsidR="00861ED6" w:rsidRDefault="00861ED6" w:rsidP="653DADD4">
      <w:pPr>
        <w:pStyle w:val="detale"/>
        <w:spacing w:after="0"/>
        <w:ind w:hanging="409"/>
      </w:pPr>
      <w:r>
        <w:t xml:space="preserve">Centrum Sztuki Współczesnej Zamek Ujazdowski </w:t>
      </w:r>
    </w:p>
    <w:p w14:paraId="0E760281" w14:textId="3DCEF3BE" w:rsidR="653DADD4" w:rsidRDefault="653DADD4" w:rsidP="653DADD4">
      <w:pPr>
        <w:pStyle w:val="detale"/>
        <w:spacing w:after="0"/>
        <w:ind w:hanging="409"/>
      </w:pPr>
    </w:p>
    <w:p w14:paraId="124BC562" w14:textId="055F9D45" w:rsidR="000B5C15" w:rsidRPr="002348A8" w:rsidRDefault="00DE3724" w:rsidP="653DADD4">
      <w:pPr>
        <w:pStyle w:val="Bezodstpw"/>
        <w:spacing w:after="0"/>
        <w:ind w:left="426"/>
        <w:rPr>
          <w:sz w:val="26"/>
          <w:szCs w:val="26"/>
          <w:lang w:bidi="pl-PL"/>
        </w:rPr>
      </w:pPr>
      <w:r w:rsidRPr="653DADD4">
        <w:rPr>
          <w:sz w:val="26"/>
          <w:szCs w:val="26"/>
          <w:lang w:bidi="pl-PL"/>
        </w:rPr>
        <w:t>Instytucja finansowana przez</w:t>
      </w:r>
      <w:r w:rsidR="00B86249" w:rsidRPr="653DADD4">
        <w:rPr>
          <w:sz w:val="26"/>
          <w:szCs w:val="26"/>
          <w:lang w:bidi="pl-PL"/>
        </w:rPr>
        <w:t>:</w:t>
      </w:r>
    </w:p>
    <w:p w14:paraId="1F21123B" w14:textId="77777777" w:rsidR="00F331E9" w:rsidRDefault="00DE3724" w:rsidP="653DADD4">
      <w:pPr>
        <w:pStyle w:val="detale"/>
        <w:spacing w:after="0"/>
        <w:ind w:hanging="409"/>
        <w:rPr>
          <w:lang w:bidi="pl-PL"/>
        </w:rPr>
      </w:pPr>
      <w:r w:rsidRPr="653DADD4">
        <w:rPr>
          <w:lang w:bidi="pl-PL"/>
        </w:rPr>
        <w:t>Ministerstwo</w:t>
      </w:r>
      <w:r w:rsidR="000B5C15" w:rsidRPr="653DADD4">
        <w:rPr>
          <w:lang w:bidi="pl-PL"/>
        </w:rPr>
        <w:t xml:space="preserve"> Kultury i Dziedzictwa Narodowego</w:t>
      </w:r>
    </w:p>
    <w:p w14:paraId="06AA61F8" w14:textId="5405BF4B" w:rsidR="653DADD4" w:rsidRDefault="653DADD4" w:rsidP="653DADD4">
      <w:pPr>
        <w:pStyle w:val="detale"/>
        <w:spacing w:after="0"/>
        <w:ind w:hanging="409"/>
        <w:rPr>
          <w:lang w:bidi="pl-PL"/>
        </w:rPr>
      </w:pPr>
    </w:p>
    <w:p w14:paraId="0A613247" w14:textId="71B77DB2" w:rsidR="005134C1" w:rsidRDefault="00A93D8B" w:rsidP="653DADD4">
      <w:pPr>
        <w:pStyle w:val="detale"/>
        <w:spacing w:after="0"/>
        <w:ind w:left="851" w:hanging="409"/>
        <w:rPr>
          <w:sz w:val="26"/>
          <w:szCs w:val="26"/>
        </w:rPr>
      </w:pPr>
      <w:r w:rsidRPr="653DADD4">
        <w:rPr>
          <w:sz w:val="26"/>
          <w:szCs w:val="26"/>
        </w:rPr>
        <w:t>Kurator</w:t>
      </w:r>
      <w:r w:rsidR="008C37E9" w:rsidRPr="653DADD4">
        <w:rPr>
          <w:sz w:val="26"/>
          <w:szCs w:val="26"/>
        </w:rPr>
        <w:t>ka cyklu</w:t>
      </w:r>
      <w:r w:rsidRPr="653DADD4">
        <w:rPr>
          <w:sz w:val="26"/>
          <w:szCs w:val="26"/>
        </w:rPr>
        <w:t>:</w:t>
      </w:r>
      <w:r>
        <w:br/>
      </w:r>
      <w:r w:rsidR="006B3C2C">
        <w:t>Krystyna Różańska-Gorgolewska</w:t>
      </w:r>
    </w:p>
    <w:p w14:paraId="28008E4F" w14:textId="662476BC" w:rsidR="653DADD4" w:rsidRDefault="653DADD4" w:rsidP="653DADD4">
      <w:pPr>
        <w:pStyle w:val="detale"/>
        <w:spacing w:after="0"/>
        <w:ind w:left="851" w:hanging="409"/>
      </w:pPr>
    </w:p>
    <w:p w14:paraId="793BE9D1" w14:textId="6D51CDB7" w:rsidR="005134C1" w:rsidRDefault="005134C1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Kurator wystawy</w:t>
      </w:r>
      <w:r w:rsidR="00DA75B5">
        <w:rPr>
          <w:sz w:val="26"/>
          <w:szCs w:val="26"/>
        </w:rPr>
        <w:t xml:space="preserve"> i autorka tekstu</w:t>
      </w:r>
      <w:r w:rsidRPr="653DADD4">
        <w:rPr>
          <w:sz w:val="26"/>
          <w:szCs w:val="26"/>
        </w:rPr>
        <w:t>:</w:t>
      </w:r>
    </w:p>
    <w:p w14:paraId="13E02102" w14:textId="644BA04B" w:rsidR="00A93D8B" w:rsidRDefault="008065CD" w:rsidP="653DADD4">
      <w:pPr>
        <w:pStyle w:val="Bezodstpw"/>
        <w:spacing w:after="0"/>
        <w:ind w:firstLine="11"/>
      </w:pPr>
      <w:r>
        <w:t>Paweł Wątroba</w:t>
      </w:r>
    </w:p>
    <w:p w14:paraId="19DDFF87" w14:textId="77777777" w:rsidR="00F331E9" w:rsidRPr="00F331E9" w:rsidRDefault="00F331E9" w:rsidP="653DADD4">
      <w:pPr>
        <w:pStyle w:val="Bezodstpw"/>
        <w:spacing w:after="0"/>
        <w:ind w:firstLine="11"/>
      </w:pPr>
    </w:p>
    <w:p w14:paraId="7DA35168" w14:textId="77777777" w:rsidR="005B45CD" w:rsidRDefault="004527F8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lastRenderedPageBreak/>
        <w:t>Wernisaż wystawy:</w:t>
      </w:r>
    </w:p>
    <w:p w14:paraId="6A442545" w14:textId="7545AD0F" w:rsidR="00A93D8B" w:rsidRPr="00603857" w:rsidRDefault="007823A6" w:rsidP="653DADD4">
      <w:pPr>
        <w:pStyle w:val="Bezodstpw"/>
        <w:spacing w:after="0"/>
        <w:ind w:left="426" w:firstLine="425"/>
        <w:rPr>
          <w:sz w:val="26"/>
          <w:szCs w:val="26"/>
        </w:rPr>
      </w:pPr>
      <w:r>
        <w:t>30</w:t>
      </w:r>
      <w:r w:rsidR="00A354AA">
        <w:t>/</w:t>
      </w:r>
      <w:r w:rsidR="00920FFE">
        <w:t>0</w:t>
      </w:r>
      <w:r>
        <w:t>4</w:t>
      </w:r>
      <w:r w:rsidR="00A354AA">
        <w:t>/202</w:t>
      </w:r>
      <w:r w:rsidR="00920FFE">
        <w:t>6</w:t>
      </w:r>
      <w:r w:rsidR="00A354AA">
        <w:t>, 19:00</w:t>
      </w:r>
    </w:p>
    <w:p w14:paraId="4BD8B60F" w14:textId="77777777" w:rsidR="00A93D8B" w:rsidRDefault="00A93D8B" w:rsidP="653DADD4">
      <w:pPr>
        <w:pStyle w:val="Bezodstpw"/>
        <w:spacing w:after="0"/>
        <w:ind w:left="426"/>
        <w:rPr>
          <w:sz w:val="26"/>
          <w:szCs w:val="26"/>
        </w:rPr>
      </w:pPr>
    </w:p>
    <w:p w14:paraId="5842BEB2" w14:textId="58AEFACF" w:rsidR="00861ED6" w:rsidRPr="002348A8" w:rsidRDefault="00861ED6" w:rsidP="653DADD4">
      <w:pPr>
        <w:pStyle w:val="Bezodstpw"/>
        <w:spacing w:after="0"/>
        <w:ind w:left="426"/>
        <w:rPr>
          <w:sz w:val="26"/>
          <w:szCs w:val="26"/>
        </w:rPr>
      </w:pPr>
      <w:r w:rsidRPr="653DADD4">
        <w:rPr>
          <w:sz w:val="26"/>
          <w:szCs w:val="26"/>
        </w:rPr>
        <w:t>Partnerzy medialni</w:t>
      </w:r>
      <w:r w:rsidR="00B86249" w:rsidRPr="653DADD4">
        <w:rPr>
          <w:sz w:val="26"/>
          <w:szCs w:val="26"/>
        </w:rPr>
        <w:t>:</w:t>
      </w:r>
    </w:p>
    <w:p w14:paraId="139A9456" w14:textId="36557281" w:rsidR="00861ED6" w:rsidRPr="00945D2F" w:rsidRDefault="00252A1C" w:rsidP="653DADD4">
      <w:pPr>
        <w:pStyle w:val="detale"/>
        <w:spacing w:after="0"/>
        <w:ind w:left="851"/>
      </w:pPr>
      <w:r>
        <w:t>RDC</w:t>
      </w:r>
      <w:r w:rsidR="00861ED6">
        <w:t>,</w:t>
      </w:r>
      <w:r w:rsidR="00235F92">
        <w:t xml:space="preserve"> TVP Kultura,</w:t>
      </w:r>
      <w:r w:rsidR="00861ED6">
        <w:t xml:space="preserve"> Aktivist</w:t>
      </w:r>
    </w:p>
    <w:p w14:paraId="73B108B6" w14:textId="17F0DE48" w:rsidR="653DADD4" w:rsidRDefault="653DADD4" w:rsidP="653DADD4">
      <w:pPr>
        <w:pStyle w:val="detale"/>
        <w:spacing w:after="0"/>
        <w:ind w:left="851"/>
      </w:pPr>
    </w:p>
    <w:p w14:paraId="650E2809" w14:textId="509885ED" w:rsidR="001F7982" w:rsidRDefault="0045750A" w:rsidP="653DADD4">
      <w:pPr>
        <w:pStyle w:val="Nagwek1"/>
        <w:spacing w:before="0" w:after="0"/>
      </w:pPr>
      <w:r>
        <w:t>Materiały prasowe</w:t>
      </w:r>
      <w:r w:rsidR="00B86249">
        <w:t>:</w:t>
      </w:r>
    </w:p>
    <w:p w14:paraId="5586360C" w14:textId="7EB7D529" w:rsidR="00920D8D" w:rsidRPr="00920D8D" w:rsidRDefault="00920D8D" w:rsidP="653DADD4">
      <w:pPr>
        <w:spacing w:after="0"/>
      </w:pPr>
      <w:r>
        <w:t>https://u-jazdowski.pl/press-room/komunikaty-prasowe/project-room/-project-room-2025-2026</w:t>
      </w:r>
    </w:p>
    <w:p w14:paraId="30E3E4CD" w14:textId="0656ADE4" w:rsidR="0045750A" w:rsidRPr="00D93CF0" w:rsidRDefault="0045750A" w:rsidP="653DADD4">
      <w:pPr>
        <w:pStyle w:val="Nagwek1"/>
        <w:spacing w:after="0"/>
      </w:pPr>
      <w:r>
        <w:t>Kontakt dla mediów</w:t>
      </w:r>
      <w:r w:rsidR="00B86249">
        <w:t>:</w:t>
      </w:r>
    </w:p>
    <w:p w14:paraId="33004953" w14:textId="77777777" w:rsidR="008B4053" w:rsidRPr="00BA32D2" w:rsidRDefault="008B4053" w:rsidP="653DADD4">
      <w:pPr>
        <w:pStyle w:val="Bezodstpw"/>
        <w:spacing w:after="0"/>
      </w:pPr>
      <w:r>
        <w:t>Agnieszka Niedzielak-Kowalska</w:t>
      </w:r>
    </w:p>
    <w:p w14:paraId="2D09BC30" w14:textId="77777777" w:rsidR="008B4053" w:rsidRPr="00111991" w:rsidRDefault="008B4053" w:rsidP="653DADD4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>
        <w:br/>
        <w:t>+ 48 510 160 640</w:t>
      </w:r>
      <w:r>
        <w:br/>
      </w:r>
      <w:r w:rsidRPr="653DADD4">
        <w:rPr>
          <w:u w:val="single"/>
        </w:rPr>
        <w:t>a.niedzielak-kowalska@u-jazdowski.pl</w:t>
      </w:r>
    </w:p>
    <w:p w14:paraId="0CDDDF89" w14:textId="77777777" w:rsidR="00A57DF7" w:rsidRPr="00D93CF0" w:rsidRDefault="00A57DF7" w:rsidP="653DADD4">
      <w:pPr>
        <w:spacing w:after="0"/>
      </w:pPr>
    </w:p>
    <w:sectPr w:rsidR="00A57DF7" w:rsidRPr="00D93CF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16D73" w14:textId="77777777" w:rsidR="00CC33B4" w:rsidRDefault="00CC33B4" w:rsidP="00295A47">
      <w:r>
        <w:separator/>
      </w:r>
    </w:p>
  </w:endnote>
  <w:endnote w:type="continuationSeparator" w:id="0">
    <w:p w14:paraId="2F7A90B1" w14:textId="77777777" w:rsidR="00CC33B4" w:rsidRDefault="00CC33B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1D8FC" w14:textId="77777777" w:rsidR="00CC33B4" w:rsidRDefault="00CC33B4" w:rsidP="00295A47">
      <w:r>
        <w:separator/>
      </w:r>
    </w:p>
  </w:footnote>
  <w:footnote w:type="continuationSeparator" w:id="0">
    <w:p w14:paraId="4C0C9226" w14:textId="77777777" w:rsidR="00CC33B4" w:rsidRDefault="00CC33B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40B1FF1"/>
    <w:multiLevelType w:val="multilevel"/>
    <w:tmpl w:val="35349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971BF"/>
    <w:multiLevelType w:val="hybridMultilevel"/>
    <w:tmpl w:val="DE96A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17" w15:restartNumberingAfterBreak="0">
    <w:nsid w:val="7DE81196"/>
    <w:multiLevelType w:val="multilevel"/>
    <w:tmpl w:val="9E82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0361642">
    <w:abstractNumId w:val="13"/>
  </w:num>
  <w:num w:numId="2" w16cid:durableId="433866088">
    <w:abstractNumId w:val="11"/>
  </w:num>
  <w:num w:numId="3" w16cid:durableId="1759016859">
    <w:abstractNumId w:val="5"/>
  </w:num>
  <w:num w:numId="4" w16cid:durableId="50886612">
    <w:abstractNumId w:val="4"/>
  </w:num>
  <w:num w:numId="5" w16cid:durableId="1007368510">
    <w:abstractNumId w:val="14"/>
  </w:num>
  <w:num w:numId="6" w16cid:durableId="1363167423">
    <w:abstractNumId w:val="16"/>
  </w:num>
  <w:num w:numId="7" w16cid:durableId="1505509343">
    <w:abstractNumId w:val="16"/>
    <w:lvlOverride w:ilvl="0">
      <w:startOverride w:val="1"/>
    </w:lvlOverride>
  </w:num>
  <w:num w:numId="8" w16cid:durableId="440220130">
    <w:abstractNumId w:val="0"/>
  </w:num>
  <w:num w:numId="9" w16cid:durableId="464130265">
    <w:abstractNumId w:val="2"/>
  </w:num>
  <w:num w:numId="10" w16cid:durableId="331834368">
    <w:abstractNumId w:val="9"/>
  </w:num>
  <w:num w:numId="11" w16cid:durableId="262809736">
    <w:abstractNumId w:val="8"/>
  </w:num>
  <w:num w:numId="12" w16cid:durableId="1730764626">
    <w:abstractNumId w:val="3"/>
  </w:num>
  <w:num w:numId="13" w16cid:durableId="915017019">
    <w:abstractNumId w:val="1"/>
  </w:num>
  <w:num w:numId="14" w16cid:durableId="20521839">
    <w:abstractNumId w:val="10"/>
  </w:num>
  <w:num w:numId="15" w16cid:durableId="1200777436">
    <w:abstractNumId w:val="15"/>
  </w:num>
  <w:num w:numId="16" w16cid:durableId="755713188">
    <w:abstractNumId w:val="6"/>
  </w:num>
  <w:num w:numId="17" w16cid:durableId="752362006">
    <w:abstractNumId w:val="17"/>
  </w:num>
  <w:num w:numId="18" w16cid:durableId="2005551975">
    <w:abstractNumId w:val="7"/>
  </w:num>
  <w:num w:numId="19" w16cid:durableId="11581825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16D3E"/>
    <w:rsid w:val="00020940"/>
    <w:rsid w:val="0002558D"/>
    <w:rsid w:val="00026715"/>
    <w:rsid w:val="0003148D"/>
    <w:rsid w:val="00032142"/>
    <w:rsid w:val="00040669"/>
    <w:rsid w:val="00044E43"/>
    <w:rsid w:val="00045DA9"/>
    <w:rsid w:val="00061C8F"/>
    <w:rsid w:val="00080870"/>
    <w:rsid w:val="00081EB0"/>
    <w:rsid w:val="00086F70"/>
    <w:rsid w:val="000A2A0D"/>
    <w:rsid w:val="000B0F12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4112"/>
    <w:rsid w:val="000F3608"/>
    <w:rsid w:val="000F4D59"/>
    <w:rsid w:val="000F7F4C"/>
    <w:rsid w:val="001004CF"/>
    <w:rsid w:val="0010605F"/>
    <w:rsid w:val="0011265D"/>
    <w:rsid w:val="001150E0"/>
    <w:rsid w:val="00117611"/>
    <w:rsid w:val="00120352"/>
    <w:rsid w:val="001218A7"/>
    <w:rsid w:val="00125E8D"/>
    <w:rsid w:val="00132A46"/>
    <w:rsid w:val="00135684"/>
    <w:rsid w:val="001363E4"/>
    <w:rsid w:val="001420EB"/>
    <w:rsid w:val="001460E3"/>
    <w:rsid w:val="00147C7D"/>
    <w:rsid w:val="001535EE"/>
    <w:rsid w:val="0016448B"/>
    <w:rsid w:val="001646C2"/>
    <w:rsid w:val="00164A70"/>
    <w:rsid w:val="00170227"/>
    <w:rsid w:val="0017033E"/>
    <w:rsid w:val="00172963"/>
    <w:rsid w:val="00175140"/>
    <w:rsid w:val="00176FE6"/>
    <w:rsid w:val="0018168C"/>
    <w:rsid w:val="00181AA1"/>
    <w:rsid w:val="00184A2D"/>
    <w:rsid w:val="001A2031"/>
    <w:rsid w:val="001A293C"/>
    <w:rsid w:val="001A55B0"/>
    <w:rsid w:val="001A5C87"/>
    <w:rsid w:val="001B005F"/>
    <w:rsid w:val="001B1F6F"/>
    <w:rsid w:val="001C0AF9"/>
    <w:rsid w:val="001C54E3"/>
    <w:rsid w:val="001D085F"/>
    <w:rsid w:val="001D2226"/>
    <w:rsid w:val="001E37C4"/>
    <w:rsid w:val="001F20A0"/>
    <w:rsid w:val="001F76DA"/>
    <w:rsid w:val="001F7982"/>
    <w:rsid w:val="002000B8"/>
    <w:rsid w:val="00201593"/>
    <w:rsid w:val="0020286E"/>
    <w:rsid w:val="00202FE1"/>
    <w:rsid w:val="0021031E"/>
    <w:rsid w:val="00211972"/>
    <w:rsid w:val="00216DC4"/>
    <w:rsid w:val="00221835"/>
    <w:rsid w:val="002239D8"/>
    <w:rsid w:val="00234157"/>
    <w:rsid w:val="002348A8"/>
    <w:rsid w:val="0023511C"/>
    <w:rsid w:val="00235F92"/>
    <w:rsid w:val="00241767"/>
    <w:rsid w:val="00243E6C"/>
    <w:rsid w:val="00245A1F"/>
    <w:rsid w:val="00252A1C"/>
    <w:rsid w:val="00256A13"/>
    <w:rsid w:val="002708E0"/>
    <w:rsid w:val="00275E1A"/>
    <w:rsid w:val="0027691A"/>
    <w:rsid w:val="00295A47"/>
    <w:rsid w:val="002A03DD"/>
    <w:rsid w:val="002A0C81"/>
    <w:rsid w:val="002A4C9B"/>
    <w:rsid w:val="002A6783"/>
    <w:rsid w:val="002A6AC6"/>
    <w:rsid w:val="002B5B6B"/>
    <w:rsid w:val="002B6331"/>
    <w:rsid w:val="002B7CFC"/>
    <w:rsid w:val="002C1B5C"/>
    <w:rsid w:val="002C5584"/>
    <w:rsid w:val="002D4F26"/>
    <w:rsid w:val="002D687B"/>
    <w:rsid w:val="002F0B05"/>
    <w:rsid w:val="002F3401"/>
    <w:rsid w:val="002F52C8"/>
    <w:rsid w:val="003002B7"/>
    <w:rsid w:val="00300A45"/>
    <w:rsid w:val="003103C3"/>
    <w:rsid w:val="0031233E"/>
    <w:rsid w:val="003144AD"/>
    <w:rsid w:val="00321E92"/>
    <w:rsid w:val="003256E8"/>
    <w:rsid w:val="00327DEB"/>
    <w:rsid w:val="00336992"/>
    <w:rsid w:val="00341AB6"/>
    <w:rsid w:val="00347155"/>
    <w:rsid w:val="003475CC"/>
    <w:rsid w:val="00351FD2"/>
    <w:rsid w:val="0036123A"/>
    <w:rsid w:val="00370943"/>
    <w:rsid w:val="00370D2D"/>
    <w:rsid w:val="003759B0"/>
    <w:rsid w:val="00376931"/>
    <w:rsid w:val="00380D3E"/>
    <w:rsid w:val="00385100"/>
    <w:rsid w:val="00386E24"/>
    <w:rsid w:val="003908FC"/>
    <w:rsid w:val="003A0403"/>
    <w:rsid w:val="003A4CD6"/>
    <w:rsid w:val="003A593B"/>
    <w:rsid w:val="003B135D"/>
    <w:rsid w:val="003B4B4E"/>
    <w:rsid w:val="003C1542"/>
    <w:rsid w:val="003C32FC"/>
    <w:rsid w:val="003C6B7E"/>
    <w:rsid w:val="003D07FA"/>
    <w:rsid w:val="003D154A"/>
    <w:rsid w:val="003D7470"/>
    <w:rsid w:val="003E6F75"/>
    <w:rsid w:val="004039D3"/>
    <w:rsid w:val="00412A68"/>
    <w:rsid w:val="0041791A"/>
    <w:rsid w:val="004219FE"/>
    <w:rsid w:val="00427D27"/>
    <w:rsid w:val="004300AA"/>
    <w:rsid w:val="004361FD"/>
    <w:rsid w:val="00441F0A"/>
    <w:rsid w:val="0044659E"/>
    <w:rsid w:val="00446CA8"/>
    <w:rsid w:val="004520E3"/>
    <w:rsid w:val="004527F8"/>
    <w:rsid w:val="00452A71"/>
    <w:rsid w:val="00456672"/>
    <w:rsid w:val="004570E6"/>
    <w:rsid w:val="0045750A"/>
    <w:rsid w:val="0045752F"/>
    <w:rsid w:val="00461967"/>
    <w:rsid w:val="00466108"/>
    <w:rsid w:val="004739EC"/>
    <w:rsid w:val="004763CA"/>
    <w:rsid w:val="00477EBE"/>
    <w:rsid w:val="0048446A"/>
    <w:rsid w:val="0048545C"/>
    <w:rsid w:val="004857AA"/>
    <w:rsid w:val="00485C13"/>
    <w:rsid w:val="0049118F"/>
    <w:rsid w:val="00491233"/>
    <w:rsid w:val="004933D9"/>
    <w:rsid w:val="00496ADF"/>
    <w:rsid w:val="004A302A"/>
    <w:rsid w:val="004C52B6"/>
    <w:rsid w:val="004E0507"/>
    <w:rsid w:val="004E2E3B"/>
    <w:rsid w:val="00501774"/>
    <w:rsid w:val="005029BC"/>
    <w:rsid w:val="00507E10"/>
    <w:rsid w:val="005134C1"/>
    <w:rsid w:val="005317CC"/>
    <w:rsid w:val="00532874"/>
    <w:rsid w:val="00533905"/>
    <w:rsid w:val="00537E6A"/>
    <w:rsid w:val="0054656D"/>
    <w:rsid w:val="0054695D"/>
    <w:rsid w:val="0055035A"/>
    <w:rsid w:val="0055592D"/>
    <w:rsid w:val="0056020E"/>
    <w:rsid w:val="00565199"/>
    <w:rsid w:val="00572706"/>
    <w:rsid w:val="00573A8C"/>
    <w:rsid w:val="00573FA3"/>
    <w:rsid w:val="005771E9"/>
    <w:rsid w:val="0058056A"/>
    <w:rsid w:val="005849DB"/>
    <w:rsid w:val="0059463E"/>
    <w:rsid w:val="005A7324"/>
    <w:rsid w:val="005B45CD"/>
    <w:rsid w:val="005C63F0"/>
    <w:rsid w:val="005D02E5"/>
    <w:rsid w:val="005D4404"/>
    <w:rsid w:val="005E3274"/>
    <w:rsid w:val="005E4EE2"/>
    <w:rsid w:val="005E65DE"/>
    <w:rsid w:val="005F38D8"/>
    <w:rsid w:val="005F6839"/>
    <w:rsid w:val="00600ABB"/>
    <w:rsid w:val="00603857"/>
    <w:rsid w:val="00612C25"/>
    <w:rsid w:val="006149BF"/>
    <w:rsid w:val="00633D1C"/>
    <w:rsid w:val="00633E11"/>
    <w:rsid w:val="0063712F"/>
    <w:rsid w:val="00640248"/>
    <w:rsid w:val="00655F21"/>
    <w:rsid w:val="0066360C"/>
    <w:rsid w:val="00665D6A"/>
    <w:rsid w:val="006731F2"/>
    <w:rsid w:val="00673B60"/>
    <w:rsid w:val="0068033A"/>
    <w:rsid w:val="0068683F"/>
    <w:rsid w:val="0069151F"/>
    <w:rsid w:val="006A2EA5"/>
    <w:rsid w:val="006A39C6"/>
    <w:rsid w:val="006B3C2C"/>
    <w:rsid w:val="006C07E7"/>
    <w:rsid w:val="006C376A"/>
    <w:rsid w:val="006C5FD6"/>
    <w:rsid w:val="006D01ED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556BF"/>
    <w:rsid w:val="00762E35"/>
    <w:rsid w:val="00763C90"/>
    <w:rsid w:val="00775892"/>
    <w:rsid w:val="00777F52"/>
    <w:rsid w:val="0078222A"/>
    <w:rsid w:val="007823A6"/>
    <w:rsid w:val="00792D44"/>
    <w:rsid w:val="007A11EB"/>
    <w:rsid w:val="007A22AF"/>
    <w:rsid w:val="007A6B3E"/>
    <w:rsid w:val="007C5F85"/>
    <w:rsid w:val="007D2835"/>
    <w:rsid w:val="007D48AE"/>
    <w:rsid w:val="007F0C01"/>
    <w:rsid w:val="007F5872"/>
    <w:rsid w:val="007F6015"/>
    <w:rsid w:val="007F6B7F"/>
    <w:rsid w:val="00804A45"/>
    <w:rsid w:val="008065CD"/>
    <w:rsid w:val="008169D4"/>
    <w:rsid w:val="00821412"/>
    <w:rsid w:val="008328F7"/>
    <w:rsid w:val="00832B13"/>
    <w:rsid w:val="00837BCE"/>
    <w:rsid w:val="0085205A"/>
    <w:rsid w:val="00852A76"/>
    <w:rsid w:val="008555AB"/>
    <w:rsid w:val="00855E1E"/>
    <w:rsid w:val="0086146F"/>
    <w:rsid w:val="00861ED6"/>
    <w:rsid w:val="008801CB"/>
    <w:rsid w:val="00886338"/>
    <w:rsid w:val="00897389"/>
    <w:rsid w:val="008A10D4"/>
    <w:rsid w:val="008A2B40"/>
    <w:rsid w:val="008A60E5"/>
    <w:rsid w:val="008A6FC0"/>
    <w:rsid w:val="008B25C6"/>
    <w:rsid w:val="008B3852"/>
    <w:rsid w:val="008B4053"/>
    <w:rsid w:val="008B58BA"/>
    <w:rsid w:val="008B620C"/>
    <w:rsid w:val="008C37E9"/>
    <w:rsid w:val="008C7A22"/>
    <w:rsid w:val="008D0A59"/>
    <w:rsid w:val="008D1115"/>
    <w:rsid w:val="008D51FF"/>
    <w:rsid w:val="008D57BC"/>
    <w:rsid w:val="008D70B3"/>
    <w:rsid w:val="008F28F4"/>
    <w:rsid w:val="00902BB3"/>
    <w:rsid w:val="00903CFF"/>
    <w:rsid w:val="009076B6"/>
    <w:rsid w:val="00920D8D"/>
    <w:rsid w:val="00920FFE"/>
    <w:rsid w:val="00926D12"/>
    <w:rsid w:val="009318F9"/>
    <w:rsid w:val="00934FD8"/>
    <w:rsid w:val="00942A43"/>
    <w:rsid w:val="009532A7"/>
    <w:rsid w:val="00956053"/>
    <w:rsid w:val="00957707"/>
    <w:rsid w:val="00960C46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3247"/>
    <w:rsid w:val="009B7BA3"/>
    <w:rsid w:val="009C045F"/>
    <w:rsid w:val="009C6C38"/>
    <w:rsid w:val="009D3E70"/>
    <w:rsid w:val="009D7555"/>
    <w:rsid w:val="009E453D"/>
    <w:rsid w:val="009F00CC"/>
    <w:rsid w:val="009F1233"/>
    <w:rsid w:val="009F3009"/>
    <w:rsid w:val="009F4074"/>
    <w:rsid w:val="009F4839"/>
    <w:rsid w:val="00A01B72"/>
    <w:rsid w:val="00A11890"/>
    <w:rsid w:val="00A26FEA"/>
    <w:rsid w:val="00A27F87"/>
    <w:rsid w:val="00A30AFE"/>
    <w:rsid w:val="00A35432"/>
    <w:rsid w:val="00A354AA"/>
    <w:rsid w:val="00A47A52"/>
    <w:rsid w:val="00A47C80"/>
    <w:rsid w:val="00A5607D"/>
    <w:rsid w:val="00A57DF7"/>
    <w:rsid w:val="00A60105"/>
    <w:rsid w:val="00A706E0"/>
    <w:rsid w:val="00A82E2C"/>
    <w:rsid w:val="00A83DF2"/>
    <w:rsid w:val="00A87773"/>
    <w:rsid w:val="00A91763"/>
    <w:rsid w:val="00A93583"/>
    <w:rsid w:val="00A93A80"/>
    <w:rsid w:val="00A93D8B"/>
    <w:rsid w:val="00A97311"/>
    <w:rsid w:val="00AA13D2"/>
    <w:rsid w:val="00AC584F"/>
    <w:rsid w:val="00AC7152"/>
    <w:rsid w:val="00AD2D4B"/>
    <w:rsid w:val="00AD52F3"/>
    <w:rsid w:val="00AE0282"/>
    <w:rsid w:val="00AF74C3"/>
    <w:rsid w:val="00B02925"/>
    <w:rsid w:val="00B123E7"/>
    <w:rsid w:val="00B127B5"/>
    <w:rsid w:val="00B23CE6"/>
    <w:rsid w:val="00B25B4C"/>
    <w:rsid w:val="00B264DE"/>
    <w:rsid w:val="00B3594D"/>
    <w:rsid w:val="00B4451E"/>
    <w:rsid w:val="00B4590B"/>
    <w:rsid w:val="00B52249"/>
    <w:rsid w:val="00B524CB"/>
    <w:rsid w:val="00B525A6"/>
    <w:rsid w:val="00B5438C"/>
    <w:rsid w:val="00B618F8"/>
    <w:rsid w:val="00B6191D"/>
    <w:rsid w:val="00B626FF"/>
    <w:rsid w:val="00B629AE"/>
    <w:rsid w:val="00B67F92"/>
    <w:rsid w:val="00B71C10"/>
    <w:rsid w:val="00B86249"/>
    <w:rsid w:val="00B90EE0"/>
    <w:rsid w:val="00B97E5D"/>
    <w:rsid w:val="00BA57D6"/>
    <w:rsid w:val="00BB70B6"/>
    <w:rsid w:val="00BC08FA"/>
    <w:rsid w:val="00BC1726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BF697A"/>
    <w:rsid w:val="00C001BD"/>
    <w:rsid w:val="00C01ED6"/>
    <w:rsid w:val="00C026F0"/>
    <w:rsid w:val="00C1100A"/>
    <w:rsid w:val="00C16A13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55902"/>
    <w:rsid w:val="00C57B2C"/>
    <w:rsid w:val="00C63653"/>
    <w:rsid w:val="00C706DA"/>
    <w:rsid w:val="00C77EC9"/>
    <w:rsid w:val="00C82104"/>
    <w:rsid w:val="00C841AF"/>
    <w:rsid w:val="00C844C0"/>
    <w:rsid w:val="00C97AC7"/>
    <w:rsid w:val="00CA418B"/>
    <w:rsid w:val="00CB08C6"/>
    <w:rsid w:val="00CB3DFC"/>
    <w:rsid w:val="00CB698B"/>
    <w:rsid w:val="00CC33B4"/>
    <w:rsid w:val="00CD17A9"/>
    <w:rsid w:val="00CD1DCC"/>
    <w:rsid w:val="00CD5317"/>
    <w:rsid w:val="00CF10BF"/>
    <w:rsid w:val="00CF181D"/>
    <w:rsid w:val="00CF596E"/>
    <w:rsid w:val="00D00509"/>
    <w:rsid w:val="00D00B17"/>
    <w:rsid w:val="00D00C25"/>
    <w:rsid w:val="00D123E1"/>
    <w:rsid w:val="00D21A6F"/>
    <w:rsid w:val="00D27652"/>
    <w:rsid w:val="00D308A8"/>
    <w:rsid w:val="00D30E7D"/>
    <w:rsid w:val="00D34F23"/>
    <w:rsid w:val="00D3676E"/>
    <w:rsid w:val="00D37C78"/>
    <w:rsid w:val="00D44419"/>
    <w:rsid w:val="00D56714"/>
    <w:rsid w:val="00D57C2A"/>
    <w:rsid w:val="00D60413"/>
    <w:rsid w:val="00D60829"/>
    <w:rsid w:val="00D61345"/>
    <w:rsid w:val="00D625BF"/>
    <w:rsid w:val="00D74C34"/>
    <w:rsid w:val="00D9264D"/>
    <w:rsid w:val="00D93CF0"/>
    <w:rsid w:val="00D96E28"/>
    <w:rsid w:val="00D97339"/>
    <w:rsid w:val="00D97E4C"/>
    <w:rsid w:val="00DA75B5"/>
    <w:rsid w:val="00DB0413"/>
    <w:rsid w:val="00DB34B1"/>
    <w:rsid w:val="00DB5329"/>
    <w:rsid w:val="00DC025D"/>
    <w:rsid w:val="00DC3818"/>
    <w:rsid w:val="00DD607F"/>
    <w:rsid w:val="00DE3724"/>
    <w:rsid w:val="00DE73C5"/>
    <w:rsid w:val="00DE7F72"/>
    <w:rsid w:val="00DF00B1"/>
    <w:rsid w:val="00DF3D4D"/>
    <w:rsid w:val="00DF4256"/>
    <w:rsid w:val="00E02518"/>
    <w:rsid w:val="00E0321E"/>
    <w:rsid w:val="00E05192"/>
    <w:rsid w:val="00E106E9"/>
    <w:rsid w:val="00E12100"/>
    <w:rsid w:val="00E16305"/>
    <w:rsid w:val="00E25D12"/>
    <w:rsid w:val="00E274EF"/>
    <w:rsid w:val="00E31168"/>
    <w:rsid w:val="00E353FD"/>
    <w:rsid w:val="00E41606"/>
    <w:rsid w:val="00E41FBC"/>
    <w:rsid w:val="00E43825"/>
    <w:rsid w:val="00E44787"/>
    <w:rsid w:val="00E53A29"/>
    <w:rsid w:val="00E56582"/>
    <w:rsid w:val="00E62BF1"/>
    <w:rsid w:val="00E650DB"/>
    <w:rsid w:val="00E67F48"/>
    <w:rsid w:val="00E71682"/>
    <w:rsid w:val="00E749CB"/>
    <w:rsid w:val="00E806E3"/>
    <w:rsid w:val="00E8485A"/>
    <w:rsid w:val="00E8789D"/>
    <w:rsid w:val="00E9319E"/>
    <w:rsid w:val="00EA500C"/>
    <w:rsid w:val="00EB5EC4"/>
    <w:rsid w:val="00EC0E61"/>
    <w:rsid w:val="00EC32E7"/>
    <w:rsid w:val="00EC4BB3"/>
    <w:rsid w:val="00ED6769"/>
    <w:rsid w:val="00EE2696"/>
    <w:rsid w:val="00EE404B"/>
    <w:rsid w:val="00EF16A1"/>
    <w:rsid w:val="00EF1CBC"/>
    <w:rsid w:val="00EF3A5A"/>
    <w:rsid w:val="00EF4F19"/>
    <w:rsid w:val="00EF5807"/>
    <w:rsid w:val="00EF69E4"/>
    <w:rsid w:val="00F07192"/>
    <w:rsid w:val="00F07AEB"/>
    <w:rsid w:val="00F12D2F"/>
    <w:rsid w:val="00F16031"/>
    <w:rsid w:val="00F2102A"/>
    <w:rsid w:val="00F25B41"/>
    <w:rsid w:val="00F25F7F"/>
    <w:rsid w:val="00F26A4F"/>
    <w:rsid w:val="00F27F9E"/>
    <w:rsid w:val="00F331E9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31E6"/>
    <w:rsid w:val="00FA6061"/>
    <w:rsid w:val="00FA6F6B"/>
    <w:rsid w:val="00FB262A"/>
    <w:rsid w:val="00FB417E"/>
    <w:rsid w:val="00FB4F06"/>
    <w:rsid w:val="00FB6EDF"/>
    <w:rsid w:val="00FC7037"/>
    <w:rsid w:val="00FD0070"/>
    <w:rsid w:val="00FD1EB9"/>
    <w:rsid w:val="00FD2A78"/>
    <w:rsid w:val="00FD3E81"/>
    <w:rsid w:val="00FD4B6E"/>
    <w:rsid w:val="00FE1E19"/>
    <w:rsid w:val="00FF25E9"/>
    <w:rsid w:val="00FF2B0E"/>
    <w:rsid w:val="0239E588"/>
    <w:rsid w:val="068021A3"/>
    <w:rsid w:val="0C9C6799"/>
    <w:rsid w:val="1269620E"/>
    <w:rsid w:val="1FA95274"/>
    <w:rsid w:val="213FE589"/>
    <w:rsid w:val="2741F880"/>
    <w:rsid w:val="2B7B0AE2"/>
    <w:rsid w:val="3251D470"/>
    <w:rsid w:val="36AFD43E"/>
    <w:rsid w:val="3DA38E71"/>
    <w:rsid w:val="3E186BB2"/>
    <w:rsid w:val="41314641"/>
    <w:rsid w:val="449ACE8A"/>
    <w:rsid w:val="44B17EAD"/>
    <w:rsid w:val="46B5BE58"/>
    <w:rsid w:val="4B20755C"/>
    <w:rsid w:val="4C4BF311"/>
    <w:rsid w:val="50F20826"/>
    <w:rsid w:val="54503D77"/>
    <w:rsid w:val="54C6C899"/>
    <w:rsid w:val="5A927283"/>
    <w:rsid w:val="5C7015FD"/>
    <w:rsid w:val="61387037"/>
    <w:rsid w:val="623F3037"/>
    <w:rsid w:val="653DADD4"/>
    <w:rsid w:val="68E0C680"/>
    <w:rsid w:val="69B22B75"/>
    <w:rsid w:val="6CF8D6CE"/>
    <w:rsid w:val="70C33933"/>
    <w:rsid w:val="75740621"/>
    <w:rsid w:val="772AA684"/>
    <w:rsid w:val="7C53231B"/>
    <w:rsid w:val="7FEF9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653DADD4"/>
    <w:pPr>
      <w:spacing w:after="240" w:line="315" w:lineRule="exact"/>
      <w:ind w:left="851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uiPriority w:val="1"/>
    <w:qFormat/>
    <w:rsid w:val="653DADD4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uiPriority w:val="1"/>
    <w:rsid w:val="653DADD4"/>
    <w:rPr>
      <w:rFonts w:asciiTheme="minorHAnsi" w:eastAsiaTheme="minorEastAsia" w:hAnsiTheme="minorHAnsi" w:cstheme="minorBidi"/>
      <w:sz w:val="21"/>
      <w:szCs w:val="21"/>
    </w:rPr>
  </w:style>
  <w:style w:type="character" w:customStyle="1" w:styleId="linkZnak">
    <w:name w:val="link Znak"/>
    <w:basedOn w:val="BezodstpwZnak"/>
    <w:link w:val="link"/>
    <w:uiPriority w:val="1"/>
    <w:rsid w:val="653DADD4"/>
    <w:rPr>
      <w:rFonts w:asciiTheme="minorHAnsi" w:eastAsia="Times New Roman" w:hAnsiTheme="minorHAnsi" w:cs="Arial"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27F87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661</Words>
  <Characters>3967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Agnieszka Niedzielak-Kowalska</cp:lastModifiedBy>
  <cp:revision>29</cp:revision>
  <cp:lastPrinted>2019-01-24T13:16:00Z</cp:lastPrinted>
  <dcterms:created xsi:type="dcterms:W3CDTF">2026-02-11T11:50:00Z</dcterms:created>
  <dcterms:modified xsi:type="dcterms:W3CDTF">2026-04-24T13:30:00Z</dcterms:modified>
</cp:coreProperties>
</file>