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8F098" w14:textId="071ED6E8" w:rsidR="00B524CB" w:rsidRDefault="00B524CB" w:rsidP="00B524CB">
      <w:pPr>
        <w:pStyle w:val="Podtytu"/>
      </w:pPr>
      <w:r>
        <w:t>Cykl w</w:t>
      </w:r>
      <w:r w:rsidRPr="00412A68">
        <w:t>ysta</w:t>
      </w:r>
      <w:r>
        <w:t xml:space="preserve">w młodych polskich </w:t>
      </w:r>
      <w:r w:rsidRPr="00B524CB">
        <w:t>artystów</w:t>
      </w:r>
      <w:r>
        <w:t xml:space="preserve"> </w:t>
      </w:r>
      <w:r>
        <w:br/>
        <w:t xml:space="preserve">w </w:t>
      </w:r>
      <w:r w:rsidRPr="00D93CF0">
        <w:t xml:space="preserve">Centrum Sztuki Współczesnej Zamek Ujazdowski </w:t>
      </w:r>
    </w:p>
    <w:p w14:paraId="508B6883" w14:textId="0492A501" w:rsidR="00B626FF" w:rsidRPr="00B524CB" w:rsidRDefault="00B524CB" w:rsidP="00B524CB">
      <w:pPr>
        <w:pStyle w:val="Tytu"/>
        <w:rPr>
          <w:rFonts w:ascii="Times New Roman" w:hAnsi="Times New Roman" w:cs="Times New Roman"/>
          <w:sz w:val="36"/>
          <w:szCs w:val="36"/>
        </w:rPr>
      </w:pPr>
      <w:r>
        <w:rPr>
          <w:iCs w:val="0"/>
        </w:rPr>
        <w:t>P</w:t>
      </w:r>
      <w:r w:rsidR="00427D27">
        <w:t>roject Room 2020</w:t>
      </w:r>
    </w:p>
    <w:p w14:paraId="07FE74EE" w14:textId="4CE88CF1" w:rsidR="0045750A" w:rsidRPr="007A22AF" w:rsidRDefault="00427D27" w:rsidP="007A22AF">
      <w:pPr>
        <w:pStyle w:val="Podtytu"/>
      </w:pPr>
      <w:r>
        <w:t>05</w:t>
      </w:r>
      <w:r w:rsidR="00E106E9">
        <w:t>/</w:t>
      </w:r>
      <w:r>
        <w:t>03</w:t>
      </w:r>
      <w:r w:rsidR="003D07FA">
        <w:t>/20</w:t>
      </w:r>
      <w:r>
        <w:t>20</w:t>
      </w:r>
      <w:r w:rsidR="003D07FA">
        <w:t>–</w:t>
      </w:r>
      <w:r w:rsidR="00E106E9">
        <w:t>2</w:t>
      </w:r>
      <w:r>
        <w:t>7</w:t>
      </w:r>
      <w:r w:rsidR="001B1F6F">
        <w:t>/</w:t>
      </w:r>
      <w:r>
        <w:t>1</w:t>
      </w:r>
      <w:r w:rsidR="00B524CB">
        <w:t>2</w:t>
      </w:r>
      <w:r w:rsidR="00300A45">
        <w:t>/2020</w:t>
      </w:r>
    </w:p>
    <w:p w14:paraId="35C25ABC" w14:textId="7A8C28EF" w:rsidR="00D00B17" w:rsidRPr="00D93CF0" w:rsidRDefault="00D00B17" w:rsidP="00D00B17">
      <w:pPr>
        <w:pStyle w:val="Bezodstpw"/>
      </w:pPr>
      <w:r w:rsidRPr="00F753D0">
        <w:t>Kurator</w:t>
      </w:r>
      <w:r w:rsidR="00427D27">
        <w:t xml:space="preserve"> cyklu wystaw</w:t>
      </w:r>
    </w:p>
    <w:p w14:paraId="41D05231" w14:textId="7801193E" w:rsidR="00D00B17" w:rsidRPr="00D00B17" w:rsidRDefault="00E106E9" w:rsidP="00D00B17">
      <w:pPr>
        <w:pStyle w:val="detale"/>
      </w:pPr>
      <w:r>
        <w:t xml:space="preserve">Michał Grzegorzek </w:t>
      </w:r>
    </w:p>
    <w:p w14:paraId="0E3358D2" w14:textId="77777777" w:rsidR="00427D27" w:rsidRDefault="00427D27" w:rsidP="00427D27">
      <w:pPr>
        <w:pStyle w:val="Nagwek1"/>
        <w:rPr>
          <w:rFonts w:ascii="Times New Roman" w:hAnsi="Times New Roman" w:cs="Times New Roman"/>
          <w:bCs/>
          <w:sz w:val="20"/>
          <w:szCs w:val="20"/>
        </w:rPr>
      </w:pPr>
      <w:r>
        <w:t>Wystawy Kornelii Dzikowskiej</w:t>
      </w:r>
      <w:r>
        <w:rPr>
          <w:i/>
        </w:rPr>
        <w:t>,</w:t>
      </w:r>
      <w:r>
        <w:t xml:space="preserve"> Jana Baszaka</w:t>
      </w:r>
      <w:r>
        <w:rPr>
          <w:i/>
        </w:rPr>
        <w:t>,</w:t>
      </w:r>
      <w:r>
        <w:t xml:space="preserve"> Adeliny Cimochowicz</w:t>
      </w:r>
      <w:r>
        <w:rPr>
          <w:i/>
        </w:rPr>
        <w:t>,</w:t>
      </w:r>
      <w:r>
        <w:t xml:space="preserve"> Piotra Brucha</w:t>
      </w:r>
      <w:r>
        <w:rPr>
          <w:i/>
        </w:rPr>
        <w:t>,</w:t>
      </w:r>
      <w:r>
        <w:t xml:space="preserve"> Sebastiana Sebulca oraz Marka Wodzisławskiego będzie można zobaczyć w 2020 roku w Centrum Sztuki Współczesnej Zamek Ujazdowski w ramach cyklu Project Room</w:t>
      </w:r>
      <w:r>
        <w:rPr>
          <w:i/>
        </w:rPr>
        <w:t>.</w:t>
      </w:r>
    </w:p>
    <w:p w14:paraId="08F76D91" w14:textId="17331B89" w:rsidR="00427D27" w:rsidRPr="00B524CB" w:rsidRDefault="00427D27" w:rsidP="00E106E9">
      <w:pPr>
        <w:spacing w:before="120" w:after="120"/>
      </w:pPr>
      <w:r>
        <w:t>To już dziewiąta edycja programu skierowanego do młodych artystów</w:t>
      </w:r>
      <w:r>
        <w:rPr>
          <w:i/>
          <w:iCs w:val="0"/>
        </w:rPr>
        <w:t>,</w:t>
      </w:r>
      <w:r>
        <w:t xml:space="preserve"> w którego ramach </w:t>
      </w:r>
      <w:r w:rsidRPr="00B524CB">
        <w:t>dostają szansę zrealizowania indywidualnej wystawy w jednej z najważniejszych instytucji sztuki współczesnej w Polsce. Wszystkie prace prezentowane w Project Roomie mają charakter premierowy i powstają specjalnie dla tej przestrzeni.</w:t>
      </w:r>
    </w:p>
    <w:p w14:paraId="1EB411AA" w14:textId="1D60F683" w:rsidR="00427D27" w:rsidRPr="00B524CB" w:rsidRDefault="00427D27" w:rsidP="00E106E9">
      <w:pPr>
        <w:spacing w:before="120" w:after="120"/>
      </w:pPr>
      <w:r w:rsidRPr="00B524CB">
        <w:t>Artyści zostali wybrani spośród 150 kandydatek i kandydatów zgłoszonych przez ponad 30 ekspertów – kuratorów sztuki, dyrektorów instytucji i profesorów szkół artystycznych z całej Polski.</w:t>
      </w:r>
    </w:p>
    <w:p w14:paraId="2BDDCCD8" w14:textId="45421078" w:rsidR="00427D27" w:rsidRDefault="00427D27" w:rsidP="00E106E9">
      <w:pPr>
        <w:spacing w:before="120" w:after="120"/>
        <w:rPr>
          <w:i/>
          <w:iCs w:val="0"/>
        </w:rPr>
      </w:pPr>
      <w:r w:rsidRPr="00B524CB">
        <w:t xml:space="preserve">Tegoroczny cykl zainauguruje wystawa Kornelii Dzikowskiej, artystki sztuk wizualnych, doktorantki w Akademii Sztuk Pięknych w Warszawie. Kornelia Dzikowska jest dwukrotną stypendystką Ministra Kultury i Dziedzictwa Narodowego, laureatką głównej nagrody na międzynarodowej wystawie Najlepsze Dyplomy ASP 2018, studiowała w ramach stypendium naukowego na Akademie der Bildende Künste w Stuttgarcie, a także na Universität der Künste w Berlinie. </w:t>
      </w:r>
      <w:r w:rsidR="009F00CC" w:rsidRPr="009F00CC">
        <w:t>Jest również absolwentką Państwowej Wyższej Szkoły Filmowej, Telewizyjnej i Teatralnej im. Leona Schillera w Łodzi.</w:t>
      </w:r>
      <w:r w:rsidR="009F00CC">
        <w:t xml:space="preserve"> </w:t>
      </w:r>
      <w:r w:rsidRPr="00B524CB">
        <w:t>Tworzy głównie instalacje przestrzenne i multimedialne, często o charakterze</w:t>
      </w:r>
      <w:r>
        <w:t xml:space="preserve"> </w:t>
      </w:r>
      <w:r>
        <w:rPr>
          <w:rStyle w:val="Uwydatnienie"/>
        </w:rPr>
        <w:t>site-specific</w:t>
      </w:r>
      <w:r>
        <w:rPr>
          <w:i/>
          <w:iCs w:val="0"/>
        </w:rPr>
        <w:t>.</w:t>
      </w:r>
      <w:r>
        <w:t xml:space="preserve"> Projektuje również przestrzeń wizualną w spektaklach teatralnych</w:t>
      </w:r>
      <w:r>
        <w:rPr>
          <w:i/>
          <w:iCs w:val="0"/>
        </w:rPr>
        <w:t>.</w:t>
      </w:r>
    </w:p>
    <w:p w14:paraId="7911FD55" w14:textId="603D9DDD" w:rsidR="00427D27" w:rsidRPr="00B524CB" w:rsidRDefault="00427D27" w:rsidP="00E106E9">
      <w:pPr>
        <w:spacing w:before="120" w:after="120"/>
      </w:pPr>
      <w:r w:rsidRPr="00B524CB">
        <w:t>Jan Baszak – absolwent Akademii Sztuki w Szczecinie oraz Wydziału Rzeźby i Działań Przestrzennych Uniwersytetu Artystycznego w Poznaniu – zajmuje się rysunkiem, rzeźbą, tworzy obiekty. Interesuje się przywracaniem wspomnień, przedmiotami, które miały bezpośredni kontakt z ciałem, oraz relacjami człowieka z architekturą.</w:t>
      </w:r>
    </w:p>
    <w:p w14:paraId="36DE095E" w14:textId="46E30C8F" w:rsidR="00427D27" w:rsidRDefault="00427D27" w:rsidP="00E106E9">
      <w:pPr>
        <w:spacing w:before="120" w:after="120"/>
        <w:rPr>
          <w:i/>
          <w:iCs w:val="0"/>
        </w:rPr>
      </w:pPr>
      <w:r w:rsidRPr="00B524CB">
        <w:t>Adelina Cimochowicz zajmuje się wideo, fotografią oraz działaniami ze społecznością. Przygląda się granicznym stanom emocjonalnym i kryzysom nerwowym. Ukończyła architekturę na Politechnice Białostockiej i Wydział Sztuki Mediów Akademii Sztuk Pięknych w Warszawie. Jest Laureatką Grand Prix konkursu Młode Wilki, Nagrody</w:t>
      </w:r>
      <w:r>
        <w:t xml:space="preserve"> Specjalnej Jury konkursu Artystyczna Podróż Hestii oraz Nagrody im</w:t>
      </w:r>
      <w:r>
        <w:rPr>
          <w:i/>
          <w:iCs w:val="0"/>
        </w:rPr>
        <w:t>.</w:t>
      </w:r>
      <w:r>
        <w:t xml:space="preserve"> Marii Anto i Elsy von Freytag</w:t>
      </w:r>
      <w:r>
        <w:rPr>
          <w:i/>
          <w:iCs w:val="0"/>
        </w:rPr>
        <w:t>-</w:t>
      </w:r>
      <w:r>
        <w:t>Loringhoven</w:t>
      </w:r>
      <w:r>
        <w:rPr>
          <w:i/>
          <w:iCs w:val="0"/>
        </w:rPr>
        <w:t>.</w:t>
      </w:r>
    </w:p>
    <w:p w14:paraId="709CF411" w14:textId="655E4245" w:rsidR="00D21A6F" w:rsidRPr="00B524CB" w:rsidRDefault="00135684" w:rsidP="00427D27">
      <w:r w:rsidRPr="00B524CB">
        <w:lastRenderedPageBreak/>
        <w:t>Piotr Bruch ukończył Akademię Sztuki w Szczecinie ze specjalnością film</w:t>
      </w:r>
      <w:r w:rsidR="00D21A6F" w:rsidRPr="00B524CB">
        <w:t xml:space="preserve"> </w:t>
      </w:r>
      <w:r w:rsidRPr="00B524CB">
        <w:t>eksperymentalny na Wydziale Malarstwa i Nowych Mediów w 2019 roku. W twórczości używa dźwięku i obrazu ruchomego. Produkuje filmy animowane w tradycyjnych technikach rysunkowych, a także obiekty i instalacje audio oraz muzykę eksperymentalną</w:t>
      </w:r>
      <w:r w:rsidR="00D21A6F" w:rsidRPr="00B524CB">
        <w:t xml:space="preserve">. </w:t>
      </w:r>
    </w:p>
    <w:p w14:paraId="2B29AC11" w14:textId="46100BAE" w:rsidR="00427D27" w:rsidRPr="00B524CB" w:rsidRDefault="00427D27" w:rsidP="00427D27">
      <w:r w:rsidRPr="00B524CB">
        <w:t>Sebastian Sebulec studiował film animowany na Wydziale Grafiki Akademii Sztuk Pięknych w Warszawie. W swoich pracach posługuje się przede wszystkim grafiką 3D. Interesują go szczególnie postaci wirtualnych towarzyszy, awatarów i przewodników.</w:t>
      </w:r>
    </w:p>
    <w:p w14:paraId="3B63A5F5" w14:textId="1EE53C17" w:rsidR="00427D27" w:rsidRPr="00B524CB" w:rsidRDefault="00427D27" w:rsidP="00427D27">
      <w:r w:rsidRPr="00B524CB">
        <w:t>Marek Wodzisławski ukończył malarstwo na Akademii Sztuk Pięknych w Katowicach; jest doktorantem na Wydziale Intermediów krakowskiej ASP, finalistą Artystycznej Podróży Hestii i laureatem Nagrody Gdańskiej Galerii Miejskiej w ramach Najlepszych Dyplomów ASP w Gdańsku. Pretekstem podejmowanych przez niego działań artystycznych jest bioegzystencja, trauma i fikcja oraz zwierzęcość jako krytyczny punkt doświadczenia.</w:t>
      </w:r>
    </w:p>
    <w:p w14:paraId="1D01E94A" w14:textId="368833A3" w:rsidR="005029BC" w:rsidRPr="00B524CB" w:rsidRDefault="005029BC" w:rsidP="00427D27">
      <w:r w:rsidRPr="00B524CB">
        <w:t xml:space="preserve">W ramach cyklu Project Room artyści współpracować będą z młodymi kuratorami: Ewą Kozik, Jagną Domżalską, Darią Grabowską, Mają Demską, </w:t>
      </w:r>
      <w:r w:rsidR="00633D1C">
        <w:t>Romuald</w:t>
      </w:r>
      <w:r w:rsidR="00633D1C">
        <w:t>em</w:t>
      </w:r>
      <w:r w:rsidR="00633D1C">
        <w:t xml:space="preserve"> Demidenko</w:t>
      </w:r>
      <w:r w:rsidR="00633D1C">
        <w:t xml:space="preserve"> </w:t>
      </w:r>
      <w:bookmarkStart w:id="0" w:name="_GoBack"/>
      <w:bookmarkEnd w:id="0"/>
      <w:r w:rsidRPr="00B524CB">
        <w:t>oraz Sergeyem Shabohinem.</w:t>
      </w:r>
    </w:p>
    <w:p w14:paraId="256B4982" w14:textId="415841C5" w:rsidR="005029BC" w:rsidRPr="00B524CB" w:rsidRDefault="005029BC" w:rsidP="00427D27">
      <w:r w:rsidRPr="00B524CB">
        <w:t>Spośród zaprezentowanych w ciągu roku wystaw międzynarodowe jury wybierze dwie, które nagrodzi dodatkowo kwotą 20 000 zł i kwotą 10 000 zł.</w:t>
      </w:r>
    </w:p>
    <w:p w14:paraId="1F2F4630" w14:textId="77777777" w:rsidR="00640248" w:rsidRPr="00640248" w:rsidRDefault="00640248" w:rsidP="00640248">
      <w:pPr>
        <w:autoSpaceDE w:val="0"/>
        <w:spacing w:before="120" w:after="120"/>
        <w:rPr>
          <w:rFonts w:eastAsia="HelveticaNeue" w:cs="HelveticaNeue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13FEAF5A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E376F12" w:rsidR="00861ED6" w:rsidRPr="00945D2F" w:rsidRDefault="00861ED6" w:rsidP="00C97AC7">
      <w:pPr>
        <w:pStyle w:val="detale"/>
      </w:pPr>
      <w:r w:rsidRPr="00D93CF0">
        <w:t>AMS, Aktivist</w:t>
      </w:r>
      <w:r w:rsidR="00C82104">
        <w:t>!</w:t>
      </w:r>
      <w:r w:rsidR="005029BC">
        <w:t>, Notes na 6 tygodni</w:t>
      </w:r>
      <w:r w:rsidR="00B524CB">
        <w:t>, TVP Kultura</w:t>
      </w:r>
    </w:p>
    <w:p w14:paraId="650E2809" w14:textId="70905D87" w:rsidR="001F7982" w:rsidRDefault="0045750A" w:rsidP="001F7982">
      <w:pPr>
        <w:pStyle w:val="Nagwek1"/>
      </w:pPr>
      <w:r w:rsidRPr="00D93CF0">
        <w:t>Materiały prasowe</w:t>
      </w:r>
    </w:p>
    <w:p w14:paraId="6D6101D8" w14:textId="58CF0DB4" w:rsidR="005029BC" w:rsidRPr="005029BC" w:rsidRDefault="00ED6769" w:rsidP="005029BC">
      <w:hyperlink r:id="rId8" w:history="1">
        <w:r w:rsidR="00B524CB" w:rsidRPr="00F33154">
          <w:rPr>
            <w:rStyle w:val="Hipercze"/>
          </w:rPr>
          <w:t>https://u-jazdowski.pl/press-room/komunikaty-prasowe/project-room-2020/cykl</w:t>
        </w:r>
      </w:hyperlink>
      <w:r w:rsidR="00B524CB">
        <w:t xml:space="preserve"> </w:t>
      </w:r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77777777" w:rsidR="005029BC" w:rsidRPr="00BA32D2" w:rsidRDefault="005029BC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4A21A1E9" w14:textId="77777777" w:rsidR="005029BC" w:rsidRPr="00BA32D2" w:rsidRDefault="005029BC" w:rsidP="005029BC">
      <w:pPr>
        <w:pStyle w:val="Bezodstpw"/>
      </w:pPr>
      <w:r w:rsidRPr="00BA32D2">
        <w:lastRenderedPageBreak/>
        <w:t>+48 22 628 12 71 wew. 124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CC4AA" w14:textId="77777777" w:rsidR="00ED6769" w:rsidRDefault="00ED6769" w:rsidP="00295A47">
      <w:r>
        <w:separator/>
      </w:r>
    </w:p>
  </w:endnote>
  <w:endnote w:type="continuationSeparator" w:id="0">
    <w:p w14:paraId="6D9EA40C" w14:textId="77777777" w:rsidR="00ED6769" w:rsidRDefault="00ED676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ACD64" w14:textId="77777777" w:rsidR="00ED6769" w:rsidRDefault="00ED6769" w:rsidP="00295A47">
      <w:r>
        <w:separator/>
      </w:r>
    </w:p>
  </w:footnote>
  <w:footnote w:type="continuationSeparator" w:id="0">
    <w:p w14:paraId="0816CDC7" w14:textId="77777777" w:rsidR="00ED6769" w:rsidRDefault="00ED676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project-room-2020/cyk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602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Maria Nóżka</cp:lastModifiedBy>
  <cp:revision>2</cp:revision>
  <cp:lastPrinted>2019-01-24T13:16:00Z</cp:lastPrinted>
  <dcterms:created xsi:type="dcterms:W3CDTF">2020-03-13T10:57:00Z</dcterms:created>
  <dcterms:modified xsi:type="dcterms:W3CDTF">2020-03-13T10:57:00Z</dcterms:modified>
</cp:coreProperties>
</file>