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20518" w14:textId="7FE8E740" w:rsidR="00B91807" w:rsidRPr="0096175E" w:rsidRDefault="002219AD" w:rsidP="0096175E">
      <w:pPr>
        <w:pStyle w:val="Tytu"/>
        <w:rPr>
          <w:i/>
        </w:rPr>
      </w:pPr>
      <w:proofErr w:type="spellStart"/>
      <w:r w:rsidRPr="0096175E">
        <w:rPr>
          <w:i/>
        </w:rPr>
        <w:t>Arcytrudno</w:t>
      </w:r>
      <w:proofErr w:type="spellEnd"/>
      <w:r w:rsidRPr="0096175E">
        <w:rPr>
          <w:i/>
        </w:rPr>
        <w:t xml:space="preserve"> dojechać na Bródno</w:t>
      </w:r>
    </w:p>
    <w:p w14:paraId="326856DC" w14:textId="702CF89E" w:rsidR="0070255A" w:rsidRPr="00763FBA" w:rsidRDefault="00763FBA" w:rsidP="00763FBA">
      <w:pPr>
        <w:spacing w:after="0"/>
        <w:ind w:left="0" w:right="-340"/>
        <w:rPr>
          <w:sz w:val="28"/>
          <w:szCs w:val="28"/>
        </w:rPr>
      </w:pPr>
      <w:r>
        <w:rPr>
          <w:sz w:val="28"/>
          <w:szCs w:val="28"/>
        </w:rPr>
        <w:t>o</w:t>
      </w:r>
      <w:r w:rsidR="00855981" w:rsidRPr="00763FBA">
        <w:rPr>
          <w:sz w:val="28"/>
          <w:szCs w:val="28"/>
        </w:rPr>
        <w:t>pera egzotyczna</w:t>
      </w:r>
    </w:p>
    <w:p w14:paraId="655C131D" w14:textId="1FBE16DA" w:rsidR="00B91807" w:rsidRPr="00270239" w:rsidRDefault="00862A52" w:rsidP="00270239">
      <w:pPr>
        <w:pStyle w:val="Tytu"/>
        <w:spacing w:after="0"/>
        <w:ind w:right="-340"/>
        <w:rPr>
          <w:rFonts w:ascii="Calibri" w:hAnsi="Calibri"/>
          <w:sz w:val="28"/>
          <w:szCs w:val="28"/>
        </w:rPr>
      </w:pPr>
      <w:r w:rsidRPr="00763FBA">
        <w:rPr>
          <w:sz w:val="28"/>
          <w:szCs w:val="28"/>
        </w:rPr>
        <w:t xml:space="preserve">na motywach </w:t>
      </w:r>
      <w:r w:rsidR="002219AD" w:rsidRPr="00763FBA">
        <w:rPr>
          <w:sz w:val="28"/>
          <w:szCs w:val="28"/>
        </w:rPr>
        <w:t xml:space="preserve">utworu </w:t>
      </w:r>
      <w:r w:rsidRPr="00763FBA">
        <w:rPr>
          <w:sz w:val="28"/>
          <w:szCs w:val="28"/>
        </w:rPr>
        <w:t xml:space="preserve">Stanisława Moniuszki </w:t>
      </w:r>
      <w:proofErr w:type="spellStart"/>
      <w:r w:rsidRPr="00763FBA">
        <w:rPr>
          <w:i/>
          <w:sz w:val="28"/>
          <w:szCs w:val="28"/>
        </w:rPr>
        <w:t>Paria</w:t>
      </w:r>
      <w:proofErr w:type="spellEnd"/>
    </w:p>
    <w:p w14:paraId="707D8BB4" w14:textId="77777777" w:rsidR="00721DC3" w:rsidRDefault="00721DC3" w:rsidP="00721DC3">
      <w:pPr>
        <w:pStyle w:val="Podtytu"/>
        <w:spacing w:afterLines="40" w:after="96" w:line="200" w:lineRule="exact"/>
        <w:rPr>
          <w:sz w:val="24"/>
          <w:szCs w:val="24"/>
        </w:rPr>
      </w:pPr>
    </w:p>
    <w:p w14:paraId="61C5A03E" w14:textId="4234C0AD" w:rsidR="00EC78DA" w:rsidRDefault="00721DC3" w:rsidP="00270239">
      <w:pPr>
        <w:pStyle w:val="Podtytu"/>
      </w:pPr>
      <w:r w:rsidRPr="0049118F">
        <w:t>Centrum Sztuk</w:t>
      </w:r>
      <w:r w:rsidR="0070255A">
        <w:t xml:space="preserve">i Współczesnej </w:t>
      </w:r>
      <w:r w:rsidR="0070255A" w:rsidRPr="008870D0">
        <w:t>Zamek</w:t>
      </w:r>
      <w:r w:rsidR="0070255A">
        <w:t xml:space="preserve"> Ujazdowski</w:t>
      </w:r>
    </w:p>
    <w:p w14:paraId="4B4081FC" w14:textId="279396D9" w:rsidR="00884B3D" w:rsidRPr="0070255A" w:rsidRDefault="00F762C4" w:rsidP="008870D0">
      <w:pPr>
        <w:pStyle w:val="Bezodstpw"/>
      </w:pPr>
      <w:r w:rsidRPr="008870D0">
        <w:t>Premiera</w:t>
      </w:r>
    </w:p>
    <w:p w14:paraId="04C78362" w14:textId="50AA113D" w:rsidR="00884B3D" w:rsidRDefault="00040241" w:rsidP="008870D0">
      <w:pPr>
        <w:pStyle w:val="detale"/>
      </w:pPr>
      <w:r w:rsidRPr="0070255A">
        <w:t>29</w:t>
      </w:r>
      <w:r w:rsidR="0070255A">
        <w:rPr>
          <w:rStyle w:val="normaltextrun"/>
        </w:rPr>
        <w:t>/</w:t>
      </w:r>
      <w:r w:rsidRPr="0070255A">
        <w:t>06</w:t>
      </w:r>
      <w:r w:rsidR="00721DC3" w:rsidRPr="0070255A">
        <w:t xml:space="preserve">/2018, </w:t>
      </w:r>
      <w:r w:rsidR="00721DC3" w:rsidRPr="008870D0">
        <w:t>19</w:t>
      </w:r>
      <w:r w:rsidR="00721DC3" w:rsidRPr="0070255A">
        <w:t>:00</w:t>
      </w:r>
    </w:p>
    <w:p w14:paraId="02E6DE18" w14:textId="678810D9" w:rsidR="0070255A" w:rsidRDefault="0070255A" w:rsidP="008870D0">
      <w:pPr>
        <w:pStyle w:val="Bezodstpw"/>
      </w:pPr>
      <w:r>
        <w:t>Kolejn</w:t>
      </w:r>
      <w:r w:rsidR="008B0CC8">
        <w:t>e</w:t>
      </w:r>
      <w:r>
        <w:t xml:space="preserve"> pokaz</w:t>
      </w:r>
      <w:r w:rsidR="008B0CC8">
        <w:t>y</w:t>
      </w:r>
    </w:p>
    <w:p w14:paraId="1338683E" w14:textId="41B635E9" w:rsidR="00270239" w:rsidRPr="00270239" w:rsidRDefault="0070255A" w:rsidP="00270239">
      <w:pPr>
        <w:pStyle w:val="detale"/>
        <w:spacing w:after="0"/>
      </w:pPr>
      <w:r>
        <w:t>30</w:t>
      </w:r>
      <w:r>
        <w:rPr>
          <w:rStyle w:val="normaltextrun"/>
        </w:rPr>
        <w:t>/</w:t>
      </w:r>
      <w:r w:rsidRPr="0070255A">
        <w:t xml:space="preserve">06/2018, </w:t>
      </w:r>
      <w:r w:rsidR="008B0CC8">
        <w:t xml:space="preserve">16:00, </w:t>
      </w:r>
      <w:r w:rsidRPr="0070255A">
        <w:t>19:00</w:t>
      </w:r>
      <w:r w:rsidR="00270239">
        <w:br/>
      </w:r>
    </w:p>
    <w:p w14:paraId="4BAD5E7C" w14:textId="77777777" w:rsidR="00884B3D" w:rsidRPr="00270239" w:rsidRDefault="00884B3D" w:rsidP="00270239">
      <w:pPr>
        <w:pStyle w:val="Bezodstpw"/>
      </w:pPr>
      <w:r w:rsidRPr="008870D0">
        <w:t>Reżyseria</w:t>
      </w:r>
    </w:p>
    <w:p w14:paraId="550E8FF1" w14:textId="77777777" w:rsidR="00884B3D" w:rsidRPr="0070255A" w:rsidRDefault="00884B3D" w:rsidP="008870D0">
      <w:pPr>
        <w:pStyle w:val="detale"/>
      </w:pPr>
      <w:r w:rsidRPr="0070255A">
        <w:t xml:space="preserve">Cezary </w:t>
      </w:r>
      <w:r w:rsidRPr="008870D0">
        <w:t>Tomaszewski</w:t>
      </w:r>
    </w:p>
    <w:p w14:paraId="2AB4E2AC" w14:textId="48AAF75A" w:rsidR="00884B3D" w:rsidRPr="0070255A" w:rsidRDefault="00884B3D" w:rsidP="008870D0">
      <w:pPr>
        <w:pStyle w:val="Bezodstpw"/>
      </w:pPr>
      <w:r w:rsidRPr="008870D0">
        <w:t>Kurato</w:t>
      </w:r>
      <w:r w:rsidR="0070255A" w:rsidRPr="008870D0">
        <w:t>r</w:t>
      </w:r>
    </w:p>
    <w:p w14:paraId="7868BD51" w14:textId="77777777" w:rsidR="00884B3D" w:rsidRPr="0070255A" w:rsidRDefault="00884B3D" w:rsidP="008870D0">
      <w:pPr>
        <w:pStyle w:val="detale"/>
      </w:pPr>
      <w:r w:rsidRPr="0070255A">
        <w:t xml:space="preserve">Joanna </w:t>
      </w:r>
      <w:r w:rsidRPr="008870D0">
        <w:t>Zielińsk</w:t>
      </w:r>
      <w:r w:rsidR="00EC78DA" w:rsidRPr="008870D0">
        <w:t>a</w:t>
      </w:r>
    </w:p>
    <w:p w14:paraId="3D48FA9F" w14:textId="68E0F506" w:rsidR="008B0CC8" w:rsidRDefault="008B0CC8" w:rsidP="008870D0">
      <w:pPr>
        <w:pStyle w:val="Bezodstpw"/>
      </w:pPr>
      <w:r>
        <w:t>Performerzy</w:t>
      </w:r>
    </w:p>
    <w:p w14:paraId="1924D69A" w14:textId="01590208" w:rsidR="008B0CC8" w:rsidRDefault="008B0CC8" w:rsidP="008B0CC8">
      <w:pPr>
        <w:pStyle w:val="detale"/>
      </w:pPr>
      <w:r>
        <w:t>Małgorzata Biela, Oskar Malinowski, Bartosz Ostrowski</w:t>
      </w:r>
    </w:p>
    <w:p w14:paraId="6533CEA6" w14:textId="063F1659" w:rsidR="00884B3D" w:rsidRPr="0070255A" w:rsidRDefault="00884B3D" w:rsidP="008870D0">
      <w:pPr>
        <w:pStyle w:val="Bezodstpw"/>
      </w:pPr>
      <w:r w:rsidRPr="0070255A">
        <w:t>Dramaturgia</w:t>
      </w:r>
    </w:p>
    <w:p w14:paraId="0F8BAAD2" w14:textId="2D966136" w:rsidR="00884B3D" w:rsidRPr="0070255A" w:rsidRDefault="0070255A" w:rsidP="008870D0">
      <w:pPr>
        <w:pStyle w:val="detale"/>
      </w:pPr>
      <w:r w:rsidRPr="0070255A">
        <w:t xml:space="preserve">Klaudia </w:t>
      </w:r>
      <w:proofErr w:type="spellStart"/>
      <w:r w:rsidRPr="0070255A">
        <w:t>Hartung</w:t>
      </w:r>
      <w:proofErr w:type="spellEnd"/>
      <w:r w:rsidRPr="0070255A">
        <w:t>-</w:t>
      </w:r>
      <w:r w:rsidRPr="008870D0">
        <w:t>Wójciak</w:t>
      </w:r>
    </w:p>
    <w:p w14:paraId="7C24FF12" w14:textId="527C090D" w:rsidR="00884B3D" w:rsidRPr="0070255A" w:rsidRDefault="00884B3D" w:rsidP="008870D0">
      <w:pPr>
        <w:pStyle w:val="Bezodstpw"/>
      </w:pPr>
      <w:r w:rsidRPr="0070255A">
        <w:t>Kostiumy</w:t>
      </w:r>
      <w:r w:rsidR="0070255A" w:rsidRPr="0070255A">
        <w:t xml:space="preserve"> i scenografia</w:t>
      </w:r>
    </w:p>
    <w:p w14:paraId="325A4C00" w14:textId="0B4B25E1" w:rsidR="00884B3D" w:rsidRDefault="00884B3D" w:rsidP="008870D0">
      <w:pPr>
        <w:pStyle w:val="detale"/>
      </w:pPr>
      <w:r w:rsidRPr="0070255A">
        <w:t>Maciej Chorąż</w:t>
      </w:r>
      <w:r w:rsidR="0070255A" w:rsidRPr="0070255A">
        <w:t xml:space="preserve">y i </w:t>
      </w:r>
      <w:r w:rsidR="0070255A" w:rsidRPr="008870D0">
        <w:t>Agnieszka</w:t>
      </w:r>
      <w:r w:rsidR="0070255A" w:rsidRPr="0070255A">
        <w:t xml:space="preserve"> Klepacka (Bracia)</w:t>
      </w:r>
    </w:p>
    <w:p w14:paraId="5CF8F0AB" w14:textId="3C869EED" w:rsidR="00270239" w:rsidRDefault="00270239" w:rsidP="00270239">
      <w:pPr>
        <w:pStyle w:val="Bezodstpw"/>
      </w:pPr>
      <w:r>
        <w:t>Muzyka</w:t>
      </w:r>
    </w:p>
    <w:p w14:paraId="138BB9E6" w14:textId="73ABA6BD" w:rsidR="00270239" w:rsidRPr="0070255A" w:rsidRDefault="00270239" w:rsidP="008870D0">
      <w:pPr>
        <w:pStyle w:val="detale"/>
      </w:pPr>
      <w:r>
        <w:t xml:space="preserve">Fragmenty </w:t>
      </w:r>
      <w:proofErr w:type="spellStart"/>
      <w:r w:rsidRPr="00270239">
        <w:rPr>
          <w:i/>
        </w:rPr>
        <w:t>Parii</w:t>
      </w:r>
      <w:proofErr w:type="spellEnd"/>
      <w:r>
        <w:t xml:space="preserve"> Stanisława Moniuszki, Tomasz Kowalski, Filip Lech</w:t>
      </w:r>
    </w:p>
    <w:p w14:paraId="4D227C95" w14:textId="3A330A95" w:rsidR="0039247C" w:rsidRDefault="0039247C" w:rsidP="0039247C">
      <w:pPr>
        <w:pStyle w:val="Nagwek1"/>
        <w:rPr>
          <w:rFonts w:eastAsia="Georgia"/>
        </w:rPr>
      </w:pPr>
      <w:r>
        <w:rPr>
          <w:rFonts w:eastAsia="Georgia"/>
        </w:rPr>
        <w:t xml:space="preserve">W ramach programu </w:t>
      </w:r>
      <w:proofErr w:type="spellStart"/>
      <w:r>
        <w:rPr>
          <w:rFonts w:eastAsia="Georgia"/>
        </w:rPr>
        <w:t>performatywnego</w:t>
      </w:r>
      <w:proofErr w:type="spellEnd"/>
      <w:r>
        <w:rPr>
          <w:rFonts w:eastAsia="Georgia"/>
        </w:rPr>
        <w:t xml:space="preserve"> </w:t>
      </w:r>
      <w:r w:rsidRPr="004937DC">
        <w:rPr>
          <w:rFonts w:eastAsia="Georgia"/>
        </w:rPr>
        <w:t>Centrum Sztuki Współczesnej Zamek Ujazdowski</w:t>
      </w:r>
      <w:r w:rsidR="001151BD">
        <w:rPr>
          <w:rFonts w:eastAsia="Georgia"/>
        </w:rPr>
        <w:t xml:space="preserve"> prezentuje</w:t>
      </w:r>
      <w:r>
        <w:rPr>
          <w:rFonts w:eastAsia="Georgia"/>
        </w:rPr>
        <w:t xml:space="preserve"> </w:t>
      </w:r>
      <w:r w:rsidR="0070255A">
        <w:rPr>
          <w:rFonts w:eastAsia="Georgia"/>
        </w:rPr>
        <w:t>operę egzotyczną</w:t>
      </w:r>
      <w:r w:rsidR="002219AD">
        <w:rPr>
          <w:rFonts w:eastAsia="Georgia"/>
        </w:rPr>
        <w:t xml:space="preserve"> </w:t>
      </w:r>
      <w:r w:rsidR="0078709E">
        <w:rPr>
          <w:rFonts w:eastAsia="Georgia"/>
        </w:rPr>
        <w:t>z pogranicz</w:t>
      </w:r>
      <w:r w:rsidR="002219AD">
        <w:rPr>
          <w:rFonts w:eastAsia="Georgia"/>
        </w:rPr>
        <w:t>a</w:t>
      </w:r>
      <w:r>
        <w:rPr>
          <w:rFonts w:eastAsia="Georgia"/>
        </w:rPr>
        <w:t xml:space="preserve"> teatru, muzyki i sztuk wizualnych</w:t>
      </w:r>
      <w:r w:rsidR="0078709E">
        <w:rPr>
          <w:rFonts w:eastAsia="Georgia"/>
        </w:rPr>
        <w:t>,</w:t>
      </w:r>
      <w:r w:rsidR="00EC78DA">
        <w:rPr>
          <w:rFonts w:eastAsia="Georgia"/>
        </w:rPr>
        <w:t xml:space="preserve"> </w:t>
      </w:r>
      <w:r w:rsidR="0078709E">
        <w:rPr>
          <w:rFonts w:eastAsia="Georgia"/>
        </w:rPr>
        <w:t xml:space="preserve">w reżyserii </w:t>
      </w:r>
      <w:r w:rsidR="0078709E" w:rsidRPr="004937DC">
        <w:rPr>
          <w:rFonts w:eastAsia="Georgia"/>
        </w:rPr>
        <w:t>Cezarego Tomaszewskie</w:t>
      </w:r>
      <w:r w:rsidR="003D60DC">
        <w:rPr>
          <w:rFonts w:eastAsia="Georgia"/>
        </w:rPr>
        <w:t>go, stworzoną</w:t>
      </w:r>
      <w:r w:rsidR="0078709E">
        <w:rPr>
          <w:rFonts w:eastAsia="Georgia"/>
        </w:rPr>
        <w:t xml:space="preserve"> </w:t>
      </w:r>
      <w:r>
        <w:rPr>
          <w:rFonts w:eastAsia="Georgia"/>
        </w:rPr>
        <w:t xml:space="preserve">na motywach opery Stanisława Moniuszki </w:t>
      </w:r>
      <w:proofErr w:type="spellStart"/>
      <w:r w:rsidR="00EA1761" w:rsidRPr="00B16C44">
        <w:rPr>
          <w:rFonts w:eastAsia="Georgia"/>
          <w:i/>
        </w:rPr>
        <w:t>Paria</w:t>
      </w:r>
      <w:proofErr w:type="spellEnd"/>
      <w:r>
        <w:rPr>
          <w:rFonts w:eastAsia="Georgia"/>
        </w:rPr>
        <w:t>.</w:t>
      </w:r>
    </w:p>
    <w:p w14:paraId="3F123F23" w14:textId="06E44B3D" w:rsidR="0039247C" w:rsidRPr="00261D55" w:rsidRDefault="0078709E" w:rsidP="00E94853">
      <w:pPr>
        <w:pStyle w:val="detale"/>
        <w:rPr>
          <w:color w:val="1B1B1B"/>
          <w:highlight w:val="white"/>
        </w:rPr>
      </w:pPr>
      <w:r>
        <w:t xml:space="preserve">W </w:t>
      </w:r>
      <w:proofErr w:type="spellStart"/>
      <w:r w:rsidRPr="00AB4B40">
        <w:rPr>
          <w:i/>
        </w:rPr>
        <w:t>Parii</w:t>
      </w:r>
      <w:proofErr w:type="spellEnd"/>
      <w:r>
        <w:t xml:space="preserve"> </w:t>
      </w:r>
      <w:r w:rsidR="0039247C" w:rsidRPr="00261D55">
        <w:t xml:space="preserve">Moniuszko odszedł od stylu narodowego, wprowadzając takie nietypowe instrumenty jak gong czy tam. W dziele </w:t>
      </w:r>
      <w:r>
        <w:t xml:space="preserve">są </w:t>
      </w:r>
      <w:r w:rsidRPr="00261D55">
        <w:t xml:space="preserve">również </w:t>
      </w:r>
      <w:r w:rsidR="0039247C" w:rsidRPr="00261D55">
        <w:t>wyraźne wpływy muzyki indyjskiej</w:t>
      </w:r>
      <w:r w:rsidR="0039247C" w:rsidRPr="00DE341A">
        <w:t xml:space="preserve">, chociaż krytyka zarzucała kompozytorowi nieumiejętność stworzenia „egzotycznej atmosfery”. </w:t>
      </w:r>
      <w:r w:rsidR="008E3A51">
        <w:t xml:space="preserve">Na podstawie dramatu </w:t>
      </w:r>
      <w:r w:rsidR="008E3A51">
        <w:rPr>
          <w:color w:val="1B1B1B"/>
          <w:highlight w:val="white"/>
        </w:rPr>
        <w:t xml:space="preserve">Casimira </w:t>
      </w:r>
      <w:proofErr w:type="spellStart"/>
      <w:r w:rsidR="008E3A51">
        <w:rPr>
          <w:color w:val="1B1B1B"/>
          <w:highlight w:val="white"/>
        </w:rPr>
        <w:t>Delavigne'a</w:t>
      </w:r>
      <w:proofErr w:type="spellEnd"/>
      <w:r w:rsidR="008E3A51">
        <w:rPr>
          <w:color w:val="1B1B1B"/>
          <w:highlight w:val="white"/>
        </w:rPr>
        <w:t xml:space="preserve"> </w:t>
      </w:r>
      <w:r w:rsidR="0039247C" w:rsidRPr="00DE341A">
        <w:rPr>
          <w:color w:val="1B1B1B"/>
          <w:highlight w:val="white"/>
        </w:rPr>
        <w:t>powstało lib</w:t>
      </w:r>
      <w:r w:rsidR="0039247C" w:rsidRPr="00261D55">
        <w:rPr>
          <w:color w:val="1B1B1B"/>
          <w:highlight w:val="white"/>
        </w:rPr>
        <w:t>retto</w:t>
      </w:r>
      <w:r w:rsidR="0089004A">
        <w:rPr>
          <w:color w:val="1B1B1B"/>
          <w:highlight w:val="white"/>
        </w:rPr>
        <w:t>, które</w:t>
      </w:r>
      <w:r w:rsidR="0039247C" w:rsidRPr="00261D55">
        <w:rPr>
          <w:color w:val="1B1B1B"/>
          <w:highlight w:val="white"/>
        </w:rPr>
        <w:t xml:space="preserve"> </w:t>
      </w:r>
      <w:r w:rsidR="0089004A" w:rsidRPr="00261D55">
        <w:rPr>
          <w:color w:val="1B1B1B"/>
          <w:highlight w:val="white"/>
        </w:rPr>
        <w:t>n</w:t>
      </w:r>
      <w:r w:rsidR="0089004A">
        <w:rPr>
          <w:color w:val="1B1B1B"/>
          <w:highlight w:val="white"/>
        </w:rPr>
        <w:t>apisał Jan</w:t>
      </w:r>
      <w:r w:rsidR="008E3A51">
        <w:rPr>
          <w:color w:val="1B1B1B"/>
          <w:highlight w:val="white"/>
        </w:rPr>
        <w:t xml:space="preserve"> Chęciński. </w:t>
      </w:r>
      <w:r>
        <w:rPr>
          <w:color w:val="1B1B1B"/>
          <w:highlight w:val="white"/>
        </w:rPr>
        <w:t>K</w:t>
      </w:r>
      <w:r w:rsidR="0039247C" w:rsidRPr="00261D55">
        <w:rPr>
          <w:color w:val="1B1B1B"/>
          <w:highlight w:val="white"/>
        </w:rPr>
        <w:t>ryt</w:t>
      </w:r>
      <w:r w:rsidR="008E3A51">
        <w:rPr>
          <w:color w:val="1B1B1B"/>
          <w:highlight w:val="white"/>
        </w:rPr>
        <w:t>yk</w:t>
      </w:r>
      <w:r>
        <w:rPr>
          <w:color w:val="1B1B1B"/>
          <w:highlight w:val="white"/>
        </w:rPr>
        <w:t>uje</w:t>
      </w:r>
      <w:r w:rsidR="008E3A51">
        <w:rPr>
          <w:color w:val="1B1B1B"/>
          <w:highlight w:val="white"/>
        </w:rPr>
        <w:t xml:space="preserve"> </w:t>
      </w:r>
      <w:r w:rsidR="0089004A">
        <w:rPr>
          <w:color w:val="1B1B1B"/>
          <w:highlight w:val="white"/>
        </w:rPr>
        <w:t xml:space="preserve">w nim </w:t>
      </w:r>
      <w:r w:rsidR="008E3A51">
        <w:rPr>
          <w:color w:val="1B1B1B"/>
          <w:highlight w:val="white"/>
        </w:rPr>
        <w:t>ustr</w:t>
      </w:r>
      <w:r w:rsidR="0089004A">
        <w:rPr>
          <w:color w:val="1B1B1B"/>
          <w:highlight w:val="white"/>
        </w:rPr>
        <w:t>ój</w:t>
      </w:r>
      <w:r w:rsidR="008E3A51">
        <w:rPr>
          <w:color w:val="1B1B1B"/>
          <w:highlight w:val="white"/>
        </w:rPr>
        <w:t xml:space="preserve"> kastow</w:t>
      </w:r>
      <w:r w:rsidR="0089004A">
        <w:rPr>
          <w:color w:val="1B1B1B"/>
          <w:highlight w:val="white"/>
        </w:rPr>
        <w:t>y</w:t>
      </w:r>
      <w:r w:rsidR="008E3A51">
        <w:rPr>
          <w:color w:val="1B1B1B"/>
          <w:highlight w:val="white"/>
        </w:rPr>
        <w:t xml:space="preserve"> w </w:t>
      </w:r>
      <w:r w:rsidR="0089004A">
        <w:rPr>
          <w:color w:val="1B1B1B"/>
          <w:highlight w:val="white"/>
        </w:rPr>
        <w:t>Indiach, nawiązując</w:t>
      </w:r>
      <w:r w:rsidR="0039247C" w:rsidRPr="00261D55">
        <w:rPr>
          <w:color w:val="1B1B1B"/>
          <w:highlight w:val="white"/>
        </w:rPr>
        <w:t xml:space="preserve"> do aktualnej sytuacji wielu krajów europejskich. Głównym bohaterem </w:t>
      </w:r>
      <w:proofErr w:type="spellStart"/>
      <w:r w:rsidR="0039247C" w:rsidRPr="00261D55">
        <w:rPr>
          <w:i/>
          <w:color w:val="1B1B1B"/>
          <w:highlight w:val="white"/>
        </w:rPr>
        <w:t>Parii</w:t>
      </w:r>
      <w:proofErr w:type="spellEnd"/>
      <w:r w:rsidR="0039247C" w:rsidRPr="00261D55">
        <w:rPr>
          <w:i/>
          <w:color w:val="1B1B1B"/>
          <w:highlight w:val="white"/>
        </w:rPr>
        <w:t xml:space="preserve"> </w:t>
      </w:r>
      <w:r w:rsidR="0039247C" w:rsidRPr="00261D55">
        <w:rPr>
          <w:color w:val="1B1B1B"/>
          <w:highlight w:val="white"/>
        </w:rPr>
        <w:t xml:space="preserve">jest </w:t>
      </w:r>
      <w:proofErr w:type="spellStart"/>
      <w:r w:rsidR="0039247C" w:rsidRPr="00261D55">
        <w:rPr>
          <w:color w:val="1B1B1B"/>
          <w:highlight w:val="white"/>
        </w:rPr>
        <w:t>Idamor</w:t>
      </w:r>
      <w:proofErr w:type="spellEnd"/>
      <w:r w:rsidR="0039247C" w:rsidRPr="00261D55">
        <w:rPr>
          <w:color w:val="1B1B1B"/>
          <w:highlight w:val="white"/>
        </w:rPr>
        <w:t>, waleczny obrońca ojczyzny, który ukrywa przed światem fakt, że pochodzi z najniższej kasty społecznej – pariasów. Kiedy prawda wychodzi na jaw, zostaje zamordowany przez arcykapłana</w:t>
      </w:r>
      <w:r w:rsidR="001151BD" w:rsidRPr="00261D55">
        <w:rPr>
          <w:color w:val="1B1B1B"/>
          <w:highlight w:val="white"/>
        </w:rPr>
        <w:t xml:space="preserve">. </w:t>
      </w:r>
      <w:r w:rsidR="0039247C" w:rsidRPr="00261D55">
        <w:rPr>
          <w:color w:val="1B1B1B"/>
          <w:highlight w:val="white"/>
        </w:rPr>
        <w:t xml:space="preserve">Temat ucisku </w:t>
      </w:r>
      <w:r w:rsidR="0039247C" w:rsidRPr="00261D55">
        <w:rPr>
          <w:color w:val="1B1B1B"/>
          <w:highlight w:val="white"/>
        </w:rPr>
        <w:lastRenderedPageBreak/>
        <w:t xml:space="preserve">niższych klas społecznych był bardzo bliski Moniuszce, </w:t>
      </w:r>
      <w:r w:rsidR="003677DA">
        <w:rPr>
          <w:color w:val="1B1B1B"/>
          <w:highlight w:val="white"/>
        </w:rPr>
        <w:t xml:space="preserve">który </w:t>
      </w:r>
      <w:r w:rsidR="0089004A">
        <w:rPr>
          <w:color w:val="1B1B1B"/>
          <w:highlight w:val="white"/>
        </w:rPr>
        <w:t>ponadto</w:t>
      </w:r>
      <w:r w:rsidR="0070255A">
        <w:rPr>
          <w:color w:val="1B1B1B"/>
          <w:highlight w:val="white"/>
        </w:rPr>
        <w:t xml:space="preserve"> sądził, że </w:t>
      </w:r>
      <w:r w:rsidR="0039247C" w:rsidRPr="00261D55">
        <w:rPr>
          <w:color w:val="1B1B1B"/>
          <w:highlight w:val="white"/>
        </w:rPr>
        <w:t>modna w dobie romantyzmu egzotyczna tematyka libretta pomoże mu dotrzeć do teatrów operowych na Zachodzie</w:t>
      </w:r>
      <w:r w:rsidR="0039247C" w:rsidRPr="00261D55">
        <w:t xml:space="preserve">. </w:t>
      </w:r>
    </w:p>
    <w:p w14:paraId="3A0D07D8" w14:textId="722A95F2" w:rsidR="0039247C" w:rsidRPr="00F762C4" w:rsidRDefault="0039247C" w:rsidP="00F762C4">
      <w:pPr>
        <w:pStyle w:val="detale"/>
      </w:pPr>
      <w:r w:rsidRPr="00F762C4">
        <w:t xml:space="preserve">W </w:t>
      </w:r>
      <w:r w:rsidR="002219AD">
        <w:t xml:space="preserve">operze </w:t>
      </w:r>
      <w:proofErr w:type="spellStart"/>
      <w:r w:rsidR="002219AD">
        <w:rPr>
          <w:i/>
        </w:rPr>
        <w:t>Arcytrudno</w:t>
      </w:r>
      <w:proofErr w:type="spellEnd"/>
      <w:r w:rsidR="002219AD">
        <w:rPr>
          <w:i/>
        </w:rPr>
        <w:t xml:space="preserve"> dojechać na Bródno</w:t>
      </w:r>
      <w:r w:rsidR="00EA1761" w:rsidRPr="00F762C4" w:rsidDel="00EA1761">
        <w:rPr>
          <w:i/>
        </w:rPr>
        <w:t xml:space="preserve"> </w:t>
      </w:r>
      <w:r w:rsidR="0089004A" w:rsidRPr="00F762C4">
        <w:t>Cezar</w:t>
      </w:r>
      <w:r w:rsidR="0089004A">
        <w:t>y</w:t>
      </w:r>
      <w:r w:rsidR="0089004A" w:rsidRPr="00F762C4">
        <w:t xml:space="preserve"> Tomaszewski </w:t>
      </w:r>
      <w:r w:rsidRPr="00F762C4">
        <w:t>stos</w:t>
      </w:r>
      <w:r w:rsidR="0089004A">
        <w:t>uje</w:t>
      </w:r>
      <w:r w:rsidRPr="00F762C4">
        <w:t xml:space="preserve"> podobn</w:t>
      </w:r>
      <w:r w:rsidR="0089004A">
        <w:t>ą</w:t>
      </w:r>
      <w:r w:rsidRPr="00F762C4">
        <w:t xml:space="preserve"> metod</w:t>
      </w:r>
      <w:r w:rsidR="0089004A">
        <w:t>ę</w:t>
      </w:r>
      <w:r w:rsidRPr="00F762C4">
        <w:t xml:space="preserve"> pracy jak w </w:t>
      </w:r>
      <w:r w:rsidR="0089004A">
        <w:t xml:space="preserve">swoich </w:t>
      </w:r>
      <w:r w:rsidRPr="00F762C4">
        <w:t>poprze</w:t>
      </w:r>
      <w:r w:rsidR="0070255A">
        <w:t>dnich realizacjach, głośnych za </w:t>
      </w:r>
      <w:r w:rsidRPr="00F762C4">
        <w:t>sprawą odważnej stylistyki i</w:t>
      </w:r>
      <w:r w:rsidR="00DE341A">
        <w:t> </w:t>
      </w:r>
      <w:r w:rsidRPr="00F762C4">
        <w:t>odczytania na nowo klasycznych utworów muzycznych czy znanych dzieł dramatycznych. Reżyser z poczuciem humoru żongluje różnymi estetykami i</w:t>
      </w:r>
      <w:r w:rsidR="00DE341A">
        <w:t> </w:t>
      </w:r>
      <w:r w:rsidRPr="00F762C4">
        <w:t>gatunkami</w:t>
      </w:r>
      <w:r w:rsidR="00261D55" w:rsidRPr="00F762C4">
        <w:t>,</w:t>
      </w:r>
      <w:r w:rsidRPr="00F762C4">
        <w:t xml:space="preserve"> od o</w:t>
      </w:r>
      <w:r w:rsidR="0070255A">
        <w:t>peretki po wodewil. Sięgając po </w:t>
      </w:r>
      <w:r w:rsidR="0089004A" w:rsidRPr="00F762C4">
        <w:t xml:space="preserve">utwór Moniuszki </w:t>
      </w:r>
      <w:r w:rsidRPr="00F762C4">
        <w:t>pochodzący z klasycznego repertuaru, chce go zdekonstruować</w:t>
      </w:r>
      <w:r w:rsidR="00EA1761">
        <w:t xml:space="preserve"> </w:t>
      </w:r>
      <w:r w:rsidRPr="00F762C4">
        <w:t>i poddać całkowitemu przekształceniu, jednocześnie ukazując aktualność tematyki podjętej przez dziewiętnastowiecznego kompozytora. Podobnych zabiegów dokonał wcześniej, pracując z utworami takich twórców, jak Claudio Monteverdi, Felix Mendelssohn</w:t>
      </w:r>
      <w:r w:rsidRPr="00F762C4">
        <w:rPr>
          <w:color w:val="000000" w:themeColor="text1"/>
        </w:rPr>
        <w:t xml:space="preserve">, </w:t>
      </w:r>
      <w:r w:rsidRPr="00F762C4">
        <w:rPr>
          <w:color w:val="000000" w:themeColor="text1"/>
          <w:shd w:val="clear" w:color="auto" w:fill="FFFFFF"/>
        </w:rPr>
        <w:t>Johann Sebastian </w:t>
      </w:r>
      <w:r w:rsidRPr="00F762C4">
        <w:t xml:space="preserve">Bach, Leon Schiller czy Stanisław Wyspiański. </w:t>
      </w:r>
    </w:p>
    <w:p w14:paraId="20F2B30D" w14:textId="023ECF3B" w:rsidR="0039247C" w:rsidRPr="00DE341A" w:rsidRDefault="0039247C" w:rsidP="00C01B25">
      <w:pPr>
        <w:pStyle w:val="detale"/>
      </w:pPr>
      <w:r w:rsidRPr="00261D55">
        <w:t>Performans powstaje na styku sztuk wizualnych, muzyki i teatru</w:t>
      </w:r>
      <w:r w:rsidR="00DE341A">
        <w:t>.</w:t>
      </w:r>
      <w:r w:rsidRPr="00261D55">
        <w:t xml:space="preserve"> </w:t>
      </w:r>
      <w:r w:rsidR="00DE341A">
        <w:t>T</w:t>
      </w:r>
      <w:r w:rsidR="00DE341A" w:rsidRPr="00261D55">
        <w:t xml:space="preserve">a </w:t>
      </w:r>
      <w:r w:rsidRPr="00261D55">
        <w:t>nietypowa opera jest pomyślana jako instalacja muzyczno-wizualna znosząca podział na scenę i widownię. Podczas wydarzenia widzowie bę</w:t>
      </w:r>
      <w:r w:rsidRPr="00DE341A">
        <w:t xml:space="preserve">dą mogli swobodnie poruszać się </w:t>
      </w:r>
      <w:r w:rsidR="0080488C">
        <w:t>w</w:t>
      </w:r>
      <w:r w:rsidR="0080488C" w:rsidRPr="00DE341A">
        <w:t xml:space="preserve"> </w:t>
      </w:r>
      <w:r w:rsidRPr="00DE341A">
        <w:t>przestrzeni scenografii, słuchając muzyki i stając się uczestnikami widowiska.</w:t>
      </w:r>
    </w:p>
    <w:p w14:paraId="19CBBB70" w14:textId="67847A35" w:rsidR="0039247C" w:rsidRDefault="0039247C" w:rsidP="00C01B25">
      <w:pPr>
        <w:pStyle w:val="detale"/>
      </w:pPr>
      <w:r w:rsidRPr="00DE341A">
        <w:t xml:space="preserve">W projekcie wezmą udział wokaliści i śpiewacy operowi – oraz chór głosów – którzy będą wykonywać partie operowe przy akompaniamencie </w:t>
      </w:r>
      <w:r w:rsidR="0080488C">
        <w:t>muzyki</w:t>
      </w:r>
      <w:r w:rsidR="0080488C" w:rsidRPr="00DE341A">
        <w:t xml:space="preserve"> </w:t>
      </w:r>
      <w:r w:rsidRPr="00DE341A">
        <w:t>Stanisława Moniuszki i awangardowej muzyki indyjskiej, miksowanej na żywo przez DJ</w:t>
      </w:r>
      <w:r w:rsidRPr="00FE6FF9">
        <w:t>-a. Tomaszewski os</w:t>
      </w:r>
      <w:r w:rsidR="00AB4B40">
        <w:t xml:space="preserve">adza </w:t>
      </w:r>
      <w:r w:rsidRPr="00FE6FF9">
        <w:t xml:space="preserve">akcję opery na warszawskim Bródnie, gdzie sam mieszka, </w:t>
      </w:r>
      <w:r w:rsidR="00AB4B40">
        <w:t>odnosząc</w:t>
      </w:r>
      <w:r w:rsidRPr="00FE6FF9">
        <w:t xml:space="preserve"> temat indyjskiej kastowości</w:t>
      </w:r>
      <w:r w:rsidRPr="00261D55">
        <w:t xml:space="preserve">, podjęty przez Moniuszkę, do współczesnych realiów stolicy. </w:t>
      </w:r>
    </w:p>
    <w:p w14:paraId="0B112D86" w14:textId="3C8C0590" w:rsidR="004575CE" w:rsidRPr="00261D55" w:rsidRDefault="004575CE" w:rsidP="0080279F">
      <w:pPr>
        <w:pStyle w:val="detale"/>
      </w:pPr>
      <w:r>
        <w:t>Projekt zapowiada obchody Roku Moniuszkowskiego w Polsce w 2019 roku.</w:t>
      </w:r>
    </w:p>
    <w:p w14:paraId="37E276A1" w14:textId="6D39165F" w:rsidR="0039247C" w:rsidRPr="00261D55" w:rsidRDefault="0039247C" w:rsidP="00C01B25">
      <w:pPr>
        <w:pStyle w:val="detale"/>
      </w:pPr>
      <w:r w:rsidRPr="00261D55">
        <w:t>Cezary Tomaszewski jest jednym z najciekawszych polskich reżyserów</w:t>
      </w:r>
      <w:r w:rsidR="0080488C">
        <w:t xml:space="preserve"> teatralnych</w:t>
      </w:r>
      <w:r w:rsidRPr="00261D55">
        <w:t>, choreografów i performerów (</w:t>
      </w:r>
      <w:r w:rsidR="00EC78DA" w:rsidRPr="00261D55">
        <w:t>w</w:t>
      </w:r>
      <w:r w:rsidR="0070255A">
        <w:t xml:space="preserve"> tym roku został nominowany do </w:t>
      </w:r>
      <w:r w:rsidRPr="00261D55">
        <w:t xml:space="preserve">Paszportu </w:t>
      </w:r>
      <w:r w:rsidR="00FE6FF9">
        <w:t>„</w:t>
      </w:r>
      <w:r w:rsidRPr="00FE6FF9">
        <w:t>Polityki</w:t>
      </w:r>
      <w:r w:rsidR="00FE6FF9">
        <w:t>”</w:t>
      </w:r>
      <w:r w:rsidRPr="00FE6FF9">
        <w:t xml:space="preserve">). </w:t>
      </w:r>
      <w:r w:rsidRPr="00FE6FF9">
        <w:rPr>
          <w:color w:val="252424"/>
          <w:highlight w:val="white"/>
        </w:rPr>
        <w:t>Studiował wiedzę o</w:t>
      </w:r>
      <w:r w:rsidR="00FE6FF9">
        <w:rPr>
          <w:color w:val="252424"/>
          <w:highlight w:val="white"/>
        </w:rPr>
        <w:t> </w:t>
      </w:r>
      <w:r w:rsidRPr="00FE6FF9">
        <w:rPr>
          <w:color w:val="252424"/>
          <w:highlight w:val="white"/>
        </w:rPr>
        <w:t>t</w:t>
      </w:r>
      <w:r w:rsidR="0070255A">
        <w:rPr>
          <w:color w:val="252424"/>
          <w:highlight w:val="white"/>
        </w:rPr>
        <w:t>eatrze na Akademii Teatralnej w </w:t>
      </w:r>
      <w:r w:rsidRPr="00FE6FF9">
        <w:rPr>
          <w:color w:val="252424"/>
          <w:highlight w:val="white"/>
        </w:rPr>
        <w:t>Warszawie i choreografię w</w:t>
      </w:r>
      <w:r w:rsidR="00FE6FF9">
        <w:rPr>
          <w:color w:val="252424"/>
          <w:highlight w:val="white"/>
        </w:rPr>
        <w:t> </w:t>
      </w:r>
      <w:proofErr w:type="spellStart"/>
      <w:r w:rsidRPr="00FE6FF9">
        <w:rPr>
          <w:color w:val="252424"/>
          <w:highlight w:val="white"/>
        </w:rPr>
        <w:t>Brucknerkonservatorium</w:t>
      </w:r>
      <w:proofErr w:type="spellEnd"/>
      <w:r w:rsidRPr="00FE6FF9">
        <w:rPr>
          <w:color w:val="252424"/>
          <w:highlight w:val="white"/>
        </w:rPr>
        <w:t xml:space="preserve"> Linz. Wcześniej ukończył warszawską Państwową Szkołę Muz</w:t>
      </w:r>
      <w:r w:rsidR="003E5EC3">
        <w:rPr>
          <w:color w:val="252424"/>
          <w:highlight w:val="white"/>
        </w:rPr>
        <w:t>yczną II st. im. J. Elsnera. Za </w:t>
      </w:r>
      <w:r w:rsidRPr="00FE6FF9">
        <w:rPr>
          <w:color w:val="252424"/>
          <w:highlight w:val="white"/>
        </w:rPr>
        <w:t xml:space="preserve">autorską wersję operetki Lehara </w:t>
      </w:r>
      <w:r w:rsidRPr="00261D55">
        <w:rPr>
          <w:i/>
          <w:color w:val="252424"/>
          <w:highlight w:val="white"/>
        </w:rPr>
        <w:t>Wesoła wdówka</w:t>
      </w:r>
      <w:r w:rsidRPr="00261D55">
        <w:rPr>
          <w:color w:val="252424"/>
          <w:highlight w:val="white"/>
        </w:rPr>
        <w:t xml:space="preserve">, w której obsadził cztery polskie sprzątaczki, otrzymał wyróżnienie pism „Theater </w:t>
      </w:r>
      <w:proofErr w:type="spellStart"/>
      <w:r w:rsidRPr="00261D55">
        <w:rPr>
          <w:color w:val="252424"/>
          <w:highlight w:val="white"/>
        </w:rPr>
        <w:t>Heute</w:t>
      </w:r>
      <w:proofErr w:type="spellEnd"/>
      <w:r w:rsidRPr="00261D55">
        <w:rPr>
          <w:color w:val="252424"/>
          <w:highlight w:val="white"/>
        </w:rPr>
        <w:t>” i „</w:t>
      </w:r>
      <w:proofErr w:type="spellStart"/>
      <w:r w:rsidRPr="00261D55">
        <w:rPr>
          <w:color w:val="252424"/>
          <w:highlight w:val="white"/>
        </w:rPr>
        <w:t>Falter</w:t>
      </w:r>
      <w:proofErr w:type="spellEnd"/>
      <w:r w:rsidRPr="00261D55">
        <w:rPr>
          <w:color w:val="252424"/>
          <w:highlight w:val="white"/>
        </w:rPr>
        <w:t>” dla najlepszego młodego reżysera i</w:t>
      </w:r>
      <w:r w:rsidR="00FE6FF9">
        <w:rPr>
          <w:color w:val="252424"/>
          <w:highlight w:val="white"/>
        </w:rPr>
        <w:t> </w:t>
      </w:r>
      <w:r w:rsidRPr="00FE6FF9">
        <w:rPr>
          <w:color w:val="252424"/>
          <w:highlight w:val="white"/>
        </w:rPr>
        <w:t xml:space="preserve">za najlepszą w 2009 roku </w:t>
      </w:r>
      <w:proofErr w:type="spellStart"/>
      <w:r w:rsidRPr="00FE6FF9">
        <w:rPr>
          <w:color w:val="252424"/>
          <w:highlight w:val="white"/>
        </w:rPr>
        <w:t>offową</w:t>
      </w:r>
      <w:proofErr w:type="spellEnd"/>
      <w:r w:rsidRPr="00FE6FF9">
        <w:rPr>
          <w:color w:val="252424"/>
          <w:highlight w:val="white"/>
        </w:rPr>
        <w:t xml:space="preserve"> produkcję teatralną w Austrii. </w:t>
      </w:r>
      <w:r w:rsidRPr="00FE6FF9">
        <w:t>Artysta chętnie s</w:t>
      </w:r>
      <w:r w:rsidRPr="00261D55">
        <w:t>zuka ins</w:t>
      </w:r>
      <w:r w:rsidR="0070255A">
        <w:t>piracji w sztukach wizualnych i </w:t>
      </w:r>
      <w:r w:rsidRPr="00261D55">
        <w:t>kulturze popularnej. Znany jest z głośnych realiz</w:t>
      </w:r>
      <w:r w:rsidR="0070255A">
        <w:t xml:space="preserve">acji dla Capelli </w:t>
      </w:r>
      <w:proofErr w:type="spellStart"/>
      <w:r w:rsidR="0070255A">
        <w:t>Cracoviensis</w:t>
      </w:r>
      <w:proofErr w:type="spellEnd"/>
      <w:r w:rsidR="0070255A">
        <w:t xml:space="preserve"> w </w:t>
      </w:r>
      <w:r w:rsidRPr="00261D55">
        <w:t>Krakowie. Utwory Monteverdiego grał w barze mlecznym, gdzie serwował pierogi i kompot owocowy (</w:t>
      </w:r>
      <w:proofErr w:type="spellStart"/>
      <w:r w:rsidRPr="00261D55">
        <w:rPr>
          <w:i/>
        </w:rPr>
        <w:t>Bar.okowa</w:t>
      </w:r>
      <w:proofErr w:type="spellEnd"/>
      <w:r w:rsidRPr="00261D55">
        <w:rPr>
          <w:i/>
        </w:rPr>
        <w:t xml:space="preserve"> uczta</w:t>
      </w:r>
      <w:r w:rsidRPr="00261D55">
        <w:t>, 2012), a utwory Mendelssohna wystawił w Lasku Wolskim w Krakowie, skłaniając publiczność do słuchania muzyki w plenerze (</w:t>
      </w:r>
      <w:r w:rsidRPr="00261D55">
        <w:rPr>
          <w:i/>
        </w:rPr>
        <w:t xml:space="preserve">Mendelssohn: </w:t>
      </w:r>
      <w:proofErr w:type="spellStart"/>
      <w:r w:rsidRPr="00261D55">
        <w:rPr>
          <w:i/>
        </w:rPr>
        <w:t>Naturzyści</w:t>
      </w:r>
      <w:proofErr w:type="spellEnd"/>
      <w:r w:rsidRPr="00261D55">
        <w:t>, 2012).</w:t>
      </w:r>
    </w:p>
    <w:p w14:paraId="6031F107" w14:textId="77777777" w:rsidR="00270239" w:rsidRDefault="00270239" w:rsidP="00270239">
      <w:pPr>
        <w:pStyle w:val="Bezodstpw"/>
      </w:pPr>
      <w:r>
        <w:lastRenderedPageBreak/>
        <w:t>Bilety</w:t>
      </w:r>
    </w:p>
    <w:p w14:paraId="2655FF93" w14:textId="27A61847" w:rsidR="00E27699" w:rsidRPr="00270239" w:rsidRDefault="00270239" w:rsidP="00270239">
      <w:pPr>
        <w:pStyle w:val="detale"/>
      </w:pPr>
      <w:r w:rsidRPr="00270239">
        <w:t>normalny 30 zł</w:t>
      </w:r>
      <w:r>
        <w:br/>
      </w:r>
      <w:r w:rsidRPr="00270239">
        <w:t>ulgowy 20 zł</w:t>
      </w:r>
    </w:p>
    <w:p w14:paraId="4C3A76FB" w14:textId="77777777" w:rsidR="00E27699" w:rsidRPr="0049118F" w:rsidRDefault="00E27699" w:rsidP="003E5EC3">
      <w:pPr>
        <w:pStyle w:val="Bezodstpw"/>
        <w:rPr>
          <w:bCs/>
          <w:iCs/>
        </w:rPr>
      </w:pPr>
      <w:r w:rsidRPr="0049118F">
        <w:t>Organizator</w:t>
      </w:r>
    </w:p>
    <w:p w14:paraId="79F34715" w14:textId="58A9DF29" w:rsidR="00E27699" w:rsidRPr="0049118F" w:rsidRDefault="00E27699" w:rsidP="00E27699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</w:t>
      </w:r>
      <w:r w:rsidR="0070255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Współczesnej Zamek Ujazdowski</w:t>
      </w:r>
    </w:p>
    <w:p w14:paraId="04FAF0E9" w14:textId="77777777" w:rsidR="00E27699" w:rsidRPr="0049118F" w:rsidRDefault="00E27699" w:rsidP="003E5EC3">
      <w:pPr>
        <w:pStyle w:val="Bezodstpw"/>
      </w:pPr>
      <w:r w:rsidRPr="0049118F">
        <w:t>Instytucja finansowana przez</w:t>
      </w:r>
    </w:p>
    <w:p w14:paraId="29F8CCEC" w14:textId="2F35DEE4" w:rsidR="00E27699" w:rsidRPr="0049118F" w:rsidRDefault="00E27699" w:rsidP="00F762C4">
      <w:pPr>
        <w:ind w:left="1276"/>
        <w:rPr>
          <w:rFonts w:eastAsiaTheme="minorHAnsi"/>
          <w:sz w:val="22"/>
          <w:szCs w:val="22"/>
          <w:lang w:eastAsia="en-US"/>
        </w:rPr>
      </w:pPr>
      <w:r w:rsidRPr="0049118F">
        <w:rPr>
          <w:rFonts w:eastAsiaTheme="minorHAnsi"/>
          <w:sz w:val="22"/>
          <w:szCs w:val="22"/>
          <w:lang w:eastAsia="en-US"/>
        </w:rPr>
        <w:t>Ministerstwo K</w:t>
      </w:r>
      <w:r w:rsidR="0070255A">
        <w:rPr>
          <w:rFonts w:eastAsiaTheme="minorHAnsi"/>
          <w:sz w:val="22"/>
          <w:szCs w:val="22"/>
          <w:lang w:eastAsia="en-US"/>
        </w:rPr>
        <w:t>ultury i Dziedzictwa Narodowego</w:t>
      </w:r>
    </w:p>
    <w:p w14:paraId="3DAF4049" w14:textId="388B3B32" w:rsidR="0096175E" w:rsidRDefault="0096175E" w:rsidP="003E5EC3">
      <w:pPr>
        <w:pStyle w:val="Bezodstpw"/>
      </w:pPr>
      <w:r>
        <w:t>Partner</w:t>
      </w:r>
    </w:p>
    <w:p w14:paraId="56116007" w14:textId="739DC807" w:rsidR="0096175E" w:rsidRDefault="0096175E" w:rsidP="0096175E">
      <w:pPr>
        <w:pStyle w:val="detale"/>
      </w:pPr>
      <w:r>
        <w:t>MZA</w:t>
      </w:r>
    </w:p>
    <w:p w14:paraId="48DA4F01" w14:textId="0101D0AD" w:rsidR="00E27699" w:rsidRPr="0049118F" w:rsidRDefault="00E27699" w:rsidP="003E5EC3">
      <w:pPr>
        <w:pStyle w:val="Bezodstpw"/>
        <w:rPr>
          <w:bCs/>
          <w:iCs/>
        </w:rPr>
      </w:pPr>
      <w:r w:rsidRPr="0049118F">
        <w:t>Partnerzy medialni</w:t>
      </w:r>
    </w:p>
    <w:p w14:paraId="7A15A7F6" w14:textId="54315397" w:rsidR="00E27699" w:rsidRPr="0049118F" w:rsidRDefault="00E27699" w:rsidP="00E27699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TOK FM, „Gazeta Wyborcza”, Wyborcza.pl Warszawa, Co Jest Grane 24, </w:t>
      </w: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AMS, </w:t>
      </w:r>
      <w:r w:rsidR="00EC78D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</w:t>
      </w:r>
      <w:r w:rsidRPr="0049118F">
        <w:rPr>
          <w:rFonts w:eastAsiaTheme="minorHAnsi" w:cstheme="minorBidi"/>
          <w:bCs w:val="0"/>
          <w:iCs w:val="0"/>
          <w:sz w:val="22"/>
          <w:szCs w:val="22"/>
          <w:lang w:eastAsia="en-US"/>
        </w:rPr>
        <w:t>K Mag</w:t>
      </w:r>
      <w:r w:rsidR="00EC78D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”</w:t>
      </w:r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r w:rsidR="00EC78D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</w:t>
      </w:r>
      <w:proofErr w:type="spellStart"/>
      <w:r>
        <w:rPr>
          <w:rFonts w:eastAsiaTheme="minorHAnsi" w:cstheme="minorBidi"/>
          <w:bCs w:val="0"/>
          <w:iCs w:val="0"/>
          <w:sz w:val="22"/>
          <w:szCs w:val="22"/>
          <w:lang w:eastAsia="en-US"/>
        </w:rPr>
        <w:t>Aktivist</w:t>
      </w:r>
      <w:proofErr w:type="spellEnd"/>
      <w:r w:rsidR="00EC78DA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”</w:t>
      </w:r>
      <w:r w:rsidR="0096175E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Urban Info TV</w:t>
      </w:r>
      <w:bookmarkStart w:id="0" w:name="_GoBack"/>
      <w:bookmarkEnd w:id="0"/>
    </w:p>
    <w:p w14:paraId="2BD976F7" w14:textId="77777777" w:rsidR="00E27699" w:rsidRDefault="00E27699" w:rsidP="00B626FF">
      <w:pPr>
        <w:pStyle w:val="Bezodstpw"/>
      </w:pPr>
    </w:p>
    <w:p w14:paraId="56BDB051" w14:textId="18DDF4AD" w:rsidR="00270239" w:rsidRDefault="00270239" w:rsidP="00270239">
      <w:pPr>
        <w:pStyle w:val="Bezodstpw"/>
      </w:pPr>
      <w:r>
        <w:t>Materiały prasowe</w:t>
      </w:r>
    </w:p>
    <w:p w14:paraId="2313B4BA" w14:textId="6AC10E36" w:rsidR="00270239" w:rsidRDefault="0096175E" w:rsidP="00270239">
      <w:pPr>
        <w:pStyle w:val="detale"/>
      </w:pPr>
      <w:hyperlink r:id="rId8" w:history="1">
        <w:r w:rsidR="00270239" w:rsidRPr="00086230">
          <w:rPr>
            <w:rStyle w:val="Hipercze"/>
          </w:rPr>
          <w:t>http://u-jazdowski.pl/press-room/komunikaty-prasowe/arcytrudno-dojechac-na-nbsp-brodno</w:t>
        </w:r>
      </w:hyperlink>
    </w:p>
    <w:p w14:paraId="6EC92842" w14:textId="028F83BE" w:rsidR="00270239" w:rsidRDefault="00270239" w:rsidP="00270239">
      <w:pPr>
        <w:pStyle w:val="Bezodstpw"/>
      </w:pPr>
      <w:r>
        <w:t>Kontakt dla mediów</w:t>
      </w:r>
    </w:p>
    <w:p w14:paraId="25673128" w14:textId="6D9EDCF5" w:rsidR="00A57DF7" w:rsidRPr="00593A5D" w:rsidRDefault="00B626FF" w:rsidP="00270239">
      <w:pPr>
        <w:pStyle w:val="detale"/>
      </w:pPr>
      <w:r w:rsidRPr="00593A5D">
        <w:t xml:space="preserve">Magdalena Gorlas </w:t>
      </w:r>
      <w:r w:rsidR="004039D3" w:rsidRPr="00593A5D">
        <w:rPr>
          <w:rFonts w:eastAsiaTheme="minorEastAsia"/>
          <w:noProof/>
        </w:rPr>
        <w:br/>
        <w:t>+ 48 500 198</w:t>
      </w:r>
      <w:r w:rsidR="00270239">
        <w:rPr>
          <w:rFonts w:eastAsiaTheme="minorEastAsia"/>
          <w:noProof/>
        </w:rPr>
        <w:t> </w:t>
      </w:r>
      <w:r w:rsidR="004039D3" w:rsidRPr="00593A5D">
        <w:rPr>
          <w:rFonts w:eastAsiaTheme="minorEastAsia"/>
          <w:noProof/>
        </w:rPr>
        <w:t>274</w:t>
      </w:r>
      <w:r w:rsidR="00270239">
        <w:br/>
      </w:r>
      <w:r w:rsidR="004039D3" w:rsidRPr="00593A5D">
        <w:rPr>
          <w:rFonts w:eastAsiaTheme="minorEastAsia"/>
          <w:noProof/>
        </w:rPr>
        <w:t>+48 22 628 12 71 wew. 124</w:t>
      </w:r>
      <w:r w:rsidR="004039D3" w:rsidRPr="00593A5D">
        <w:rPr>
          <w:rFonts w:eastAsiaTheme="minorEastAsia"/>
          <w:noProof/>
        </w:rPr>
        <w:br/>
      </w:r>
      <w:r w:rsidR="004039D3" w:rsidRPr="00593A5D">
        <w:rPr>
          <w:rFonts w:eastAsiaTheme="minorEastAsia"/>
          <w:noProof/>
          <w:u w:val="single"/>
        </w:rPr>
        <w:t>m.gorlas@u-jazdowski.pl</w:t>
      </w:r>
    </w:p>
    <w:sectPr w:rsidR="00A57DF7" w:rsidRPr="00593A5D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150A7" w14:textId="77777777" w:rsidR="00EA6F30" w:rsidRDefault="00EA6F30" w:rsidP="00295A47">
      <w:r>
        <w:separator/>
      </w:r>
    </w:p>
  </w:endnote>
  <w:endnote w:type="continuationSeparator" w:id="0">
    <w:p w14:paraId="4637610A" w14:textId="77777777" w:rsidR="00EA6F30" w:rsidRDefault="00EA6F3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B7936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C5B4E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76CE6AC0" wp14:editId="67E246D4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F3C0E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2ACCB" w14:textId="77777777" w:rsidR="00EA6F30" w:rsidRDefault="00EA6F30" w:rsidP="00295A47">
      <w:r>
        <w:separator/>
      </w:r>
    </w:p>
  </w:footnote>
  <w:footnote w:type="continuationSeparator" w:id="0">
    <w:p w14:paraId="5DAFFF68" w14:textId="77777777" w:rsidR="00EA6F30" w:rsidRDefault="00EA6F3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7A1CF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00AA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34F0A802" wp14:editId="0F6A29B3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FE7191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8BA1E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56B932B6"/>
    <w:multiLevelType w:val="hybridMultilevel"/>
    <w:tmpl w:val="44084494"/>
    <w:lvl w:ilvl="0" w:tplc="3E4EAC40">
      <w:start w:val="1"/>
      <w:numFmt w:val="decimal"/>
      <w:lvlText w:val="%1."/>
      <w:lvlJc w:val="left"/>
      <w:pPr>
        <w:ind w:left="720" w:hanging="360"/>
      </w:pPr>
    </w:lvl>
    <w:lvl w:ilvl="1" w:tplc="A1FCAB84">
      <w:start w:val="1"/>
      <w:numFmt w:val="lowerLetter"/>
      <w:lvlText w:val="%2."/>
      <w:lvlJc w:val="left"/>
      <w:pPr>
        <w:ind w:left="1440" w:hanging="360"/>
      </w:pPr>
    </w:lvl>
    <w:lvl w:ilvl="2" w:tplc="9A3A11B0">
      <w:start w:val="1"/>
      <w:numFmt w:val="lowerRoman"/>
      <w:lvlText w:val="%3."/>
      <w:lvlJc w:val="right"/>
      <w:pPr>
        <w:ind w:left="2160" w:hanging="180"/>
      </w:pPr>
    </w:lvl>
    <w:lvl w:ilvl="3" w:tplc="01E89878">
      <w:start w:val="1"/>
      <w:numFmt w:val="decimal"/>
      <w:lvlText w:val="%4."/>
      <w:lvlJc w:val="left"/>
      <w:pPr>
        <w:ind w:left="2880" w:hanging="360"/>
      </w:pPr>
    </w:lvl>
    <w:lvl w:ilvl="4" w:tplc="C4EE8AF8">
      <w:start w:val="1"/>
      <w:numFmt w:val="lowerLetter"/>
      <w:lvlText w:val="%5."/>
      <w:lvlJc w:val="left"/>
      <w:pPr>
        <w:ind w:left="3600" w:hanging="360"/>
      </w:pPr>
    </w:lvl>
    <w:lvl w:ilvl="5" w:tplc="B79099F8">
      <w:start w:val="1"/>
      <w:numFmt w:val="lowerRoman"/>
      <w:lvlText w:val="%6."/>
      <w:lvlJc w:val="right"/>
      <w:pPr>
        <w:ind w:left="4320" w:hanging="180"/>
      </w:pPr>
    </w:lvl>
    <w:lvl w:ilvl="6" w:tplc="6368277A">
      <w:start w:val="1"/>
      <w:numFmt w:val="decimal"/>
      <w:lvlText w:val="%7."/>
      <w:lvlJc w:val="left"/>
      <w:pPr>
        <w:ind w:left="5040" w:hanging="360"/>
      </w:pPr>
    </w:lvl>
    <w:lvl w:ilvl="7" w:tplc="CE8C65DA">
      <w:start w:val="1"/>
      <w:numFmt w:val="lowerLetter"/>
      <w:lvlText w:val="%8."/>
      <w:lvlJc w:val="left"/>
      <w:pPr>
        <w:ind w:left="5760" w:hanging="360"/>
      </w:pPr>
    </w:lvl>
    <w:lvl w:ilvl="8" w:tplc="E2BA7B9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4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231F5"/>
    <w:rsid w:val="0002539A"/>
    <w:rsid w:val="0002558D"/>
    <w:rsid w:val="00026715"/>
    <w:rsid w:val="00032142"/>
    <w:rsid w:val="00040241"/>
    <w:rsid w:val="00040669"/>
    <w:rsid w:val="00061C8F"/>
    <w:rsid w:val="00080870"/>
    <w:rsid w:val="000C1B09"/>
    <w:rsid w:val="000C27C0"/>
    <w:rsid w:val="000C48D7"/>
    <w:rsid w:val="000D2673"/>
    <w:rsid w:val="000D7EEC"/>
    <w:rsid w:val="000F4138"/>
    <w:rsid w:val="001004CF"/>
    <w:rsid w:val="001151BD"/>
    <w:rsid w:val="001363E4"/>
    <w:rsid w:val="00147C7D"/>
    <w:rsid w:val="001535EE"/>
    <w:rsid w:val="00165B4A"/>
    <w:rsid w:val="00172963"/>
    <w:rsid w:val="00176FE6"/>
    <w:rsid w:val="0018168C"/>
    <w:rsid w:val="00190330"/>
    <w:rsid w:val="001A0549"/>
    <w:rsid w:val="001A2031"/>
    <w:rsid w:val="001A293C"/>
    <w:rsid w:val="001A5C87"/>
    <w:rsid w:val="001D085F"/>
    <w:rsid w:val="001E1A38"/>
    <w:rsid w:val="0020286E"/>
    <w:rsid w:val="00210717"/>
    <w:rsid w:val="002219AD"/>
    <w:rsid w:val="0024373C"/>
    <w:rsid w:val="00243E6C"/>
    <w:rsid w:val="00261D55"/>
    <w:rsid w:val="00270239"/>
    <w:rsid w:val="00275E1A"/>
    <w:rsid w:val="0029412E"/>
    <w:rsid w:val="002942A7"/>
    <w:rsid w:val="00295A47"/>
    <w:rsid w:val="00297A36"/>
    <w:rsid w:val="002B6331"/>
    <w:rsid w:val="002B7CFC"/>
    <w:rsid w:val="002D687B"/>
    <w:rsid w:val="003103C3"/>
    <w:rsid w:val="0036123A"/>
    <w:rsid w:val="003677DA"/>
    <w:rsid w:val="00385100"/>
    <w:rsid w:val="0039247C"/>
    <w:rsid w:val="003A203E"/>
    <w:rsid w:val="003B135D"/>
    <w:rsid w:val="003B4B4E"/>
    <w:rsid w:val="003C1542"/>
    <w:rsid w:val="003C32FC"/>
    <w:rsid w:val="003D154A"/>
    <w:rsid w:val="003D26C4"/>
    <w:rsid w:val="003D60DC"/>
    <w:rsid w:val="003E5EC3"/>
    <w:rsid w:val="003E6F75"/>
    <w:rsid w:val="004039D3"/>
    <w:rsid w:val="00452A71"/>
    <w:rsid w:val="004575CE"/>
    <w:rsid w:val="00461967"/>
    <w:rsid w:val="004857AA"/>
    <w:rsid w:val="0049118F"/>
    <w:rsid w:val="00491233"/>
    <w:rsid w:val="00494030"/>
    <w:rsid w:val="00496ADF"/>
    <w:rsid w:val="004C52B6"/>
    <w:rsid w:val="00507E10"/>
    <w:rsid w:val="005317CC"/>
    <w:rsid w:val="00532874"/>
    <w:rsid w:val="00542399"/>
    <w:rsid w:val="00565199"/>
    <w:rsid w:val="005771E9"/>
    <w:rsid w:val="00593A5D"/>
    <w:rsid w:val="005D02E5"/>
    <w:rsid w:val="005E4EE2"/>
    <w:rsid w:val="00600ABB"/>
    <w:rsid w:val="0062386C"/>
    <w:rsid w:val="0063712F"/>
    <w:rsid w:val="00647970"/>
    <w:rsid w:val="00655F21"/>
    <w:rsid w:val="006C5FD6"/>
    <w:rsid w:val="006F52E4"/>
    <w:rsid w:val="0070255A"/>
    <w:rsid w:val="00706275"/>
    <w:rsid w:val="007109FE"/>
    <w:rsid w:val="007126CE"/>
    <w:rsid w:val="00721DC3"/>
    <w:rsid w:val="00725454"/>
    <w:rsid w:val="00725DEF"/>
    <w:rsid w:val="0073132D"/>
    <w:rsid w:val="00744B1D"/>
    <w:rsid w:val="00762D10"/>
    <w:rsid w:val="00763C90"/>
    <w:rsid w:val="00763FBA"/>
    <w:rsid w:val="0078709E"/>
    <w:rsid w:val="007A34C3"/>
    <w:rsid w:val="007C26DD"/>
    <w:rsid w:val="007D2835"/>
    <w:rsid w:val="007D48AE"/>
    <w:rsid w:val="0080279F"/>
    <w:rsid w:val="0080488C"/>
    <w:rsid w:val="00821412"/>
    <w:rsid w:val="008328F7"/>
    <w:rsid w:val="0085205A"/>
    <w:rsid w:val="00852BF4"/>
    <w:rsid w:val="008555AB"/>
    <w:rsid w:val="00855981"/>
    <w:rsid w:val="00857D56"/>
    <w:rsid w:val="0086146F"/>
    <w:rsid w:val="00862A52"/>
    <w:rsid w:val="00884B3D"/>
    <w:rsid w:val="008870D0"/>
    <w:rsid w:val="0089004A"/>
    <w:rsid w:val="00897389"/>
    <w:rsid w:val="008B0CC8"/>
    <w:rsid w:val="008B3852"/>
    <w:rsid w:val="008D0A59"/>
    <w:rsid w:val="008D1115"/>
    <w:rsid w:val="008E3A51"/>
    <w:rsid w:val="008F28F4"/>
    <w:rsid w:val="009076B6"/>
    <w:rsid w:val="009532A7"/>
    <w:rsid w:val="00956053"/>
    <w:rsid w:val="0096175E"/>
    <w:rsid w:val="00973915"/>
    <w:rsid w:val="00976ACD"/>
    <w:rsid w:val="009973E1"/>
    <w:rsid w:val="009A5B9E"/>
    <w:rsid w:val="009A634B"/>
    <w:rsid w:val="009B1B3A"/>
    <w:rsid w:val="009D7555"/>
    <w:rsid w:val="009F3009"/>
    <w:rsid w:val="009F4074"/>
    <w:rsid w:val="009F4839"/>
    <w:rsid w:val="00A07A6E"/>
    <w:rsid w:val="00A47A52"/>
    <w:rsid w:val="00A5604F"/>
    <w:rsid w:val="00A57DF7"/>
    <w:rsid w:val="00A82E2C"/>
    <w:rsid w:val="00A83DF2"/>
    <w:rsid w:val="00A87773"/>
    <w:rsid w:val="00A91763"/>
    <w:rsid w:val="00A97311"/>
    <w:rsid w:val="00AB0AC3"/>
    <w:rsid w:val="00AB4B40"/>
    <w:rsid w:val="00AB733B"/>
    <w:rsid w:val="00AD2D4B"/>
    <w:rsid w:val="00AD52F3"/>
    <w:rsid w:val="00AF74C3"/>
    <w:rsid w:val="00B16C44"/>
    <w:rsid w:val="00B3594D"/>
    <w:rsid w:val="00B4451E"/>
    <w:rsid w:val="00B50960"/>
    <w:rsid w:val="00B52249"/>
    <w:rsid w:val="00B626FF"/>
    <w:rsid w:val="00B91710"/>
    <w:rsid w:val="00B91807"/>
    <w:rsid w:val="00BA3290"/>
    <w:rsid w:val="00BC08FA"/>
    <w:rsid w:val="00BE221D"/>
    <w:rsid w:val="00BF3B7E"/>
    <w:rsid w:val="00BF4BB7"/>
    <w:rsid w:val="00C001BD"/>
    <w:rsid w:val="00C01B25"/>
    <w:rsid w:val="00C01ED6"/>
    <w:rsid w:val="00C1100A"/>
    <w:rsid w:val="00C16AE9"/>
    <w:rsid w:val="00C22889"/>
    <w:rsid w:val="00C31272"/>
    <w:rsid w:val="00C63653"/>
    <w:rsid w:val="00C706DA"/>
    <w:rsid w:val="00C822F3"/>
    <w:rsid w:val="00CB698B"/>
    <w:rsid w:val="00CD17A9"/>
    <w:rsid w:val="00D004CD"/>
    <w:rsid w:val="00D00509"/>
    <w:rsid w:val="00D34F23"/>
    <w:rsid w:val="00D9264D"/>
    <w:rsid w:val="00D97339"/>
    <w:rsid w:val="00DA3D0E"/>
    <w:rsid w:val="00DE341A"/>
    <w:rsid w:val="00E02518"/>
    <w:rsid w:val="00E27699"/>
    <w:rsid w:val="00E41606"/>
    <w:rsid w:val="00E44787"/>
    <w:rsid w:val="00E53A29"/>
    <w:rsid w:val="00E749CB"/>
    <w:rsid w:val="00E86890"/>
    <w:rsid w:val="00E94853"/>
    <w:rsid w:val="00EA1761"/>
    <w:rsid w:val="00EA6F30"/>
    <w:rsid w:val="00EB6A2E"/>
    <w:rsid w:val="00EC0E61"/>
    <w:rsid w:val="00EC78DA"/>
    <w:rsid w:val="00EF1CBC"/>
    <w:rsid w:val="00EF5807"/>
    <w:rsid w:val="00F07AEB"/>
    <w:rsid w:val="00F12D2F"/>
    <w:rsid w:val="00F26A4F"/>
    <w:rsid w:val="00F27F9E"/>
    <w:rsid w:val="00F42BFF"/>
    <w:rsid w:val="00F450AD"/>
    <w:rsid w:val="00F507EB"/>
    <w:rsid w:val="00F73A45"/>
    <w:rsid w:val="00F762C4"/>
    <w:rsid w:val="00F92C74"/>
    <w:rsid w:val="00FC7037"/>
    <w:rsid w:val="00FD1EB9"/>
    <w:rsid w:val="00FD6BFA"/>
    <w:rsid w:val="00FE6FF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C629501"/>
  <w15:docId w15:val="{C4BD16B9-9C5D-4B9F-AA77-4373071D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character" w:styleId="Nierozpoznanawzmianka">
    <w:name w:val="Unresolved Mention"/>
    <w:basedOn w:val="Domylnaczcionkaakapitu"/>
    <w:uiPriority w:val="99"/>
    <w:semiHidden/>
    <w:unhideWhenUsed/>
    <w:rsid w:val="00270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0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press-room/komunikaty-prasowe/arcytrudno-dojechac-na-nbsp-brodn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D3217-4CA6-4E41-AE05-B84DE724C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679</Words>
  <Characters>4078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2018-06-22T14:36:00Z</dcterms:created>
  <dcterms:modified xsi:type="dcterms:W3CDTF">2018-06-22T14:36:00Z</dcterms:modified>
</cp:coreProperties>
</file>