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08F44DA2" w:rsidR="00941494" w:rsidRPr="00941494" w:rsidRDefault="001B56D4" w:rsidP="00941494">
      <w:pPr>
        <w:pStyle w:val="Tytu"/>
        <w:rPr>
          <w:i/>
          <w:iCs w:val="0"/>
        </w:rPr>
      </w:pPr>
      <w:r>
        <w:rPr>
          <w:i/>
          <w:iCs w:val="0"/>
        </w:rPr>
        <w:t>Bóg i proch</w:t>
      </w:r>
    </w:p>
    <w:p w14:paraId="3E9A60E5" w14:textId="765B4092" w:rsidR="00941494" w:rsidRPr="008E4DB4" w:rsidRDefault="001B56D4" w:rsidP="008E4DB4">
      <w:pPr>
        <w:pStyle w:val="Podtytu"/>
        <w:rPr>
          <w:i/>
          <w:iCs/>
        </w:rPr>
      </w:pPr>
      <w:r>
        <w:rPr>
          <w:i/>
          <w:iCs/>
        </w:rPr>
        <w:t>Część pierwsza</w:t>
      </w:r>
    </w:p>
    <w:p w14:paraId="07FE74EE" w14:textId="621F8D1F" w:rsidR="0045750A" w:rsidRPr="007A22AF" w:rsidRDefault="001B56D4" w:rsidP="007269D5">
      <w:pPr>
        <w:pStyle w:val="Bezodstpw"/>
      </w:pPr>
      <w:r>
        <w:t>04</w:t>
      </w:r>
      <w:r w:rsidR="00636F9D">
        <w:t>/0</w:t>
      </w:r>
      <w:r w:rsidR="00941494">
        <w:t>3</w:t>
      </w:r>
      <w:r w:rsidR="00EC1FF1">
        <w:t>/202</w:t>
      </w:r>
      <w:r w:rsidR="00B700C9">
        <w:t>2</w:t>
      </w:r>
      <w:r>
        <w:t>, godzina 19:00</w:t>
      </w:r>
    </w:p>
    <w:p w14:paraId="7E8A332F" w14:textId="28504951" w:rsidR="002F3FD0" w:rsidRPr="002F3FD0" w:rsidRDefault="002F3FD0" w:rsidP="002F3FD0">
      <w:pPr>
        <w:pStyle w:val="Nagwek1"/>
      </w:pPr>
      <w:r w:rsidRPr="002F3FD0">
        <w:rPr>
          <w:rStyle w:val="Uwydatnienie"/>
        </w:rPr>
        <w:t>Bóg i proch</w:t>
      </w:r>
      <w:r w:rsidRPr="002F3FD0">
        <w:t xml:space="preserve"> to seria eksperymentalnych spektakli na pograniczu </w:t>
      </w:r>
      <w:proofErr w:type="spellStart"/>
      <w:r w:rsidRPr="002F3FD0">
        <w:t>performansu</w:t>
      </w:r>
      <w:proofErr w:type="spellEnd"/>
      <w:r>
        <w:t xml:space="preserve">, </w:t>
      </w:r>
      <w:r w:rsidRPr="002F3FD0">
        <w:t xml:space="preserve">muzyki i sztuk </w:t>
      </w:r>
      <w:r w:rsidRPr="00ED496E">
        <w:t>plastycznych,</w:t>
      </w:r>
      <w:r w:rsidRPr="002F3FD0">
        <w:t> realizowanych na podstawie autorskiej sztuki teatralnej Tomasza Mana. Przedstawienia w fo</w:t>
      </w:r>
      <w:r w:rsidR="007269D5">
        <w:t>r</w:t>
      </w:r>
      <w:r w:rsidRPr="002F3FD0">
        <w:t>mie audio-teatru – próby przełożenia tradycyjnej formy teatru radiowego na żywy plan – </w:t>
      </w:r>
      <w:r w:rsidR="00892A88">
        <w:t>za</w:t>
      </w:r>
      <w:r w:rsidRPr="002F3FD0">
        <w:t>angażują w zupełnie nowy sposób widza,</w:t>
      </w:r>
      <w:r>
        <w:t xml:space="preserve"> </w:t>
      </w:r>
      <w:r w:rsidRPr="002F3FD0">
        <w:t>aktora,</w:t>
      </w:r>
      <w:r>
        <w:t xml:space="preserve"> </w:t>
      </w:r>
      <w:r w:rsidRPr="002F3FD0">
        <w:t>reżysera,</w:t>
      </w:r>
      <w:r>
        <w:t xml:space="preserve"> </w:t>
      </w:r>
      <w:r w:rsidRPr="002F3FD0">
        <w:t>kompozytora</w:t>
      </w:r>
      <w:r>
        <w:t xml:space="preserve"> </w:t>
      </w:r>
      <w:r w:rsidRPr="002F3FD0">
        <w:t>i producenta.</w:t>
      </w:r>
      <w:r w:rsidR="00ED496E">
        <w:t xml:space="preserve"> W pierwsz</w:t>
      </w:r>
      <w:r w:rsidR="005557CB">
        <w:t xml:space="preserve">ym spektaklu </w:t>
      </w:r>
      <w:r w:rsidR="00ED496E">
        <w:t>wystąpi Małgorzata Kożuchowska, Mariusz Bonaszewski i Sambor Dudziński.</w:t>
      </w:r>
    </w:p>
    <w:p w14:paraId="16DA9BDF" w14:textId="7F371516" w:rsidR="002F3FD0" w:rsidRDefault="002F3FD0" w:rsidP="007269D5">
      <w:pPr>
        <w:rPr>
          <w:rFonts w:ascii="interpunkcja-regular" w:hAnsi="interpunkcja-regular"/>
        </w:rPr>
      </w:pPr>
      <w:r>
        <w:t>Głównym celem projektu jest realizacja autorskiej formy teatralnej</w:t>
      </w:r>
      <w:r w:rsidR="005557CB">
        <w:rPr>
          <w:rFonts w:ascii="interpunkcja-regular" w:hAnsi="interpunkcja-regular"/>
        </w:rPr>
        <w:t xml:space="preserve"> – </w:t>
      </w:r>
      <w:r>
        <w:t>widowiska opartego na warstwie dźwiękowej</w:t>
      </w:r>
      <w:r>
        <w:rPr>
          <w:rFonts w:ascii="interpunkcja-regular" w:hAnsi="interpunkcja-regular"/>
        </w:rPr>
        <w:t>.</w:t>
      </w:r>
      <w:r>
        <w:t xml:space="preserve"> Dźwięk realizowany jest na scenie przez aktorów i muzyków za pomocą </w:t>
      </w:r>
      <w:r w:rsidRPr="007269D5">
        <w:t>rozmaitych narzędzi, nie tylko ze świata muzyki, ale też odpowiednio amplifikowanych przedmiotów codziennego użytku. Zastosowanie specjalnych technik nagłośnieniowych (jak przetworniki piezoelektryczne czy mikrofony stykowe) pozw</w:t>
      </w:r>
      <w:r w:rsidR="00A45A20">
        <w:t>o</w:t>
      </w:r>
      <w:r w:rsidRPr="007269D5">
        <w:t>l</w:t>
      </w:r>
      <w:r w:rsidR="00A45A20">
        <w:t>i</w:t>
      </w:r>
      <w:r>
        <w:t xml:space="preserve"> z jednej strony usłyszeć zwyczajne przedmioty</w:t>
      </w:r>
      <w:r>
        <w:rPr>
          <w:rFonts w:ascii="interpunkcja-regular" w:hAnsi="interpunkcja-regular"/>
        </w:rPr>
        <w:t>,</w:t>
      </w:r>
      <w:r>
        <w:t> a z drugiej </w:t>
      </w:r>
      <w:r>
        <w:rPr>
          <w:rFonts w:ascii="interpunkcja-regular" w:hAnsi="interpunkcja-regular"/>
        </w:rPr>
        <w:t>–</w:t>
      </w:r>
      <w:r>
        <w:t> użyć ich w procesie kompozycji muzycznej bądź improwizacji</w:t>
      </w:r>
      <w:r>
        <w:rPr>
          <w:rFonts w:ascii="interpunkcja-regular" w:hAnsi="interpunkcja-regular"/>
        </w:rPr>
        <w:t>.</w:t>
      </w:r>
      <w:r>
        <w:t> Obecność amplifikowanych przedmiotów</w:t>
      </w:r>
      <w:r w:rsidR="007269D5">
        <w:t xml:space="preserve"> </w:t>
      </w:r>
      <w:r>
        <w:t xml:space="preserve">w świecie muzyki i wykorzystanie ich potencjału kreatywnego ma długą </w:t>
      </w:r>
      <w:r w:rsidRPr="007269D5">
        <w:t xml:space="preserve">historię (John </w:t>
      </w:r>
      <w:proofErr w:type="spellStart"/>
      <w:r w:rsidRPr="007269D5">
        <w:t>Cage</w:t>
      </w:r>
      <w:proofErr w:type="spellEnd"/>
      <w:r w:rsidRPr="007269D5">
        <w:t>, Pierre Schaeffer i inni),</w:t>
      </w:r>
      <w:r>
        <w:t> którą najlepiej wyraża tradycja awangardy i muzyki konkretnej</w:t>
      </w:r>
      <w:r>
        <w:rPr>
          <w:rFonts w:ascii="interpunkcja-regular" w:hAnsi="interpunkcja-regular"/>
        </w:rPr>
        <w:t>.</w:t>
      </w:r>
      <w:r>
        <w:t> Wykorzystanie audytywnych cech otaczającego nas świata i angażowanie niecodziennych źródeł dźwięku w kreacji scenicznej było podstawą słuchowisk radiowych Orsona Wellsa w czasach złotej ery radia</w:t>
      </w:r>
      <w:r>
        <w:rPr>
          <w:rFonts w:ascii="interpunkcja-regular" w:hAnsi="interpunkcja-regular"/>
        </w:rPr>
        <w:t>.</w:t>
      </w:r>
    </w:p>
    <w:p w14:paraId="5B9A6EFC" w14:textId="3B194C19" w:rsidR="002F3FD0" w:rsidRDefault="002F3FD0" w:rsidP="00892A88">
      <w:pPr>
        <w:rPr>
          <w:rFonts w:ascii="interpunkcja-regular" w:hAnsi="interpunkcja-regular"/>
        </w:rPr>
      </w:pPr>
      <w:r>
        <w:t>W cyklu przedstawień dramaturg podejmuje się reinterpretacji znanych powszechnie motywów ze Starego Testamentu</w:t>
      </w:r>
      <w:r>
        <w:rPr>
          <w:rFonts w:ascii="interpunkcja-regular" w:hAnsi="interpunkcja-regular"/>
        </w:rPr>
        <w:t>.</w:t>
      </w:r>
      <w:r>
        <w:t> </w:t>
      </w:r>
      <w:r w:rsidRPr="007269D5">
        <w:rPr>
          <w:i/>
        </w:rPr>
        <w:t>Bóg i proch</w:t>
      </w:r>
      <w:r>
        <w:t xml:space="preserve"> to historia </w:t>
      </w:r>
      <w:r w:rsidRPr="00892A88">
        <w:t>człowieka, który po wygnaniu z raju stara się znale</w:t>
      </w:r>
      <w:r w:rsidR="007269D5" w:rsidRPr="00892A88">
        <w:t>źć</w:t>
      </w:r>
      <w:r w:rsidRPr="00892A88">
        <w:t xml:space="preserve"> porozumienie ze swoim stwórcą. S</w:t>
      </w:r>
      <w:r w:rsidR="00C80FF2">
        <w:t>pektakle</w:t>
      </w:r>
      <w:r w:rsidRPr="00892A88">
        <w:t xml:space="preserve"> stawia</w:t>
      </w:r>
      <w:r w:rsidR="00C80FF2">
        <w:t>ć będą</w:t>
      </w:r>
      <w:r w:rsidRPr="00892A88">
        <w:t xml:space="preserve"> pytania o powstawanie religii, o okoliczno</w:t>
      </w:r>
      <w:r w:rsidR="007269D5" w:rsidRPr="00892A88">
        <w:t>ś</w:t>
      </w:r>
      <w:r w:rsidRPr="00892A88">
        <w:t>ci i warunki, w których rodziła się religia monoteistyczna, o sposób, w jaki zostały ustanowione podstawowe zasady wiary.</w:t>
      </w:r>
    </w:p>
    <w:p w14:paraId="3F455DFF" w14:textId="54706E6B" w:rsidR="00892A88" w:rsidRPr="00892A88" w:rsidRDefault="00892A88" w:rsidP="00892A88">
      <w:r>
        <w:t>W 2022 roku w Sali im</w:t>
      </w:r>
      <w:r>
        <w:rPr>
          <w:rFonts w:ascii="interpunkcja-regular" w:hAnsi="interpunkcja-regular"/>
        </w:rPr>
        <w:t>.</w:t>
      </w:r>
      <w:r>
        <w:t> Wojciecha Krukowskiego w Centrum Sztuki Współczesnej Zamek Ujazdowski zostanie zaprezentowanych sześć premier</w:t>
      </w:r>
      <w:r>
        <w:rPr>
          <w:rFonts w:ascii="interpunkcja-regular" w:hAnsi="interpunkcja-regular"/>
        </w:rPr>
        <w:t>.</w:t>
      </w:r>
      <w:r>
        <w:t> </w:t>
      </w:r>
    </w:p>
    <w:p w14:paraId="742733C0" w14:textId="5E0A6A51" w:rsidR="00ED496E" w:rsidRDefault="007C2F43" w:rsidP="00892A88">
      <w:r>
        <w:rPr>
          <w:iCs w:val="0"/>
          <w:shd w:val="clear" w:color="auto" w:fill="FFFFFF"/>
        </w:rPr>
        <w:t xml:space="preserve">W </w:t>
      </w:r>
      <w:r w:rsidR="00ED496E" w:rsidRPr="002F3FD0">
        <w:rPr>
          <w:i/>
          <w:shd w:val="clear" w:color="auto" w:fill="FFFFFF"/>
        </w:rPr>
        <w:t>Bóg i proch</w:t>
      </w:r>
      <w:r w:rsidR="00ED496E" w:rsidRPr="002F3FD0">
        <w:rPr>
          <w:rFonts w:ascii="interpunkcja-regular" w:hAnsi="interpunkcja-regular"/>
          <w:shd w:val="clear" w:color="auto" w:fill="FFFFFF"/>
        </w:rPr>
        <w:t>.</w:t>
      </w:r>
      <w:r w:rsidR="00ED496E" w:rsidRPr="002F3FD0">
        <w:rPr>
          <w:shd w:val="clear" w:color="auto" w:fill="FFFFFF"/>
        </w:rPr>
        <w:t> </w:t>
      </w:r>
      <w:r w:rsidR="00ED496E" w:rsidRPr="002F3FD0">
        <w:rPr>
          <w:i/>
          <w:shd w:val="clear" w:color="auto" w:fill="FFFFFF"/>
        </w:rPr>
        <w:t xml:space="preserve">Część </w:t>
      </w:r>
      <w:r w:rsidR="00ED496E" w:rsidRPr="00597D41">
        <w:rPr>
          <w:i/>
          <w:iCs w:val="0"/>
        </w:rPr>
        <w:t>pierwsza</w:t>
      </w:r>
      <w:r w:rsidR="00ED496E" w:rsidRPr="00892A88">
        <w:t> </w:t>
      </w:r>
      <w:r w:rsidR="005557CB">
        <w:t xml:space="preserve">pojawi się </w:t>
      </w:r>
      <w:r>
        <w:t xml:space="preserve">motyw </w:t>
      </w:r>
      <w:r w:rsidR="00ED496E" w:rsidRPr="00892A88">
        <w:t>Raj</w:t>
      </w:r>
      <w:r>
        <w:t>u</w:t>
      </w:r>
      <w:r w:rsidR="00ED496E" w:rsidRPr="00892A88">
        <w:t>, Ew</w:t>
      </w:r>
      <w:r>
        <w:t>a</w:t>
      </w:r>
      <w:r w:rsidR="00ED496E" w:rsidRPr="00892A88">
        <w:t xml:space="preserve"> i Adam, Kain i Ab</w:t>
      </w:r>
      <w:r>
        <w:t>e</w:t>
      </w:r>
      <w:r w:rsidR="00ED496E" w:rsidRPr="00892A88">
        <w:t>l oraz Noe</w:t>
      </w:r>
      <w:r w:rsidR="005557CB">
        <w:t>.</w:t>
      </w:r>
      <w:r w:rsidR="00ED496E" w:rsidRPr="00892A88">
        <w:t> Raj wzbudza skojarzenia z zakazanym owocem. Kain i Abel to ofiara z pszenicy i tłuszczu. Noe to potop, ale też... wino. Na scenie za pomocą różnych ekwiwalentów muzycznych i plastycznych artyści będą starać się uruchomić te</w:t>
      </w:r>
      <w:r w:rsidR="00ED496E" w:rsidRPr="002F3FD0">
        <w:rPr>
          <w:shd w:val="clear" w:color="auto" w:fill="FFFFFF"/>
        </w:rPr>
        <w:t xml:space="preserve"> </w:t>
      </w:r>
      <w:r w:rsidR="00ED496E" w:rsidRPr="00892A88">
        <w:t>skojarzenia, pobudzać zmysły i emocje widzów. </w:t>
      </w:r>
      <w:r w:rsidR="001A19DA">
        <w:t>Narzędziami będą obiekty dźwiękowe – specjalnie udźwiękowione stoły, rekwizyty i głosy aktorskie.</w:t>
      </w:r>
    </w:p>
    <w:p w14:paraId="653C67D1" w14:textId="77777777" w:rsidR="000F1701" w:rsidRDefault="000F1701" w:rsidP="00892A88"/>
    <w:p w14:paraId="660F2233" w14:textId="2BB9AB0D" w:rsidR="005557CB" w:rsidRDefault="005557CB" w:rsidP="005557C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Wystąpią </w:t>
      </w:r>
    </w:p>
    <w:p w14:paraId="13EF93F7" w14:textId="3BF567C0" w:rsidR="005557CB" w:rsidRDefault="005557CB" w:rsidP="005557CB">
      <w:pPr>
        <w:pStyle w:val="detale"/>
      </w:pPr>
      <w:r>
        <w:t>Małgorzata Kożuchowska</w:t>
      </w:r>
      <w:r>
        <w:br/>
        <w:t>Mariusz Bonaszewski</w:t>
      </w:r>
      <w:r>
        <w:br/>
        <w:t>Sambor Dudziński</w:t>
      </w:r>
    </w:p>
    <w:p w14:paraId="690C2459" w14:textId="77777777" w:rsidR="005557CB" w:rsidRDefault="005557CB" w:rsidP="005557CB">
      <w:pPr>
        <w:pStyle w:val="Bezodstpw"/>
      </w:pPr>
      <w:proofErr w:type="spellStart"/>
      <w:r>
        <w:t>Audiosfera</w:t>
      </w:r>
      <w:proofErr w:type="spellEnd"/>
      <w:r>
        <w:t xml:space="preserve"> </w:t>
      </w:r>
    </w:p>
    <w:p w14:paraId="4B23EB43" w14:textId="2381550A" w:rsidR="005557CB" w:rsidRDefault="005557CB" w:rsidP="005557CB">
      <w:pPr>
        <w:pStyle w:val="detale"/>
      </w:pPr>
      <w:r>
        <w:t>Marek Otwinowski</w:t>
      </w:r>
      <w:r>
        <w:br/>
        <w:t>Tomasz Man</w:t>
      </w:r>
    </w:p>
    <w:p w14:paraId="3C05473A" w14:textId="77777777" w:rsidR="005557CB" w:rsidRDefault="005557CB" w:rsidP="005557CB">
      <w:pPr>
        <w:pStyle w:val="Bezodstpw"/>
      </w:pPr>
      <w:r>
        <w:t xml:space="preserve">Scenografia i reżyseria światła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77777777" w:rsidR="005557CB" w:rsidRDefault="005557CB" w:rsidP="005557CB">
      <w:pPr>
        <w:pStyle w:val="Bezodstpw"/>
      </w:pPr>
      <w:r>
        <w:t xml:space="preserve">Projekcje 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54328014" w14:textId="77777777" w:rsidR="005557CB" w:rsidRDefault="005557CB" w:rsidP="005557CB">
      <w:pPr>
        <w:pStyle w:val="Bezodstpw"/>
      </w:pPr>
      <w:r>
        <w:t xml:space="preserve">Reżyseria i tekst </w:t>
      </w:r>
    </w:p>
    <w:p w14:paraId="30685C07" w14:textId="77777777" w:rsidR="005557CB" w:rsidRDefault="005557CB" w:rsidP="005557CB">
      <w:pPr>
        <w:pStyle w:val="detale"/>
      </w:pPr>
      <w:r>
        <w:t>Tomasz Man</w:t>
      </w:r>
    </w:p>
    <w:p w14:paraId="350A22EA" w14:textId="692A2988" w:rsidR="00597D41" w:rsidRDefault="005557CB" w:rsidP="005557CB">
      <w:pPr>
        <w:pStyle w:val="Bezodstpw"/>
      </w:pPr>
      <w:r w:rsidRPr="005557CB">
        <w:t>Bilety</w:t>
      </w:r>
    </w:p>
    <w:p w14:paraId="7B808FFE" w14:textId="6DAEE23D" w:rsidR="005557CB" w:rsidRPr="00892A88" w:rsidRDefault="005557CB" w:rsidP="005557CB">
      <w:pPr>
        <w:pStyle w:val="detale"/>
      </w:pPr>
      <w:r>
        <w:t>20 zł, 40 zł</w:t>
      </w:r>
    </w:p>
    <w:p w14:paraId="13F579FB" w14:textId="14916E04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1A7E85B5" w14:textId="09667E99" w:rsidR="00935FA7" w:rsidRDefault="00BD09CE" w:rsidP="00935FA7">
      <w:hyperlink r:id="rId8" w:history="1">
        <w:r w:rsidR="00892A88" w:rsidRPr="00DC5415">
          <w:rPr>
            <w:rStyle w:val="Hipercze"/>
          </w:rPr>
          <w:t>https://u-jazdowski.pl/program/perfo/bog-i-proch/</w:t>
        </w:r>
      </w:hyperlink>
      <w:r w:rsidR="00892A88">
        <w:t xml:space="preserve">  </w:t>
      </w:r>
    </w:p>
    <w:p w14:paraId="3914C68C" w14:textId="60D30548" w:rsidR="008053DB" w:rsidRDefault="008053DB" w:rsidP="008053DB">
      <w:pPr>
        <w:pStyle w:val="Nagwek1"/>
      </w:pPr>
      <w:r w:rsidRPr="00D93CF0">
        <w:t>Materiały prasowe</w:t>
      </w:r>
    </w:p>
    <w:p w14:paraId="24022830" w14:textId="4784B560" w:rsidR="009C26C3" w:rsidRPr="008053DB" w:rsidRDefault="00BD09CE" w:rsidP="008053DB">
      <w:hyperlink r:id="rId9" w:history="1">
        <w:r w:rsidR="00107B3C" w:rsidRPr="00DF28EC">
          <w:rPr>
            <w:rStyle w:val="Hipercze"/>
          </w:rPr>
          <w:t>https://u-jazdowski.pl/press-room/komunikaty-prasowe/bog-i-proch/czesc-pierwsza</w:t>
        </w:r>
      </w:hyperlink>
      <w:r w:rsidR="00107B3C">
        <w:t xml:space="preserve"> </w:t>
      </w:r>
      <w:r w:rsidR="008053DB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ECFAF2B" w:rsidR="00861ED6" w:rsidRPr="00945D2F" w:rsidRDefault="005557CB" w:rsidP="00C97AC7">
      <w:pPr>
        <w:pStyle w:val="detale"/>
      </w:pPr>
      <w:r>
        <w:t xml:space="preserve">„Teatr”, e-teatr, Dziennik Teatralny, teatralny.pl, </w:t>
      </w:r>
      <w:proofErr w:type="spellStart"/>
      <w:r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>, Polska Press, TVP Kultura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lastRenderedPageBreak/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BD09CE" w:rsidP="001B56D4">
      <w:pPr>
        <w:pStyle w:val="Body"/>
        <w:tabs>
          <w:tab w:val="clear" w:pos="8505"/>
          <w:tab w:val="left" w:pos="8225"/>
        </w:tabs>
        <w:spacing w:after="0"/>
      </w:pPr>
      <w:hyperlink r:id="rId10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0931D" w14:textId="77777777" w:rsidR="0030434C" w:rsidRDefault="0030434C" w:rsidP="00295A47">
      <w:r>
        <w:separator/>
      </w:r>
    </w:p>
  </w:endnote>
  <w:endnote w:type="continuationSeparator" w:id="0">
    <w:p w14:paraId="2B665361" w14:textId="77777777" w:rsidR="0030434C" w:rsidRDefault="0030434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3D714" w14:textId="77777777" w:rsidR="0030434C" w:rsidRDefault="0030434C" w:rsidP="00295A47">
      <w:r>
        <w:separator/>
      </w:r>
    </w:p>
  </w:footnote>
  <w:footnote w:type="continuationSeparator" w:id="0">
    <w:p w14:paraId="04F9D652" w14:textId="77777777" w:rsidR="0030434C" w:rsidRDefault="0030434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8"/>
  </w:num>
  <w:num w:numId="4">
    <w:abstractNumId w:val="7"/>
  </w:num>
  <w:num w:numId="5">
    <w:abstractNumId w:val="17"/>
  </w:num>
  <w:num w:numId="6">
    <w:abstractNumId w:val="19"/>
  </w:num>
  <w:num w:numId="7">
    <w:abstractNumId w:val="19"/>
    <w:lvlOverride w:ilvl="0">
      <w:startOverride w:val="1"/>
    </w:lvlOverride>
  </w:num>
  <w:num w:numId="8">
    <w:abstractNumId w:val="1"/>
  </w:num>
  <w:num w:numId="9">
    <w:abstractNumId w:val="5"/>
  </w:num>
  <w:num w:numId="10">
    <w:abstractNumId w:val="11"/>
  </w:num>
  <w:num w:numId="11">
    <w:abstractNumId w:val="10"/>
  </w:num>
  <w:num w:numId="12">
    <w:abstractNumId w:val="6"/>
  </w:num>
  <w:num w:numId="13">
    <w:abstractNumId w:val="3"/>
  </w:num>
  <w:num w:numId="14">
    <w:abstractNumId w:val="13"/>
  </w:num>
  <w:num w:numId="15">
    <w:abstractNumId w:val="18"/>
  </w:num>
  <w:num w:numId="16">
    <w:abstractNumId w:val="9"/>
  </w:num>
  <w:num w:numId="17">
    <w:abstractNumId w:val="4"/>
  </w:num>
  <w:num w:numId="18">
    <w:abstractNumId w:val="2"/>
  </w:num>
  <w:num w:numId="19">
    <w:abstractNumId w:val="14"/>
  </w:num>
  <w:num w:numId="20">
    <w:abstractNumId w:val="1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821C9"/>
    <w:rsid w:val="00892A88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A45A20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E5DBC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bog-i-proch/czesc-pierwsz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8</cp:revision>
  <cp:lastPrinted>2019-01-24T13:16:00Z</cp:lastPrinted>
  <dcterms:created xsi:type="dcterms:W3CDTF">2022-02-23T19:26:00Z</dcterms:created>
  <dcterms:modified xsi:type="dcterms:W3CDTF">2022-02-23T19:41:00Z</dcterms:modified>
</cp:coreProperties>
</file>