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57D42833" w:rsidR="00B524CB" w:rsidRDefault="00784FE4" w:rsidP="003554FE">
      <w:pPr>
        <w:pStyle w:val="Podtytu"/>
        <w:ind w:left="0"/>
      </w:pPr>
      <w:r>
        <w:t xml:space="preserve">Wystawa </w:t>
      </w:r>
      <w:r w:rsidR="00B524CB">
        <w:t xml:space="preserve">w </w:t>
      </w:r>
      <w:r w:rsidR="00B524CB" w:rsidRPr="00D93CF0">
        <w:t xml:space="preserve">Centrum </w:t>
      </w:r>
      <w:r w:rsidR="00B524CB" w:rsidRPr="003554FE">
        <w:t>Sztuki</w:t>
      </w:r>
      <w:r w:rsidR="00B524CB" w:rsidRPr="00D93CF0">
        <w:t xml:space="preserve"> Współczesnej Zamek Ujazdowski </w:t>
      </w:r>
    </w:p>
    <w:p w14:paraId="508B6883" w14:textId="13632EDB" w:rsidR="00B626FF" w:rsidRPr="00964321" w:rsidRDefault="00933095" w:rsidP="003554FE">
      <w:pPr>
        <w:pStyle w:val="Tytu"/>
      </w:pPr>
      <w:r>
        <w:t>Claudia Clare</w:t>
      </w:r>
    </w:p>
    <w:p w14:paraId="07FE74EE" w14:textId="517DEBC9" w:rsidR="0045750A" w:rsidRPr="003554FE" w:rsidRDefault="00933095" w:rsidP="00933095">
      <w:pPr>
        <w:pStyle w:val="Podtytu"/>
        <w:ind w:left="0"/>
        <w:rPr>
          <w:i/>
          <w:iCs/>
        </w:rPr>
      </w:pPr>
      <w:r>
        <w:t xml:space="preserve">  Satyra feministyczna. Brak bezpiecznych przestrzeni.</w:t>
      </w:r>
    </w:p>
    <w:p w14:paraId="6ED41F42" w14:textId="77777777" w:rsidR="00371334" w:rsidRDefault="00371334" w:rsidP="00371334">
      <w:pPr>
        <w:pStyle w:val="Bezodstpw"/>
        <w:ind w:left="0" w:firstLine="340"/>
        <w:contextualSpacing/>
      </w:pPr>
    </w:p>
    <w:p w14:paraId="35C25ABC" w14:textId="08ACF8DE" w:rsidR="00D00B17" w:rsidRPr="00D93CF0" w:rsidRDefault="00D00B17" w:rsidP="003554FE">
      <w:pPr>
        <w:pStyle w:val="Bezodstpw"/>
      </w:pPr>
      <w:r w:rsidRPr="003554FE">
        <w:t>Kurator</w:t>
      </w:r>
    </w:p>
    <w:p w14:paraId="15AC63EA" w14:textId="35E1529A" w:rsidR="00371334" w:rsidRPr="00933095" w:rsidRDefault="00933095" w:rsidP="00E77B64">
      <w:pPr>
        <w:pStyle w:val="detale"/>
        <w:rPr>
          <w:color w:val="000000" w:themeColor="text1"/>
        </w:rPr>
      </w:pPr>
      <w:r w:rsidRPr="00933095">
        <w:rPr>
          <w:rFonts w:ascii="Marr Sans Web" w:hAnsi="Marr Sans Web"/>
          <w:color w:val="000000" w:themeColor="text1"/>
          <w:shd w:val="clear" w:color="auto" w:fill="FFFFFF"/>
        </w:rPr>
        <w:t>Josephine Bartosch, Agnieszka Kołek</w:t>
      </w:r>
    </w:p>
    <w:p w14:paraId="3D32F4BE" w14:textId="5AC0132C" w:rsidR="004745DC" w:rsidRDefault="004745DC" w:rsidP="003554FE">
      <w:pPr>
        <w:pStyle w:val="Bezodstpw"/>
      </w:pPr>
      <w:r>
        <w:t xml:space="preserve">Czas </w:t>
      </w:r>
      <w:r w:rsidRPr="003554FE">
        <w:t>trwania</w:t>
      </w:r>
    </w:p>
    <w:p w14:paraId="356E4006" w14:textId="06CCD9E9" w:rsidR="00933095" w:rsidRDefault="00933095" w:rsidP="003554FE">
      <w:pPr>
        <w:pStyle w:val="Bezodstpw"/>
      </w:pPr>
      <w:r>
        <w:t>07/07/-01/10/2023</w:t>
      </w:r>
    </w:p>
    <w:p w14:paraId="3CDC495C" w14:textId="77777777" w:rsidR="00371334" w:rsidRDefault="00371334" w:rsidP="00371334">
      <w:pPr>
        <w:spacing w:after="0"/>
        <w:ind w:left="0" w:right="0" w:firstLine="340"/>
        <w:contextualSpacing/>
        <w:rPr>
          <w:bdr w:val="none" w:sz="0" w:space="0" w:color="auto" w:frame="1"/>
        </w:rPr>
      </w:pPr>
    </w:p>
    <w:p w14:paraId="185FEECA" w14:textId="77777777" w:rsidR="00861AEC" w:rsidRDefault="00861AEC" w:rsidP="002D6CF3">
      <w:pPr>
        <w:pStyle w:val="Bezodstpw"/>
        <w:rPr>
          <w:rFonts w:ascii="interpunkcja-regular" w:hAnsi="interpunkcja-regular"/>
          <w:color w:val="000000" w:themeColor="text1"/>
        </w:rPr>
      </w:pPr>
    </w:p>
    <w:p w14:paraId="54548AA2" w14:textId="5BEF2A3C" w:rsidR="00FA377D" w:rsidRDefault="00861AEC" w:rsidP="00FA377D">
      <w:pPr>
        <w:pStyle w:val="detale"/>
        <w:rPr>
          <w:rFonts w:ascii="interpunkcja-regular" w:hAnsi="interpunkcja-regular"/>
        </w:rPr>
      </w:pPr>
      <w:r w:rsidRPr="00FA377D">
        <w:t>Claudia Clare </w:t>
      </w:r>
      <w:r w:rsidRPr="00FA377D">
        <w:rPr>
          <w:rFonts w:ascii="interpunkcja-regular" w:hAnsi="interpunkcja-regular"/>
        </w:rPr>
        <w:t>(</w:t>
      </w:r>
      <w:r w:rsidRPr="00FA377D">
        <w:t>ur</w:t>
      </w:r>
      <w:r w:rsidRPr="00FA377D">
        <w:rPr>
          <w:rFonts w:ascii="interpunkcja-regular" w:hAnsi="interpunkcja-regular"/>
        </w:rPr>
        <w:t>.</w:t>
      </w:r>
      <w:r w:rsidRPr="00FA377D">
        <w:t> 1962</w:t>
      </w:r>
      <w:r w:rsidRPr="00FA377D">
        <w:rPr>
          <w:rFonts w:ascii="interpunkcja-regular" w:hAnsi="interpunkcja-regular"/>
        </w:rPr>
        <w:t>)</w:t>
      </w:r>
      <w:r w:rsidRPr="00FA377D">
        <w:t> jest artystką</w:t>
      </w:r>
      <w:r w:rsidR="00FA377D" w:rsidRPr="00FA377D">
        <w:rPr>
          <w:rFonts w:ascii="interpunkcja-regular" w:hAnsi="interpunkcja-regular"/>
        </w:rPr>
        <w:t xml:space="preserve"> upr</w:t>
      </w:r>
      <w:r w:rsidR="00FA377D">
        <w:rPr>
          <w:rFonts w:ascii="interpunkcja-regular" w:hAnsi="interpunkcja-regular"/>
        </w:rPr>
        <w:t xml:space="preserve">awiającą ceramikę. </w:t>
      </w:r>
      <w:r w:rsidR="00FA377D" w:rsidRPr="00861AEC">
        <w:t>To kobieta</w:t>
      </w:r>
      <w:r w:rsidR="00FA377D" w:rsidRPr="00861AEC">
        <w:rPr>
          <w:rFonts w:ascii="interpunkcja-regular" w:hAnsi="interpunkcja-regular"/>
        </w:rPr>
        <w:t>,</w:t>
      </w:r>
      <w:r w:rsidR="00FA377D" w:rsidRPr="00861AEC">
        <w:t> która zna się na swoim fachu</w:t>
      </w:r>
      <w:r w:rsidR="00FA377D" w:rsidRPr="00861AEC">
        <w:rPr>
          <w:rFonts w:ascii="interpunkcja-regular" w:hAnsi="interpunkcja-regular"/>
        </w:rPr>
        <w:t>.</w:t>
      </w:r>
      <w:r w:rsidR="00FA377D" w:rsidRPr="00861AEC">
        <w:t> Po studiach malarskich w Camberwell School of Art w latach 80</w:t>
      </w:r>
      <w:r w:rsidR="00FA377D" w:rsidRPr="00861AEC">
        <w:rPr>
          <w:rFonts w:ascii="interpunkcja-regular" w:hAnsi="interpunkcja-regular"/>
        </w:rPr>
        <w:t>.</w:t>
      </w:r>
      <w:r w:rsidR="00FA377D" w:rsidRPr="00861AEC">
        <w:t> Clare odbyła praktykę w pracowni garncarskiej Winchcombe</w:t>
      </w:r>
      <w:r w:rsidR="00FA377D" w:rsidRPr="00861AEC">
        <w:rPr>
          <w:rFonts w:ascii="interpunkcja-regular" w:hAnsi="interpunkcja-regular"/>
        </w:rPr>
        <w:t>.</w:t>
      </w:r>
      <w:r w:rsidR="00FA377D" w:rsidRPr="00861AEC">
        <w:t> W 1997 roku rozpoczęła stałą współpracę z pismem </w:t>
      </w:r>
      <w:r w:rsidR="00FA377D" w:rsidRPr="00861AEC">
        <w:rPr>
          <w:rFonts w:ascii="interpunkcja-regular" w:hAnsi="interpunkcja-regular"/>
        </w:rPr>
        <w:t>„</w:t>
      </w:r>
      <w:r w:rsidR="00FA377D" w:rsidRPr="00861AEC">
        <w:t>Ceramic Review</w:t>
      </w:r>
      <w:r w:rsidR="00FA377D" w:rsidRPr="00861AEC">
        <w:rPr>
          <w:rFonts w:ascii="interpunkcja-regular" w:hAnsi="interpunkcja-regular"/>
        </w:rPr>
        <w:t>”,</w:t>
      </w:r>
      <w:r w:rsidR="00FA377D" w:rsidRPr="00861AEC">
        <w:t> a dekadę później uzyskała stopień doktora na Uniwersytecie Westminsterskim</w:t>
      </w:r>
      <w:r w:rsidR="00FA377D" w:rsidRPr="00861AEC">
        <w:rPr>
          <w:rFonts w:ascii="interpunkcja-regular" w:hAnsi="interpunkcja-regular"/>
        </w:rPr>
        <w:t>.</w:t>
      </w:r>
    </w:p>
    <w:p w14:paraId="51343C03" w14:textId="01343643" w:rsidR="00FA377D" w:rsidRDefault="002D6CF3" w:rsidP="00FA377D">
      <w:pPr>
        <w:pStyle w:val="detale"/>
        <w:rPr>
          <w:rFonts w:ascii="interpunkcja-regular" w:hAnsi="interpunkcja-regular"/>
          <w:color w:val="000000" w:themeColor="text1"/>
          <w:shd w:val="clear" w:color="auto" w:fill="FFFFFF"/>
        </w:rPr>
      </w:pPr>
      <w:r w:rsidRPr="002D6CF3">
        <w:rPr>
          <w:color w:val="000000" w:themeColor="text1"/>
          <w:shd w:val="clear" w:color="auto" w:fill="FFFFFF"/>
        </w:rPr>
        <w:t>Twórczość Clare dotyczy człowieczeństwa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color w:val="000000" w:themeColor="text1"/>
          <w:shd w:val="clear" w:color="auto" w:fill="FFFFFF"/>
        </w:rPr>
        <w:t> więc żaden temat nie jest dla niej 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–</w:t>
      </w:r>
      <w:r w:rsidRPr="002D6CF3">
        <w:rPr>
          <w:color w:val="000000" w:themeColor="text1"/>
          <w:shd w:val="clear" w:color="auto" w:fill="FFFFFF"/>
        </w:rPr>
        <w:t> jak mógłby to ująć wierzący muzułmanin 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–</w:t>
      </w:r>
      <w:r w:rsidRPr="002D6CF3">
        <w:rPr>
          <w:color w:val="000000" w:themeColor="text1"/>
          <w:shd w:val="clear" w:color="auto" w:fill="FFFFFF"/>
        </w:rPr>
        <w:t> </w:t>
      </w: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haram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color w:val="000000" w:themeColor="text1"/>
          <w:shd w:val="clear" w:color="auto" w:fill="FFFFFF"/>
        </w:rPr>
        <w:t> czyli zakazany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="00FA377D">
        <w:rPr>
          <w:rFonts w:ascii="interpunkcja-regular" w:hAnsi="interpunkcja-regular"/>
          <w:color w:val="000000" w:themeColor="text1"/>
          <w:shd w:val="clear" w:color="auto" w:fill="FFFFFF"/>
        </w:rPr>
        <w:t xml:space="preserve"> </w:t>
      </w: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Pocztówka z kalifatu</w:t>
      </w:r>
      <w:r w:rsidRPr="002D6CF3">
        <w:rPr>
          <w:color w:val="000000" w:themeColor="text1"/>
          <w:shd w:val="clear" w:color="auto" w:fill="FFFFFF"/>
        </w:rPr>
        <w:t> to mroczny komiks opowiadający o Państwie Islamskim 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(</w:t>
      </w:r>
      <w:r w:rsidRPr="002D6CF3">
        <w:rPr>
          <w:color w:val="000000" w:themeColor="text1"/>
          <w:shd w:val="clear" w:color="auto" w:fill="FFFFFF"/>
        </w:rPr>
        <w:t>IS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 xml:space="preserve">), </w:t>
      </w:r>
      <w:r w:rsidRPr="002D6CF3">
        <w:rPr>
          <w:color w:val="000000" w:themeColor="text1"/>
          <w:shd w:val="clear" w:color="auto" w:fill="FFFFFF"/>
        </w:rPr>
        <w:t>została zainspirowana reportażem o brytyjskim dżihadyście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color w:val="000000" w:themeColor="text1"/>
          <w:shd w:val="clear" w:color="auto" w:fill="FFFFFF"/>
        </w:rPr>
        <w:t> który z myślą o potencjalnych turystach napisał przewodnik po strefie działań wojennych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="00FA377D">
        <w:rPr>
          <w:rFonts w:ascii="interpunkcja-regular" w:hAnsi="interpunkcja-regular"/>
          <w:color w:val="000000" w:themeColor="text1"/>
          <w:shd w:val="clear" w:color="auto" w:fill="FFFFFF"/>
        </w:rPr>
        <w:t xml:space="preserve"> </w:t>
      </w: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Karuzela</w:t>
      </w:r>
      <w:r w:rsidRPr="002D6CF3">
        <w:rPr>
          <w:color w:val="000000" w:themeColor="text1"/>
          <w:shd w:val="clear" w:color="auto" w:fill="FFFFFF"/>
        </w:rPr>
        <w:t> to hołd dla szalonego obrazu </w:t>
      </w: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Merry Go Round</w:t>
      </w:r>
      <w:r w:rsidRPr="002D6CF3">
        <w:rPr>
          <w:color w:val="000000" w:themeColor="text1"/>
          <w:shd w:val="clear" w:color="auto" w:fill="FFFFFF"/>
        </w:rPr>
        <w:t> Marka Gertlera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color w:val="000000" w:themeColor="text1"/>
          <w:shd w:val="clear" w:color="auto" w:fill="FFFFFF"/>
        </w:rPr>
        <w:t> namalowanego w 1916 roku w reakcji na doświadczenie I wojny światowej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color w:val="000000" w:themeColor="text1"/>
          <w:shd w:val="clear" w:color="auto" w:fill="FFFFFF"/>
        </w:rPr>
        <w:t> Clare zamienia to modernistyczne arcydzieło we współczesną satyrę</w:t>
      </w:r>
      <w:r w:rsidR="00FA377D">
        <w:rPr>
          <w:rFonts w:ascii="interpunkcja-regular" w:hAnsi="interpunkcja-regular"/>
          <w:color w:val="000000" w:themeColor="text1"/>
          <w:shd w:val="clear" w:color="auto" w:fill="FFFFFF"/>
        </w:rPr>
        <w:t>.</w:t>
      </w:r>
    </w:p>
    <w:p w14:paraId="45C6FCF1" w14:textId="77777777" w:rsidR="00FA377D" w:rsidRDefault="002D6CF3" w:rsidP="00FA377D">
      <w:pPr>
        <w:pStyle w:val="detale"/>
        <w:rPr>
          <w:rFonts w:ascii="Marr Sans Web" w:hAnsi="Marr Sans Web"/>
          <w:color w:val="000000" w:themeColor="text1"/>
          <w:shd w:val="clear" w:color="auto" w:fill="FFFFFF"/>
        </w:rPr>
      </w:pP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Wyjście na ulicę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to praca z cyklu stworzonego we współpracy z Women at the Well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serwisem pomagającym kobietom zerwać z prostytucją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Ilustruje prawdziwą historię młodej kobiety stręczonej przez mężczyznę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którego uważała za swego 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„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chłopaka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”.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Śledzimy jej przemianę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gdy zaczyna zastanawiać się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jak mogłaby zbudować życie poza przemysłem seksualnym.</w:t>
      </w:r>
    </w:p>
    <w:p w14:paraId="5F5933CF" w14:textId="7DE2846F" w:rsidR="002D6CF3" w:rsidRPr="00FA377D" w:rsidRDefault="002D6CF3" w:rsidP="00FA377D">
      <w:pPr>
        <w:pStyle w:val="detale"/>
        <w:rPr>
          <w:rFonts w:ascii="interpunkcja-regular" w:hAnsi="interpunkcja-regular"/>
        </w:rPr>
      </w:pPr>
      <w:r w:rsidRPr="002D6CF3">
        <w:rPr>
          <w:rFonts w:ascii="Marr Sans Web" w:hAnsi="Marr Sans Web"/>
          <w:color w:val="000000" w:themeColor="text1"/>
          <w:shd w:val="clear" w:color="auto" w:fill="FFFFFF"/>
        </w:rPr>
        <w:t>Inne prace na wazonach opowiadają o politycznej walce o dekryminalizację ofiar prostytucji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a jednocześnie postawienie sprawców przed sądem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W </w:t>
      </w:r>
      <w:r w:rsidRPr="002D6CF3">
        <w:rPr>
          <w:rStyle w:val="Uwydatnienie"/>
          <w:rFonts w:ascii="Marr Sans Web" w:hAnsi="Marr Sans Web"/>
          <w:color w:val="000000" w:themeColor="text1"/>
          <w:shd w:val="clear" w:color="auto" w:fill="FFFFFF"/>
        </w:rPr>
        <w:t>Nie jestem przestępczynią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znajdujemy sgraffitowy portret Fiony Broadfoot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działaczki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którą wciągnięto do branży seksualnej jako dziecko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Po latach spędzonych na ulicy zerwała z dotychczasowym życiem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gdy zamordowano jej kuzynkę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Broadfoot walczyła o wymazanie policyjnych akt kobiet skazanych za nagabywanie do seksu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Na zewnętrznej stronie wazonu Clare powraca do motywu karuzeli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,</w:t>
      </w:r>
      <w:r w:rsidRPr="002D6CF3">
        <w:rPr>
          <w:rFonts w:ascii="Marr Sans Web" w:hAnsi="Marr Sans Web"/>
          <w:color w:val="000000" w:themeColor="text1"/>
          <w:shd w:val="clear" w:color="auto" w:fill="FFFFFF"/>
        </w:rPr>
        <w:t> prezentując kawalkadę spotworniałych nagich mężczyzn czerpiących zyski z wykorzystywania kobiet i dziewcząt</w:t>
      </w:r>
      <w:r w:rsidRPr="002D6CF3">
        <w:rPr>
          <w:rFonts w:ascii="interpunkcja-regular" w:hAnsi="interpunkcja-regular"/>
          <w:color w:val="000000" w:themeColor="text1"/>
          <w:shd w:val="clear" w:color="auto" w:fill="FFFFFF"/>
        </w:rPr>
        <w:t>.</w:t>
      </w:r>
    </w:p>
    <w:p w14:paraId="055DD01A" w14:textId="35315A19" w:rsidR="00CC678C" w:rsidRDefault="00FA377D" w:rsidP="00CC678C">
      <w:pPr>
        <w:pStyle w:val="Bezodstpw"/>
        <w:rPr>
          <w:rFonts w:ascii="interpunkcja-regular" w:hAnsi="interpunkcja-regular"/>
          <w:color w:val="000000" w:themeColor="text1"/>
        </w:rPr>
      </w:pPr>
      <w:r>
        <w:rPr>
          <w:rFonts w:ascii="interpunkcja-regular" w:hAnsi="interpunkcja-regular"/>
        </w:rPr>
        <w:lastRenderedPageBreak/>
        <w:t>Są</w:t>
      </w:r>
      <w:r w:rsidR="00CC678C">
        <w:rPr>
          <w:rFonts w:ascii="interpunkcja-regular" w:hAnsi="interpunkcja-regular"/>
        </w:rPr>
        <w:t xml:space="preserve"> i</w:t>
      </w:r>
      <w:r>
        <w:rPr>
          <w:rFonts w:ascii="interpunkcja-regular" w:hAnsi="interpunkcja-regular"/>
        </w:rPr>
        <w:t xml:space="preserve"> </w:t>
      </w:r>
      <w:r w:rsidRPr="00FA377D">
        <w:rPr>
          <w:rFonts w:ascii="interpunkcja-regular" w:hAnsi="interpunkcja-regular"/>
          <w:i/>
          <w:iCs/>
        </w:rPr>
        <w:t>tacy</w:t>
      </w:r>
      <w:r>
        <w:rPr>
          <w:rFonts w:ascii="interpunkcja-regular" w:hAnsi="interpunkcja-regular"/>
        </w:rPr>
        <w:t>, którzy twierdzą, że prace Clare nie są warte oglądania.</w:t>
      </w:r>
      <w:r w:rsidRPr="00861AEC">
        <w:t> Dla </w:t>
      </w:r>
      <w:r w:rsidRPr="00861AEC">
        <w:rPr>
          <w:i/>
        </w:rPr>
        <w:t>nich</w:t>
      </w:r>
      <w:r w:rsidRPr="00861AEC">
        <w:t xml:space="preserve"> Clare jest </w:t>
      </w:r>
      <w:r w:rsidR="00CC678C" w:rsidRPr="00861AEC">
        <w:t>prostytutkofobką</w:t>
      </w:r>
      <w:r w:rsidR="00CC678C">
        <w:t>,</w:t>
      </w:r>
      <w:r w:rsidR="00CC678C" w:rsidRPr="00861AEC">
        <w:t xml:space="preserve"> </w:t>
      </w:r>
      <w:r w:rsidRPr="00861AEC">
        <w:t>islamofobką</w:t>
      </w:r>
      <w:r w:rsidR="00CC678C">
        <w:rPr>
          <w:rFonts w:ascii="interpunkcja-regular" w:hAnsi="interpunkcja-regular"/>
        </w:rPr>
        <w:t xml:space="preserve"> i</w:t>
      </w:r>
      <w:r w:rsidRPr="00861AEC">
        <w:t> transfobką</w:t>
      </w:r>
      <w:r w:rsidRPr="00861AEC">
        <w:rPr>
          <w:rFonts w:ascii="interpunkcja-regular" w:hAnsi="interpunkcja-regular"/>
        </w:rPr>
        <w:t>.</w:t>
      </w:r>
      <w:r w:rsidRPr="00861AEC">
        <w:t> </w:t>
      </w:r>
      <w:r w:rsidR="00CC678C">
        <w:t>Ich zdaniem Clare n</w:t>
      </w:r>
      <w:r w:rsidR="00CC678C" w:rsidRPr="002D6CF3">
        <w:t>ie powinna dzielić się swoją krytyką branży seksualnej</w:t>
      </w:r>
      <w:r w:rsidR="00CC678C" w:rsidRPr="002D6CF3">
        <w:rPr>
          <w:rFonts w:ascii="interpunkcja-regular" w:hAnsi="interpunkcja-regular"/>
        </w:rPr>
        <w:t>,</w:t>
      </w:r>
      <w:r w:rsidR="00CC678C" w:rsidRPr="002D6CF3">
        <w:t> ponieważ sama nie jest pracownicą seksualną</w:t>
      </w:r>
      <w:r w:rsidR="00CC678C" w:rsidRPr="002D6CF3">
        <w:rPr>
          <w:rFonts w:ascii="interpunkcja-regular" w:hAnsi="interpunkcja-regular"/>
        </w:rPr>
        <w:t>.</w:t>
      </w:r>
      <w:r w:rsidR="00CC678C" w:rsidRPr="002D6CF3">
        <w:t> Nie jest też muzułmanką</w:t>
      </w:r>
      <w:r w:rsidR="00CC678C" w:rsidRPr="002D6CF3">
        <w:rPr>
          <w:rFonts w:ascii="interpunkcja-regular" w:hAnsi="interpunkcja-regular"/>
        </w:rPr>
        <w:t>,</w:t>
      </w:r>
      <w:r w:rsidR="00CC678C" w:rsidRPr="002D6CF3">
        <w:t> a jednak uparcie krytykuje islamizm</w:t>
      </w:r>
      <w:r w:rsidR="00CC678C" w:rsidRPr="002D6CF3">
        <w:rPr>
          <w:rFonts w:ascii="interpunkcja-regular" w:hAnsi="interpunkcja-regular"/>
        </w:rPr>
        <w:t>,</w:t>
      </w:r>
      <w:r w:rsidR="00CC678C" w:rsidRPr="002D6CF3">
        <w:t> nie mając nawet na tyle przyzwoitości</w:t>
      </w:r>
      <w:r w:rsidR="00CC678C" w:rsidRPr="002D6CF3">
        <w:rPr>
          <w:rFonts w:ascii="interpunkcja-regular" w:hAnsi="interpunkcja-regular"/>
        </w:rPr>
        <w:t>,</w:t>
      </w:r>
      <w:r w:rsidR="00CC678C" w:rsidRPr="002D6CF3">
        <w:t> by mieć śniadą skórę</w:t>
      </w:r>
      <w:r w:rsidR="00CC678C" w:rsidRPr="002D6CF3">
        <w:rPr>
          <w:rFonts w:ascii="interpunkcja-regular" w:hAnsi="interpunkcja-regular"/>
        </w:rPr>
        <w:t>.</w:t>
      </w:r>
      <w:r w:rsidR="00CC678C" w:rsidRPr="002D6CF3">
        <w:t> Co gorsza</w:t>
      </w:r>
      <w:r w:rsidR="00CC678C" w:rsidRPr="002D6CF3">
        <w:rPr>
          <w:rFonts w:ascii="interpunkcja-regular" w:hAnsi="interpunkcja-regular"/>
        </w:rPr>
        <w:t>,</w:t>
      </w:r>
      <w:r w:rsidR="00CC678C" w:rsidRPr="002D6CF3">
        <w:t xml:space="preserve"> jako lesbijka odmawia uznania swoich transpłciowych sióstr i śmieje się </w:t>
      </w:r>
      <w:r w:rsidR="00CC678C" w:rsidRPr="002D6CF3">
        <w:rPr>
          <w:color w:val="000000" w:themeColor="text1"/>
        </w:rPr>
        <w:t>z ich </w:t>
      </w:r>
      <w:r w:rsidR="00CC678C" w:rsidRPr="002D6CF3">
        <w:rPr>
          <w:rFonts w:ascii="interpunkcja-regular" w:hAnsi="interpunkcja-regular"/>
          <w:color w:val="000000" w:themeColor="text1"/>
        </w:rPr>
        <w:t>„</w:t>
      </w:r>
      <w:r w:rsidR="00CC678C" w:rsidRPr="002D6CF3">
        <w:rPr>
          <w:color w:val="000000" w:themeColor="text1"/>
        </w:rPr>
        <w:t>damskich penisów</w:t>
      </w:r>
      <w:r w:rsidR="00CC678C" w:rsidRPr="002D6CF3">
        <w:rPr>
          <w:rFonts w:ascii="interpunkcja-regular" w:hAnsi="interpunkcja-regular"/>
          <w:color w:val="000000" w:themeColor="text1"/>
        </w:rPr>
        <w:t xml:space="preserve">”. </w:t>
      </w:r>
    </w:p>
    <w:p w14:paraId="520BB6C5" w14:textId="784E3FEB" w:rsidR="00FA377D" w:rsidRDefault="00CC678C" w:rsidP="002D6CF3">
      <w:pPr>
        <w:pStyle w:val="Bezodstpw"/>
        <w:rPr>
          <w:rFonts w:ascii="interpunkcja-regular" w:hAnsi="interpunkcja-regular"/>
          <w:color w:val="000000" w:themeColor="text1"/>
          <w:shd w:val="clear" w:color="auto" w:fill="FFFFFF"/>
        </w:rPr>
      </w:pPr>
      <w:r>
        <w:t>Jednak</w:t>
      </w:r>
      <w:r w:rsidR="00FA377D" w:rsidRPr="00861AEC">
        <w:t xml:space="preserve"> dla tych</w:t>
      </w:r>
      <w:r w:rsidR="00FA377D" w:rsidRPr="00861AEC">
        <w:rPr>
          <w:rFonts w:ascii="interpunkcja-regular" w:hAnsi="interpunkcja-regular"/>
        </w:rPr>
        <w:t>,</w:t>
      </w:r>
      <w:r w:rsidR="00FA377D" w:rsidRPr="00861AEC">
        <w:t> którzy potrafią spojrzeć poza etykiety</w:t>
      </w:r>
      <w:r w:rsidR="00FA377D" w:rsidRPr="00861AEC">
        <w:rPr>
          <w:rFonts w:ascii="interpunkcja-regular" w:hAnsi="interpunkcja-regular"/>
        </w:rPr>
        <w:t>,</w:t>
      </w:r>
      <w:r w:rsidR="00FA377D" w:rsidRPr="00861AEC">
        <w:t> Clare jest uprawiającą satyrę ceramiczką</w:t>
      </w:r>
      <w:r w:rsidR="00FA377D" w:rsidRPr="00861AEC">
        <w:rPr>
          <w:rFonts w:ascii="interpunkcja-regular" w:hAnsi="interpunkcja-regular"/>
        </w:rPr>
        <w:t>,</w:t>
      </w:r>
      <w:r w:rsidR="00FA377D" w:rsidRPr="00861AEC">
        <w:t> która przekształca najmroczniejsze opowieści w dzieła o wyjątkowej urodzie</w:t>
      </w:r>
      <w:r w:rsidR="00FA377D" w:rsidRPr="00861AEC">
        <w:rPr>
          <w:rFonts w:ascii="interpunkcja-regular" w:hAnsi="interpunkcja-regular"/>
        </w:rPr>
        <w:t>.</w:t>
      </w:r>
    </w:p>
    <w:p w14:paraId="1DFCD286" w14:textId="77777777" w:rsidR="00FA377D" w:rsidRPr="002D6CF3" w:rsidRDefault="00FA377D" w:rsidP="002D6CF3">
      <w:pPr>
        <w:pStyle w:val="Bezodstpw"/>
        <w:rPr>
          <w:rFonts w:ascii="interpunkcja-regular" w:hAnsi="interpunkcja-regular"/>
          <w:color w:val="000000" w:themeColor="text1"/>
          <w:shd w:val="clear" w:color="auto" w:fill="FFFFFF"/>
        </w:rPr>
      </w:pPr>
    </w:p>
    <w:p w14:paraId="6A5DD5DD" w14:textId="0F7EB23C" w:rsidR="00A84A46" w:rsidRDefault="00672865" w:rsidP="00FA377D">
      <w:pPr>
        <w:spacing w:after="0"/>
        <w:ind w:left="0" w:right="0"/>
        <w:contextualSpacing/>
        <w:rPr>
          <w:bdr w:val="none" w:sz="0" w:space="0" w:color="auto" w:frame="1"/>
        </w:rPr>
      </w:pPr>
      <w:r>
        <w:rPr>
          <w:bdr w:val="none" w:sz="0" w:space="0" w:color="auto" w:frame="1"/>
        </w:rPr>
        <w:t xml:space="preserve">           </w:t>
      </w:r>
    </w:p>
    <w:p w14:paraId="2A05FC5B" w14:textId="77777777" w:rsidR="00672865" w:rsidRDefault="00672865" w:rsidP="00672865">
      <w:pPr>
        <w:tabs>
          <w:tab w:val="clear" w:pos="8505"/>
          <w:tab w:val="left" w:pos="1632"/>
        </w:tabs>
        <w:spacing w:after="0"/>
        <w:ind w:left="0" w:right="0"/>
        <w:contextualSpacing/>
        <w:rPr>
          <w:sz w:val="24"/>
          <w:szCs w:val="24"/>
        </w:rPr>
      </w:pPr>
    </w:p>
    <w:p w14:paraId="0FF2C5EE" w14:textId="77777777" w:rsidR="00672865" w:rsidRDefault="00672865" w:rsidP="00672865">
      <w:pPr>
        <w:tabs>
          <w:tab w:val="clear" w:pos="8505"/>
          <w:tab w:val="left" w:pos="1632"/>
        </w:tabs>
        <w:spacing w:after="0"/>
        <w:ind w:left="0" w:right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       </w:t>
      </w:r>
      <w:r w:rsidRPr="00672865">
        <w:rPr>
          <w:sz w:val="22"/>
          <w:szCs w:val="22"/>
        </w:rPr>
        <w:t xml:space="preserve">Treści </w:t>
      </w:r>
      <w:r w:rsidRPr="00672865">
        <w:rPr>
          <w:sz w:val="22"/>
          <w:szCs w:val="22"/>
        </w:rPr>
        <w:t>prezentowane na wystawie rekomendowane s</w:t>
      </w:r>
      <w:r w:rsidRPr="00672865">
        <w:rPr>
          <w:sz w:val="22"/>
          <w:szCs w:val="22"/>
        </w:rPr>
        <w:t>ą</w:t>
      </w:r>
      <w:r w:rsidRPr="00672865">
        <w:rPr>
          <w:sz w:val="22"/>
          <w:szCs w:val="22"/>
        </w:rPr>
        <w:t xml:space="preserve"> dla os</w:t>
      </w:r>
      <w:r w:rsidRPr="00672865">
        <w:rPr>
          <w:sz w:val="22"/>
          <w:szCs w:val="22"/>
        </w:rPr>
        <w:t>ó</w:t>
      </w:r>
      <w:r w:rsidRPr="00672865">
        <w:rPr>
          <w:sz w:val="22"/>
          <w:szCs w:val="22"/>
        </w:rPr>
        <w:t>b pe</w:t>
      </w:r>
      <w:r w:rsidRPr="00672865">
        <w:rPr>
          <w:sz w:val="22"/>
          <w:szCs w:val="22"/>
        </w:rPr>
        <w:t>ł</w:t>
      </w:r>
      <w:r w:rsidRPr="00672865">
        <w:rPr>
          <w:sz w:val="22"/>
          <w:szCs w:val="22"/>
        </w:rPr>
        <w:t xml:space="preserve">noletnich. </w:t>
      </w:r>
    </w:p>
    <w:p w14:paraId="2F303AED" w14:textId="6F9FEAD0" w:rsidR="00672865" w:rsidRPr="00672865" w:rsidRDefault="00672865" w:rsidP="00672865">
      <w:pPr>
        <w:tabs>
          <w:tab w:val="clear" w:pos="8505"/>
          <w:tab w:val="left" w:pos="1632"/>
        </w:tabs>
        <w:spacing w:after="0"/>
        <w:ind w:left="0" w:right="0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P</w:t>
      </w:r>
      <w:r w:rsidRPr="00672865">
        <w:rPr>
          <w:sz w:val="22"/>
          <w:szCs w:val="22"/>
        </w:rPr>
        <w:t>rosimy o osobiste rozwa</w:t>
      </w:r>
      <w:r w:rsidRPr="00672865">
        <w:rPr>
          <w:sz w:val="22"/>
          <w:szCs w:val="22"/>
        </w:rPr>
        <w:t>ż</w:t>
      </w:r>
      <w:r w:rsidRPr="00672865">
        <w:rPr>
          <w:sz w:val="22"/>
          <w:szCs w:val="22"/>
        </w:rPr>
        <w:t>enie, czy tre</w:t>
      </w:r>
      <w:r w:rsidRPr="00672865">
        <w:rPr>
          <w:sz w:val="22"/>
          <w:szCs w:val="22"/>
        </w:rPr>
        <w:t>ść</w:t>
      </w:r>
      <w:r w:rsidRPr="00672865">
        <w:rPr>
          <w:sz w:val="22"/>
          <w:szCs w:val="22"/>
        </w:rPr>
        <w:t xml:space="preserve"> jest odpowiednia dla m</w:t>
      </w:r>
      <w:r w:rsidRPr="00672865">
        <w:rPr>
          <w:sz w:val="22"/>
          <w:szCs w:val="22"/>
        </w:rPr>
        <w:t>ł</w:t>
      </w:r>
      <w:r w:rsidRPr="00672865">
        <w:rPr>
          <w:sz w:val="22"/>
          <w:szCs w:val="22"/>
        </w:rPr>
        <w:t>odzie</w:t>
      </w:r>
      <w:r w:rsidRPr="00672865">
        <w:rPr>
          <w:sz w:val="22"/>
          <w:szCs w:val="22"/>
        </w:rPr>
        <w:t>ż</w:t>
      </w:r>
      <w:r w:rsidRPr="00672865">
        <w:rPr>
          <w:sz w:val="22"/>
          <w:szCs w:val="22"/>
        </w:rPr>
        <w:t xml:space="preserve">y od 16 roku </w:t>
      </w:r>
      <w:r w:rsidRPr="00672865">
        <w:rPr>
          <w:sz w:val="22"/>
          <w:szCs w:val="22"/>
        </w:rPr>
        <w:t>ż</w:t>
      </w:r>
      <w:r w:rsidRPr="00672865">
        <w:rPr>
          <w:sz w:val="22"/>
          <w:szCs w:val="22"/>
        </w:rPr>
        <w:t>ycia."</w:t>
      </w:r>
    </w:p>
    <w:p w14:paraId="15ECEB1F" w14:textId="77777777" w:rsidR="00672865" w:rsidRDefault="00672865" w:rsidP="00FA377D">
      <w:pPr>
        <w:spacing w:after="0"/>
        <w:ind w:left="0" w:right="0"/>
        <w:contextualSpacing/>
        <w:rPr>
          <w:bdr w:val="none" w:sz="0" w:space="0" w:color="auto" w:frame="1"/>
        </w:rPr>
      </w:pPr>
    </w:p>
    <w:p w14:paraId="7CDAF35C" w14:textId="77777777" w:rsidR="00672865" w:rsidRDefault="00672865" w:rsidP="00FA377D">
      <w:pPr>
        <w:spacing w:after="0"/>
        <w:ind w:left="0" w:right="0"/>
        <w:contextualSpacing/>
        <w:rPr>
          <w:bdr w:val="none" w:sz="0" w:space="0" w:color="auto" w:frame="1"/>
        </w:rPr>
      </w:pPr>
    </w:p>
    <w:p w14:paraId="5ED4E790" w14:textId="5C8C5A8A" w:rsidR="00786DB2" w:rsidRDefault="00786DB2" w:rsidP="00371334">
      <w:pPr>
        <w:spacing w:after="0"/>
        <w:ind w:left="0" w:right="0" w:firstLine="340"/>
        <w:contextualSpacing/>
      </w:pPr>
    </w:p>
    <w:p w14:paraId="51BD9766" w14:textId="77777777" w:rsidR="00672865" w:rsidRDefault="00672865" w:rsidP="00371334">
      <w:pPr>
        <w:spacing w:after="0"/>
        <w:ind w:left="0" w:right="0" w:firstLine="340"/>
        <w:contextualSpacing/>
      </w:pPr>
    </w:p>
    <w:p w14:paraId="65FF035D" w14:textId="77777777" w:rsidR="00861ED6" w:rsidRPr="00C97AC7" w:rsidRDefault="00861ED6" w:rsidP="00C47C1E">
      <w:pPr>
        <w:pStyle w:val="Bezodstpw"/>
      </w:pPr>
      <w:r w:rsidRPr="003554FE">
        <w:t>Organizator</w:t>
      </w:r>
    </w:p>
    <w:p w14:paraId="0330F5AF" w14:textId="77777777" w:rsidR="00861ED6" w:rsidRDefault="00861ED6" w:rsidP="00C47C1E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124BC562" w14:textId="1FBC85A2" w:rsidR="000B5C15" w:rsidRDefault="00964321" w:rsidP="00C47C1E">
      <w:pPr>
        <w:pStyle w:val="Bezodstpw"/>
        <w:rPr>
          <w:lang w:bidi="pl-PL"/>
        </w:rPr>
      </w:pPr>
      <w:r>
        <w:rPr>
          <w:lang w:bidi="pl-PL"/>
        </w:rPr>
        <w:t>Wystawa</w:t>
      </w:r>
      <w:r w:rsidR="00DE3724">
        <w:rPr>
          <w:lang w:bidi="pl-PL"/>
        </w:rPr>
        <w:t xml:space="preserve"> </w:t>
      </w:r>
      <w:r w:rsidR="00E8752C">
        <w:rPr>
          <w:lang w:bidi="pl-PL"/>
        </w:rPr>
        <w:t>s</w:t>
      </w:r>
      <w:r w:rsidR="00DE3724" w:rsidRPr="003554FE">
        <w:t>finansowana</w:t>
      </w:r>
      <w:r>
        <w:rPr>
          <w:lang w:bidi="pl-PL"/>
        </w:rPr>
        <w:t xml:space="preserve"> ze środków</w:t>
      </w:r>
      <w:r w:rsidR="00A50DA1">
        <w:rPr>
          <w:lang w:bidi="pl-PL"/>
        </w:rPr>
        <w:t>:</w:t>
      </w:r>
    </w:p>
    <w:p w14:paraId="4AA5927F" w14:textId="77777777" w:rsidR="00A50DA1" w:rsidRDefault="00A50DA1" w:rsidP="00C47C1E">
      <w:pPr>
        <w:pStyle w:val="Bezodstpw"/>
        <w:rPr>
          <w:lang w:bidi="pl-PL"/>
        </w:rPr>
      </w:pPr>
    </w:p>
    <w:p w14:paraId="758BE21B" w14:textId="0917F41D" w:rsidR="000B5C15" w:rsidRDefault="00933095" w:rsidP="00933095">
      <w:pPr>
        <w:pStyle w:val="detale"/>
        <w:ind w:left="0"/>
        <w:rPr>
          <w:lang w:bidi="pl-PL"/>
        </w:rPr>
      </w:pPr>
      <w:r>
        <w:rPr>
          <w:lang w:bidi="pl-PL"/>
        </w:rPr>
        <w:t xml:space="preserve">           </w:t>
      </w:r>
      <w:r w:rsidR="00A50DA1">
        <w:rPr>
          <w:lang w:bidi="pl-PL"/>
        </w:rPr>
        <w:t xml:space="preserve">      </w:t>
      </w:r>
      <w:r>
        <w:rPr>
          <w:lang w:bidi="pl-PL"/>
        </w:rPr>
        <w:t xml:space="preserve"> </w:t>
      </w:r>
      <w:r w:rsidR="002D6CF3">
        <w:rPr>
          <w:lang w:bidi="pl-PL"/>
        </w:rPr>
        <w:t>Ministerstwa Kultury i Dziedzictwa Narod</w:t>
      </w:r>
      <w:r w:rsidR="00A50DA1">
        <w:rPr>
          <w:lang w:bidi="pl-PL"/>
        </w:rPr>
        <w:t>o</w:t>
      </w:r>
      <w:r w:rsidR="002D6CF3">
        <w:rPr>
          <w:lang w:bidi="pl-PL"/>
        </w:rPr>
        <w:t>wego</w:t>
      </w:r>
    </w:p>
    <w:p w14:paraId="0DEB586B" w14:textId="77777777" w:rsidR="00A50DA1" w:rsidRPr="00185F0C" w:rsidRDefault="00A50DA1" w:rsidP="00933095">
      <w:pPr>
        <w:pStyle w:val="detale"/>
        <w:ind w:left="0"/>
      </w:pPr>
    </w:p>
    <w:p w14:paraId="5842BEB2" w14:textId="272C6C31" w:rsidR="00861ED6" w:rsidRDefault="00861ED6" w:rsidP="00C47C1E">
      <w:pPr>
        <w:pStyle w:val="Bezodstpw"/>
      </w:pPr>
      <w:r w:rsidRPr="00D93CF0">
        <w:t xml:space="preserve">Partnerzy </w:t>
      </w:r>
      <w:r w:rsidRPr="003554FE">
        <w:t>medialni</w:t>
      </w:r>
      <w:r w:rsidR="00933095">
        <w:t>;</w:t>
      </w:r>
    </w:p>
    <w:p w14:paraId="10613525" w14:textId="77777777" w:rsidR="00933095" w:rsidRDefault="00933095" w:rsidP="00C47C1E">
      <w:pPr>
        <w:pStyle w:val="Bezodstpw"/>
      </w:pPr>
    </w:p>
    <w:p w14:paraId="202B45AC" w14:textId="5384C2A7" w:rsidR="00933095" w:rsidRDefault="00933095" w:rsidP="00933095">
      <w:pPr>
        <w:pStyle w:val="detale"/>
        <w:rPr>
          <w:rFonts w:cs="Arial Unicode MS"/>
        </w:rPr>
      </w:pPr>
      <w:r>
        <w:t>TVP Kultura, Aktivist, GoOut, I.pl, naszemiasto.pl, Obieg, Tr</w:t>
      </w:r>
      <w:r>
        <w:rPr>
          <w:lang w:val="es-ES_tradnl"/>
        </w:rPr>
        <w:t>ó</w:t>
      </w:r>
      <w:r>
        <w:rPr>
          <w:lang w:val="nl-NL"/>
        </w:rPr>
        <w:t>jka</w:t>
      </w:r>
    </w:p>
    <w:p w14:paraId="60E99C7A" w14:textId="77777777" w:rsidR="00933095" w:rsidRDefault="00933095" w:rsidP="00C47C1E">
      <w:pPr>
        <w:pStyle w:val="Bezodstpw"/>
      </w:pPr>
    </w:p>
    <w:p w14:paraId="63D6C448" w14:textId="77777777" w:rsidR="00933095" w:rsidRPr="00D93CF0" w:rsidRDefault="00933095" w:rsidP="00C47C1E">
      <w:pPr>
        <w:pStyle w:val="Bezodstpw"/>
      </w:pPr>
    </w:p>
    <w:p w14:paraId="561BC9F7" w14:textId="7BD07836" w:rsidR="00C03829" w:rsidRDefault="00C03829" w:rsidP="00C47C1E">
      <w:pPr>
        <w:pStyle w:val="Nagwek1"/>
        <w:rPr>
          <w:rStyle w:val="Nagwek1Znak"/>
        </w:rPr>
      </w:pPr>
      <w:r w:rsidRPr="00A44561">
        <w:rPr>
          <w:rStyle w:val="Nagwek1Znak"/>
        </w:rPr>
        <w:t xml:space="preserve">Więcej </w:t>
      </w:r>
      <w:r w:rsidRPr="00C47C1E">
        <w:rPr>
          <w:rStyle w:val="Nagwek1Znak"/>
        </w:rPr>
        <w:t>informacji</w:t>
      </w:r>
      <w:r w:rsidR="00933095">
        <w:rPr>
          <w:rStyle w:val="Nagwek1Znak"/>
        </w:rPr>
        <w:t>:</w:t>
      </w:r>
    </w:p>
    <w:p w14:paraId="3B51F3EE" w14:textId="64419D1B" w:rsidR="00933095" w:rsidRDefault="00000000" w:rsidP="00933095">
      <w:hyperlink r:id="rId8" w:history="1">
        <w:r w:rsidR="00933095" w:rsidRPr="004E21FE">
          <w:rPr>
            <w:rStyle w:val="Hipercze"/>
          </w:rPr>
          <w:t>https://u-jazdowski.pl/program/wystawy/claudia-clare?tid=t_content</w:t>
        </w:r>
      </w:hyperlink>
    </w:p>
    <w:p w14:paraId="62972F83" w14:textId="77777777" w:rsidR="00933095" w:rsidRPr="00933095" w:rsidRDefault="00933095" w:rsidP="00933095"/>
    <w:p w14:paraId="650E2809" w14:textId="0C5569E7" w:rsidR="001F7982" w:rsidRDefault="0045750A" w:rsidP="00C47C1E">
      <w:pPr>
        <w:pStyle w:val="Nagwek1"/>
      </w:pPr>
      <w:r w:rsidRPr="00D93CF0">
        <w:t xml:space="preserve">Materiały </w:t>
      </w:r>
      <w:r w:rsidRPr="00C47C1E">
        <w:t>prasowe</w:t>
      </w:r>
      <w:r w:rsidR="00933095">
        <w:t>:</w:t>
      </w:r>
    </w:p>
    <w:p w14:paraId="3D347E87" w14:textId="72C1153A" w:rsidR="00E33975" w:rsidRPr="00E33975" w:rsidRDefault="00000000" w:rsidP="00672865">
      <w:hyperlink r:id="rId9" w:history="1">
        <w:r w:rsidR="00A84A46" w:rsidRPr="008178D4">
          <w:rPr>
            <w:rStyle w:val="Hipercze"/>
          </w:rPr>
          <w:t>https://u-jazdowski.pl/press-room/komunikaty-prasowe/wystawy/claudia-clare</w:t>
        </w:r>
      </w:hyperlink>
    </w:p>
    <w:p w14:paraId="30E3E4CD" w14:textId="13CEF40C" w:rsidR="0045750A" w:rsidRDefault="0045750A" w:rsidP="00C47C1E">
      <w:pPr>
        <w:pStyle w:val="Nagwek1"/>
      </w:pPr>
      <w:r w:rsidRPr="00D93CF0">
        <w:lastRenderedPageBreak/>
        <w:t>Kontakt dla mediów</w:t>
      </w:r>
      <w:r w:rsidR="00E33975">
        <w:t>:</w:t>
      </w:r>
    </w:p>
    <w:p w14:paraId="56787AB3" w14:textId="7FB6B26A" w:rsidR="00A84A46" w:rsidRDefault="00672865" w:rsidP="00672865">
      <w:pPr>
        <w:spacing w:before="100" w:beforeAutospacing="1" w:after="100" w:afterAutospacing="1"/>
        <w:ind w:left="0"/>
      </w:pPr>
      <w:r>
        <w:t xml:space="preserve">                </w:t>
      </w:r>
      <w:r w:rsidR="00A84A46">
        <w:t>Agnieszka Niedzielak – Kowalska</w:t>
      </w:r>
    </w:p>
    <w:p w14:paraId="1090ABE2" w14:textId="5E36A64A" w:rsidR="00A84A46" w:rsidRDefault="00A84A46" w:rsidP="00A84A46">
      <w:pPr>
        <w:spacing w:before="100" w:beforeAutospacing="1" w:after="100" w:afterAutospacing="1"/>
      </w:pPr>
      <w:r w:rsidRPr="00A84A46">
        <w:rPr>
          <w:color w:val="000000"/>
        </w:rPr>
        <w:t>Centrum Sztuki Współczesnej </w:t>
      </w:r>
      <w:r w:rsidRPr="00A84A46">
        <w:rPr>
          <w:color w:val="000000"/>
        </w:rPr>
        <w:br/>
        <w:t>Zamek Ujazdowski</w:t>
      </w:r>
    </w:p>
    <w:p w14:paraId="7C7749AD" w14:textId="36F616F4" w:rsidR="00A84A46" w:rsidRDefault="00000000" w:rsidP="00A84A46">
      <w:pPr>
        <w:spacing w:before="100" w:beforeAutospacing="1" w:after="100" w:afterAutospacing="1"/>
      </w:pPr>
      <w:hyperlink r:id="rId10" w:history="1">
        <w:r w:rsidR="00A84A46" w:rsidRPr="008178D4">
          <w:rPr>
            <w:rStyle w:val="Hipercze"/>
          </w:rPr>
          <w:t>a.niedzielak-kowalska@u-jazdowski.pl</w:t>
        </w:r>
      </w:hyperlink>
    </w:p>
    <w:p w14:paraId="1D2FEE28" w14:textId="086FF687" w:rsidR="00A84A46" w:rsidRPr="00A84A46" w:rsidRDefault="00A84A46" w:rsidP="00A84A46">
      <w:pPr>
        <w:spacing w:before="100" w:beforeAutospacing="1" w:after="100" w:afterAutospacing="1"/>
      </w:pPr>
      <w:r>
        <w:rPr>
          <w:b/>
          <w:bCs w:val="0"/>
          <w:color w:val="000000"/>
        </w:rPr>
        <w:br/>
      </w:r>
    </w:p>
    <w:p w14:paraId="2FDA73BA" w14:textId="77777777" w:rsidR="00A84A46" w:rsidRPr="00A84A46" w:rsidRDefault="00A84A46" w:rsidP="00A84A46"/>
    <w:p w14:paraId="5ADE7D83" w14:textId="77777777" w:rsidR="00E33975" w:rsidRDefault="00E33975" w:rsidP="00E33975">
      <w:pPr>
        <w:pStyle w:val="Body"/>
        <w:tabs>
          <w:tab w:val="left" w:pos="8225"/>
        </w:tabs>
        <w:spacing w:after="0"/>
      </w:pPr>
      <w:r>
        <w:t>Agnieszka Kołek</w:t>
      </w:r>
    </w:p>
    <w:p w14:paraId="2481EA33" w14:textId="77777777" w:rsidR="00E33975" w:rsidRDefault="00E33975" w:rsidP="00E33975">
      <w:pPr>
        <w:pStyle w:val="Body"/>
        <w:tabs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270277AD" w14:textId="77777777" w:rsidR="00E33975" w:rsidRDefault="00E33975" w:rsidP="00E33975">
      <w:pPr>
        <w:pStyle w:val="Body"/>
        <w:tabs>
          <w:tab w:val="left" w:pos="8225"/>
        </w:tabs>
        <w:spacing w:after="0"/>
      </w:pPr>
      <w:r>
        <w:t>+ 48 451 170 626</w:t>
      </w:r>
    </w:p>
    <w:p w14:paraId="24B5F6D3" w14:textId="77777777" w:rsidR="00E33975" w:rsidRDefault="00000000" w:rsidP="00E33975">
      <w:hyperlink r:id="rId11" w:history="1">
        <w:r w:rsidR="00E33975">
          <w:rPr>
            <w:rStyle w:val="Hipercze"/>
          </w:rPr>
          <w:t>a.kolek@u-jazdowski.pl</w:t>
        </w:r>
      </w:hyperlink>
      <w:r w:rsidR="00E33975">
        <w:t xml:space="preserve"> </w:t>
      </w:r>
    </w:p>
    <w:p w14:paraId="3DE2F84D" w14:textId="3DA20EE6" w:rsidR="00933095" w:rsidRPr="00933095" w:rsidRDefault="00933095" w:rsidP="00933095"/>
    <w:p w14:paraId="20A8F399" w14:textId="77777777" w:rsidR="00933095" w:rsidRPr="00211CF3" w:rsidRDefault="00933095" w:rsidP="00C47C1E">
      <w:pPr>
        <w:rPr>
          <w:sz w:val="22"/>
          <w:szCs w:val="22"/>
        </w:rPr>
      </w:pPr>
    </w:p>
    <w:p w14:paraId="0CDDDF89" w14:textId="77777777" w:rsidR="00A57DF7" w:rsidRPr="00D93CF0" w:rsidRDefault="00A57DF7" w:rsidP="00371334">
      <w:pPr>
        <w:spacing w:after="0"/>
        <w:ind w:left="0" w:right="0" w:firstLine="340"/>
        <w:contextualSpacing/>
      </w:pPr>
    </w:p>
    <w:sectPr w:rsidR="00A57DF7" w:rsidRPr="00D93CF0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A5340" w14:textId="77777777" w:rsidR="003F6BB4" w:rsidRDefault="003F6BB4" w:rsidP="00295A47">
      <w:r>
        <w:separator/>
      </w:r>
    </w:p>
  </w:endnote>
  <w:endnote w:type="continuationSeparator" w:id="0">
    <w:p w14:paraId="24C1EE40" w14:textId="77777777" w:rsidR="003F6BB4" w:rsidRDefault="003F6BB4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001C54E3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4BBEB" w14:textId="77777777" w:rsidR="003F6BB4" w:rsidRDefault="003F6BB4" w:rsidP="00295A47">
      <w:r>
        <w:separator/>
      </w:r>
    </w:p>
  </w:footnote>
  <w:footnote w:type="continuationSeparator" w:id="0">
    <w:p w14:paraId="00627954" w14:textId="77777777" w:rsidR="003F6BB4" w:rsidRDefault="003F6BB4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001C54E3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5F1B4FB0"/>
    <w:multiLevelType w:val="hybridMultilevel"/>
    <w:tmpl w:val="BA6C3698"/>
    <w:lvl w:ilvl="0" w:tplc="0415000F">
      <w:start w:val="1"/>
      <w:numFmt w:val="decimal"/>
      <w:lvlText w:val="%1."/>
      <w:lvlJc w:val="left"/>
      <w:pPr>
        <w:ind w:left="1980" w:hanging="360"/>
      </w:pPr>
    </w:lvl>
    <w:lvl w:ilvl="1" w:tplc="04150019" w:tentative="1">
      <w:start w:val="1"/>
      <w:numFmt w:val="lowerLetter"/>
      <w:lvlText w:val="%2."/>
      <w:lvlJc w:val="left"/>
      <w:pPr>
        <w:ind w:left="2700" w:hanging="360"/>
      </w:pPr>
    </w:lvl>
    <w:lvl w:ilvl="2" w:tplc="0415001B" w:tentative="1">
      <w:start w:val="1"/>
      <w:numFmt w:val="lowerRoman"/>
      <w:lvlText w:val="%3."/>
      <w:lvlJc w:val="right"/>
      <w:pPr>
        <w:ind w:left="3420" w:hanging="180"/>
      </w:pPr>
    </w:lvl>
    <w:lvl w:ilvl="3" w:tplc="0415000F" w:tentative="1">
      <w:start w:val="1"/>
      <w:numFmt w:val="decimal"/>
      <w:lvlText w:val="%4."/>
      <w:lvlJc w:val="left"/>
      <w:pPr>
        <w:ind w:left="4140" w:hanging="360"/>
      </w:pPr>
    </w:lvl>
    <w:lvl w:ilvl="4" w:tplc="04150019" w:tentative="1">
      <w:start w:val="1"/>
      <w:numFmt w:val="lowerLetter"/>
      <w:lvlText w:val="%5."/>
      <w:lvlJc w:val="left"/>
      <w:pPr>
        <w:ind w:left="4860" w:hanging="360"/>
      </w:pPr>
    </w:lvl>
    <w:lvl w:ilvl="5" w:tplc="0415001B" w:tentative="1">
      <w:start w:val="1"/>
      <w:numFmt w:val="lowerRoman"/>
      <w:lvlText w:val="%6."/>
      <w:lvlJc w:val="right"/>
      <w:pPr>
        <w:ind w:left="5580" w:hanging="180"/>
      </w:pPr>
    </w:lvl>
    <w:lvl w:ilvl="6" w:tplc="0415000F" w:tentative="1">
      <w:start w:val="1"/>
      <w:numFmt w:val="decimal"/>
      <w:lvlText w:val="%7."/>
      <w:lvlJc w:val="left"/>
      <w:pPr>
        <w:ind w:left="6300" w:hanging="360"/>
      </w:pPr>
    </w:lvl>
    <w:lvl w:ilvl="7" w:tplc="04150019" w:tentative="1">
      <w:start w:val="1"/>
      <w:numFmt w:val="lowerLetter"/>
      <w:lvlText w:val="%8."/>
      <w:lvlJc w:val="left"/>
      <w:pPr>
        <w:ind w:left="7020" w:hanging="360"/>
      </w:pPr>
    </w:lvl>
    <w:lvl w:ilvl="8" w:tplc="041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11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576289493">
    <w:abstractNumId w:val="12"/>
  </w:num>
  <w:num w:numId="2" w16cid:durableId="864290528">
    <w:abstractNumId w:val="11"/>
  </w:num>
  <w:num w:numId="3" w16cid:durableId="348027609">
    <w:abstractNumId w:val="5"/>
  </w:num>
  <w:num w:numId="4" w16cid:durableId="167328835">
    <w:abstractNumId w:val="4"/>
  </w:num>
  <w:num w:numId="5" w16cid:durableId="1093165859">
    <w:abstractNumId w:val="13"/>
  </w:num>
  <w:num w:numId="6" w16cid:durableId="39937443">
    <w:abstractNumId w:val="15"/>
  </w:num>
  <w:num w:numId="7" w16cid:durableId="1442921927">
    <w:abstractNumId w:val="15"/>
    <w:lvlOverride w:ilvl="0">
      <w:startOverride w:val="1"/>
    </w:lvlOverride>
  </w:num>
  <w:num w:numId="8" w16cid:durableId="400376130">
    <w:abstractNumId w:val="0"/>
  </w:num>
  <w:num w:numId="9" w16cid:durableId="1766610110">
    <w:abstractNumId w:val="2"/>
  </w:num>
  <w:num w:numId="10" w16cid:durableId="699091169">
    <w:abstractNumId w:val="8"/>
  </w:num>
  <w:num w:numId="11" w16cid:durableId="1343119309">
    <w:abstractNumId w:val="7"/>
  </w:num>
  <w:num w:numId="12" w16cid:durableId="787090942">
    <w:abstractNumId w:val="3"/>
  </w:num>
  <w:num w:numId="13" w16cid:durableId="417560355">
    <w:abstractNumId w:val="1"/>
  </w:num>
  <w:num w:numId="14" w16cid:durableId="722945949">
    <w:abstractNumId w:val="9"/>
  </w:num>
  <w:num w:numId="15" w16cid:durableId="202910143">
    <w:abstractNumId w:val="14"/>
  </w:num>
  <w:num w:numId="16" w16cid:durableId="2024821209">
    <w:abstractNumId w:val="6"/>
  </w:num>
  <w:num w:numId="17" w16cid:durableId="13528017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558D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F2C5B"/>
    <w:rsid w:val="000F3608"/>
    <w:rsid w:val="000F4D59"/>
    <w:rsid w:val="000F7F4C"/>
    <w:rsid w:val="001004CF"/>
    <w:rsid w:val="0010663F"/>
    <w:rsid w:val="001150E0"/>
    <w:rsid w:val="00117611"/>
    <w:rsid w:val="00120352"/>
    <w:rsid w:val="001218A7"/>
    <w:rsid w:val="00132A46"/>
    <w:rsid w:val="00135684"/>
    <w:rsid w:val="001363E4"/>
    <w:rsid w:val="00147C7D"/>
    <w:rsid w:val="00150A9B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76DA"/>
    <w:rsid w:val="001F7982"/>
    <w:rsid w:val="00201593"/>
    <w:rsid w:val="0020286E"/>
    <w:rsid w:val="00202FE1"/>
    <w:rsid w:val="0021031E"/>
    <w:rsid w:val="00211972"/>
    <w:rsid w:val="00211CF3"/>
    <w:rsid w:val="00212E09"/>
    <w:rsid w:val="00222DC5"/>
    <w:rsid w:val="00241767"/>
    <w:rsid w:val="00243E6C"/>
    <w:rsid w:val="00245A1F"/>
    <w:rsid w:val="00256A13"/>
    <w:rsid w:val="002708E0"/>
    <w:rsid w:val="00275E1A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D6CF3"/>
    <w:rsid w:val="002E15A8"/>
    <w:rsid w:val="002E4249"/>
    <w:rsid w:val="002F3401"/>
    <w:rsid w:val="002F52C8"/>
    <w:rsid w:val="003002B7"/>
    <w:rsid w:val="00300A45"/>
    <w:rsid w:val="003103C3"/>
    <w:rsid w:val="0031233E"/>
    <w:rsid w:val="00321E92"/>
    <w:rsid w:val="00327DEB"/>
    <w:rsid w:val="003355A8"/>
    <w:rsid w:val="003475CC"/>
    <w:rsid w:val="00351FD2"/>
    <w:rsid w:val="003554FE"/>
    <w:rsid w:val="0036123A"/>
    <w:rsid w:val="00370943"/>
    <w:rsid w:val="00370D2D"/>
    <w:rsid w:val="00371334"/>
    <w:rsid w:val="003759B0"/>
    <w:rsid w:val="00376931"/>
    <w:rsid w:val="00385100"/>
    <w:rsid w:val="00386E24"/>
    <w:rsid w:val="003908FC"/>
    <w:rsid w:val="00390ABC"/>
    <w:rsid w:val="003A0403"/>
    <w:rsid w:val="003A1206"/>
    <w:rsid w:val="003A593B"/>
    <w:rsid w:val="003B135D"/>
    <w:rsid w:val="003B4B4E"/>
    <w:rsid w:val="003C1542"/>
    <w:rsid w:val="003C32FC"/>
    <w:rsid w:val="003C6B7E"/>
    <w:rsid w:val="003D07FA"/>
    <w:rsid w:val="003D154A"/>
    <w:rsid w:val="003E3A77"/>
    <w:rsid w:val="003E6F75"/>
    <w:rsid w:val="003F6BB4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41F3"/>
    <w:rsid w:val="00466108"/>
    <w:rsid w:val="004745DC"/>
    <w:rsid w:val="00477EBE"/>
    <w:rsid w:val="004857AA"/>
    <w:rsid w:val="00485C13"/>
    <w:rsid w:val="0049118F"/>
    <w:rsid w:val="00491233"/>
    <w:rsid w:val="00496ADF"/>
    <w:rsid w:val="00497D8D"/>
    <w:rsid w:val="004A20C2"/>
    <w:rsid w:val="004C52B6"/>
    <w:rsid w:val="00501774"/>
    <w:rsid w:val="005029BC"/>
    <w:rsid w:val="00507E10"/>
    <w:rsid w:val="0051313F"/>
    <w:rsid w:val="005317CC"/>
    <w:rsid w:val="00532874"/>
    <w:rsid w:val="00537E6A"/>
    <w:rsid w:val="0054656D"/>
    <w:rsid w:val="0055035A"/>
    <w:rsid w:val="00552F9D"/>
    <w:rsid w:val="005553CE"/>
    <w:rsid w:val="0055592D"/>
    <w:rsid w:val="0056020E"/>
    <w:rsid w:val="00565199"/>
    <w:rsid w:val="00573FA3"/>
    <w:rsid w:val="005771E9"/>
    <w:rsid w:val="0058056A"/>
    <w:rsid w:val="0059463E"/>
    <w:rsid w:val="005B7785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712F"/>
    <w:rsid w:val="00640248"/>
    <w:rsid w:val="0065253B"/>
    <w:rsid w:val="00655F21"/>
    <w:rsid w:val="0066360C"/>
    <w:rsid w:val="00672865"/>
    <w:rsid w:val="00673B60"/>
    <w:rsid w:val="0068033A"/>
    <w:rsid w:val="0068683F"/>
    <w:rsid w:val="006A2EA5"/>
    <w:rsid w:val="006A39C6"/>
    <w:rsid w:val="006C5FD6"/>
    <w:rsid w:val="006E0E8D"/>
    <w:rsid w:val="006F4F3E"/>
    <w:rsid w:val="006F52E4"/>
    <w:rsid w:val="00707F02"/>
    <w:rsid w:val="007109FE"/>
    <w:rsid w:val="007217D5"/>
    <w:rsid w:val="007240E0"/>
    <w:rsid w:val="00725454"/>
    <w:rsid w:val="00725DEF"/>
    <w:rsid w:val="007321BA"/>
    <w:rsid w:val="0073402E"/>
    <w:rsid w:val="00734465"/>
    <w:rsid w:val="00735F48"/>
    <w:rsid w:val="00755183"/>
    <w:rsid w:val="00763C90"/>
    <w:rsid w:val="00771BA5"/>
    <w:rsid w:val="00775892"/>
    <w:rsid w:val="00784FE4"/>
    <w:rsid w:val="00786DB2"/>
    <w:rsid w:val="00792D44"/>
    <w:rsid w:val="007A11EB"/>
    <w:rsid w:val="007A22AF"/>
    <w:rsid w:val="007C1E53"/>
    <w:rsid w:val="007C5F85"/>
    <w:rsid w:val="007D10FC"/>
    <w:rsid w:val="007D2835"/>
    <w:rsid w:val="007D48AE"/>
    <w:rsid w:val="007F5872"/>
    <w:rsid w:val="007F6B7F"/>
    <w:rsid w:val="008169D4"/>
    <w:rsid w:val="00821412"/>
    <w:rsid w:val="00821E5D"/>
    <w:rsid w:val="0083023F"/>
    <w:rsid w:val="008328F7"/>
    <w:rsid w:val="0085205A"/>
    <w:rsid w:val="00852A76"/>
    <w:rsid w:val="008555AB"/>
    <w:rsid w:val="00855E1E"/>
    <w:rsid w:val="00856D50"/>
    <w:rsid w:val="0086146F"/>
    <w:rsid w:val="00861AEC"/>
    <w:rsid w:val="00861ED6"/>
    <w:rsid w:val="008821C9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5425"/>
    <w:rsid w:val="009076B6"/>
    <w:rsid w:val="00933095"/>
    <w:rsid w:val="00934FD8"/>
    <w:rsid w:val="00942A43"/>
    <w:rsid w:val="009532A7"/>
    <w:rsid w:val="00956053"/>
    <w:rsid w:val="00957707"/>
    <w:rsid w:val="009621F6"/>
    <w:rsid w:val="00964321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0222"/>
    <w:rsid w:val="009D7555"/>
    <w:rsid w:val="009F00CC"/>
    <w:rsid w:val="009F3009"/>
    <w:rsid w:val="009F4074"/>
    <w:rsid w:val="009F43F7"/>
    <w:rsid w:val="009F4839"/>
    <w:rsid w:val="009F4B18"/>
    <w:rsid w:val="00A1264F"/>
    <w:rsid w:val="00A32635"/>
    <w:rsid w:val="00A47A52"/>
    <w:rsid w:val="00A47C80"/>
    <w:rsid w:val="00A50DA1"/>
    <w:rsid w:val="00A57DF7"/>
    <w:rsid w:val="00A62952"/>
    <w:rsid w:val="00A82E2C"/>
    <w:rsid w:val="00A83DF2"/>
    <w:rsid w:val="00A84A46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E73B1"/>
    <w:rsid w:val="00AF74C3"/>
    <w:rsid w:val="00B10F60"/>
    <w:rsid w:val="00B123E7"/>
    <w:rsid w:val="00B127B5"/>
    <w:rsid w:val="00B23CE6"/>
    <w:rsid w:val="00B3594D"/>
    <w:rsid w:val="00B41255"/>
    <w:rsid w:val="00B4451E"/>
    <w:rsid w:val="00B4590B"/>
    <w:rsid w:val="00B52249"/>
    <w:rsid w:val="00B524CB"/>
    <w:rsid w:val="00B525A6"/>
    <w:rsid w:val="00B56412"/>
    <w:rsid w:val="00B618F8"/>
    <w:rsid w:val="00B6191D"/>
    <w:rsid w:val="00B626FF"/>
    <w:rsid w:val="00B67F92"/>
    <w:rsid w:val="00B90EE0"/>
    <w:rsid w:val="00BA57D6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47C1E"/>
    <w:rsid w:val="00C5216C"/>
    <w:rsid w:val="00C54D26"/>
    <w:rsid w:val="00C572A4"/>
    <w:rsid w:val="00C63653"/>
    <w:rsid w:val="00C706DA"/>
    <w:rsid w:val="00C82104"/>
    <w:rsid w:val="00C841AF"/>
    <w:rsid w:val="00C844C0"/>
    <w:rsid w:val="00C8477A"/>
    <w:rsid w:val="00C97AC7"/>
    <w:rsid w:val="00CA6784"/>
    <w:rsid w:val="00CB3DFC"/>
    <w:rsid w:val="00CB698B"/>
    <w:rsid w:val="00CC678C"/>
    <w:rsid w:val="00CD17A9"/>
    <w:rsid w:val="00CD5317"/>
    <w:rsid w:val="00CF181D"/>
    <w:rsid w:val="00CF29F1"/>
    <w:rsid w:val="00CF596E"/>
    <w:rsid w:val="00D00509"/>
    <w:rsid w:val="00D00B17"/>
    <w:rsid w:val="00D21A6F"/>
    <w:rsid w:val="00D34F23"/>
    <w:rsid w:val="00D3676E"/>
    <w:rsid w:val="00D37C78"/>
    <w:rsid w:val="00D44419"/>
    <w:rsid w:val="00D56714"/>
    <w:rsid w:val="00D60829"/>
    <w:rsid w:val="00D625BF"/>
    <w:rsid w:val="00D636F4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33975"/>
    <w:rsid w:val="00E355A1"/>
    <w:rsid w:val="00E37B59"/>
    <w:rsid w:val="00E41606"/>
    <w:rsid w:val="00E43825"/>
    <w:rsid w:val="00E44787"/>
    <w:rsid w:val="00E50A4A"/>
    <w:rsid w:val="00E53A29"/>
    <w:rsid w:val="00E56582"/>
    <w:rsid w:val="00E62BF1"/>
    <w:rsid w:val="00E670B3"/>
    <w:rsid w:val="00E67F48"/>
    <w:rsid w:val="00E749CB"/>
    <w:rsid w:val="00E77B64"/>
    <w:rsid w:val="00E8485A"/>
    <w:rsid w:val="00E8752C"/>
    <w:rsid w:val="00EA0FD6"/>
    <w:rsid w:val="00EA500C"/>
    <w:rsid w:val="00EC0E61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377D"/>
    <w:rsid w:val="00FA6061"/>
    <w:rsid w:val="00FA6F6B"/>
    <w:rsid w:val="00FB262A"/>
    <w:rsid w:val="00FB417E"/>
    <w:rsid w:val="00FB6EDF"/>
    <w:rsid w:val="00FC7037"/>
    <w:rsid w:val="00FD0070"/>
    <w:rsid w:val="00FD1EB9"/>
    <w:rsid w:val="00FD2A78"/>
    <w:rsid w:val="00FD3E81"/>
    <w:rsid w:val="00FD5318"/>
    <w:rsid w:val="00FE3D03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xmsonormal">
    <w:name w:val="x_msonormal"/>
    <w:basedOn w:val="Normalny"/>
    <w:rsid w:val="00964321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  <w:style w:type="character" w:styleId="Nierozpoznanawzmianka">
    <w:name w:val="Unresolved Mention"/>
    <w:basedOn w:val="Domylnaczcionkaakapitu"/>
    <w:uiPriority w:val="99"/>
    <w:rsid w:val="00964321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A84A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program/wystawy/claudia-clare?tid=t_content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.kolek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.niedzielak-kowal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wystawy/claudia-clare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563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4</cp:revision>
  <cp:lastPrinted>2019-01-24T13:16:00Z</cp:lastPrinted>
  <dcterms:created xsi:type="dcterms:W3CDTF">2023-06-27T14:02:00Z</dcterms:created>
  <dcterms:modified xsi:type="dcterms:W3CDTF">2023-06-28T07:58:00Z</dcterms:modified>
</cp:coreProperties>
</file>