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E4C16A" w14:textId="77777777" w:rsidR="00B626FF" w:rsidRPr="00120A40" w:rsidRDefault="00521984" w:rsidP="00B626FF">
      <w:pPr>
        <w:pStyle w:val="Title"/>
        <w:spacing w:afterLines="40" w:after="96"/>
        <w:rPr>
          <w:rFonts w:cs="Times New Roman"/>
          <w:i/>
          <w:sz w:val="34"/>
          <w:szCs w:val="34"/>
        </w:rPr>
      </w:pPr>
      <w:r w:rsidRPr="00120A40">
        <w:rPr>
          <w:rFonts w:cs="Times New Roman"/>
          <w:i/>
          <w:sz w:val="34"/>
          <w:szCs w:val="34"/>
        </w:rPr>
        <w:t>Inne tańce</w:t>
      </w:r>
    </w:p>
    <w:p w14:paraId="6DDCBEAB" w14:textId="77777777" w:rsidR="00B626FF" w:rsidRPr="00120A40" w:rsidRDefault="00B626FF" w:rsidP="00B626FF">
      <w:pPr>
        <w:pStyle w:val="Subtitle"/>
        <w:spacing w:afterLines="40" w:after="96" w:line="200" w:lineRule="exact"/>
        <w:rPr>
          <w:rFonts w:cs="Times New Roman"/>
          <w:sz w:val="24"/>
          <w:szCs w:val="24"/>
        </w:rPr>
      </w:pPr>
    </w:p>
    <w:p w14:paraId="488BAB0B" w14:textId="77777777" w:rsidR="00B626FF" w:rsidRPr="00120A40" w:rsidRDefault="00B626FF" w:rsidP="007D2835">
      <w:pPr>
        <w:pStyle w:val="Subtitle"/>
        <w:spacing w:afterLines="40" w:after="96" w:line="200" w:lineRule="exact"/>
        <w:rPr>
          <w:rFonts w:cs="Times New Roman"/>
          <w:sz w:val="24"/>
          <w:szCs w:val="24"/>
        </w:rPr>
      </w:pPr>
      <w:r w:rsidRPr="00120A40">
        <w:rPr>
          <w:rFonts w:cs="Times New Roman"/>
          <w:sz w:val="24"/>
          <w:szCs w:val="24"/>
        </w:rPr>
        <w:t xml:space="preserve">Wystawa </w:t>
      </w:r>
      <w:r w:rsidR="00521984" w:rsidRPr="00120A40">
        <w:rPr>
          <w:rFonts w:cs="Times New Roman"/>
          <w:sz w:val="24"/>
          <w:szCs w:val="24"/>
        </w:rPr>
        <w:t>zbiorowa</w:t>
      </w:r>
    </w:p>
    <w:p w14:paraId="312DA7D4" w14:textId="77777777" w:rsidR="00B626FF" w:rsidRPr="00120A40" w:rsidRDefault="00B626FF" w:rsidP="00B626FF">
      <w:pPr>
        <w:pStyle w:val="Subtitle"/>
        <w:spacing w:after="120" w:line="200" w:lineRule="exact"/>
        <w:ind w:right="-340"/>
        <w:rPr>
          <w:rFonts w:cs="Times New Roman"/>
          <w:sz w:val="24"/>
          <w:szCs w:val="24"/>
        </w:rPr>
      </w:pPr>
      <w:r w:rsidRPr="00120A40">
        <w:rPr>
          <w:rFonts w:cs="Times New Roman"/>
          <w:sz w:val="24"/>
          <w:szCs w:val="24"/>
        </w:rPr>
        <w:t xml:space="preserve">Centrum Sztuki Współczesnej Zamek Ujazdowski </w:t>
      </w:r>
    </w:p>
    <w:p w14:paraId="3F8C39E5" w14:textId="77777777" w:rsidR="00B626FF" w:rsidRPr="00120A40" w:rsidRDefault="00521984" w:rsidP="00B626FF">
      <w:pPr>
        <w:pStyle w:val="Subtitle"/>
        <w:spacing w:after="120" w:line="200" w:lineRule="exact"/>
        <w:ind w:right="-340"/>
        <w:rPr>
          <w:rFonts w:cs="Times New Roman"/>
          <w:sz w:val="24"/>
          <w:szCs w:val="24"/>
        </w:rPr>
      </w:pPr>
      <w:r w:rsidRPr="00120A40">
        <w:rPr>
          <w:rFonts w:cs="Times New Roman"/>
          <w:sz w:val="24"/>
          <w:szCs w:val="24"/>
        </w:rPr>
        <w:t>27/04</w:t>
      </w:r>
      <w:r w:rsidR="00FF25E9" w:rsidRPr="009272E0">
        <w:rPr>
          <w:rStyle w:val="normaltextrun"/>
          <w:rFonts w:cs="Times New Roman"/>
          <w:sz w:val="24"/>
          <w:szCs w:val="24"/>
        </w:rPr>
        <w:t>–</w:t>
      </w:r>
      <w:r w:rsidRPr="00120A40">
        <w:rPr>
          <w:rFonts w:cs="Times New Roman"/>
          <w:sz w:val="24"/>
          <w:szCs w:val="24"/>
        </w:rPr>
        <w:t>23/09</w:t>
      </w:r>
      <w:r w:rsidR="003C32FC" w:rsidRPr="00120A40">
        <w:rPr>
          <w:rFonts w:cs="Times New Roman"/>
          <w:sz w:val="24"/>
          <w:szCs w:val="24"/>
        </w:rPr>
        <w:t>/</w:t>
      </w:r>
      <w:r w:rsidR="003B135D" w:rsidRPr="00120A40">
        <w:rPr>
          <w:rFonts w:cs="Times New Roman"/>
          <w:sz w:val="24"/>
          <w:szCs w:val="24"/>
        </w:rPr>
        <w:t>2018</w:t>
      </w:r>
    </w:p>
    <w:p w14:paraId="0195E3C8" w14:textId="77777777" w:rsidR="00B626FF" w:rsidRPr="00120A40" w:rsidRDefault="00B4451E" w:rsidP="00B626FF">
      <w:pPr>
        <w:pStyle w:val="NoSpacing"/>
        <w:spacing w:line="260" w:lineRule="exact"/>
        <w:rPr>
          <w:rFonts w:cs="Times New Roman"/>
          <w:sz w:val="22"/>
          <w:szCs w:val="22"/>
        </w:rPr>
      </w:pPr>
      <w:r w:rsidRPr="00120A40">
        <w:rPr>
          <w:rFonts w:cs="Times New Roman"/>
          <w:sz w:val="22"/>
          <w:szCs w:val="22"/>
        </w:rPr>
        <w:t>Otwarcie</w:t>
      </w:r>
    </w:p>
    <w:p w14:paraId="6E501E1C" w14:textId="2152798B" w:rsidR="00B626FF" w:rsidRPr="00120A40" w:rsidRDefault="00521984" w:rsidP="00B626FF">
      <w:pPr>
        <w:pStyle w:val="detale"/>
        <w:spacing w:after="0" w:line="260" w:lineRule="exact"/>
        <w:rPr>
          <w:rFonts w:cs="Times New Roman"/>
          <w:sz w:val="22"/>
          <w:szCs w:val="22"/>
        </w:rPr>
      </w:pPr>
      <w:r w:rsidRPr="00120A40">
        <w:rPr>
          <w:rFonts w:cs="Times New Roman"/>
          <w:sz w:val="22"/>
          <w:szCs w:val="22"/>
        </w:rPr>
        <w:t>piątek, 27/04</w:t>
      </w:r>
      <w:r w:rsidR="003C32FC" w:rsidRPr="00120A40">
        <w:rPr>
          <w:rFonts w:cs="Times New Roman"/>
          <w:sz w:val="22"/>
          <w:szCs w:val="22"/>
        </w:rPr>
        <w:t>/</w:t>
      </w:r>
      <w:r w:rsidR="004643D6">
        <w:rPr>
          <w:rFonts w:cs="Times New Roman"/>
          <w:sz w:val="22"/>
          <w:szCs w:val="22"/>
        </w:rPr>
        <w:t>2018</w:t>
      </w:r>
      <w:bookmarkStart w:id="0" w:name="_GoBack"/>
      <w:bookmarkEnd w:id="0"/>
      <w:r w:rsidR="001D085F" w:rsidRPr="00120A40">
        <w:rPr>
          <w:rFonts w:cs="Times New Roman"/>
          <w:sz w:val="22"/>
          <w:szCs w:val="22"/>
        </w:rPr>
        <w:t xml:space="preserve">, </w:t>
      </w:r>
      <w:r w:rsidR="00B626FF" w:rsidRPr="00120A40">
        <w:rPr>
          <w:rFonts w:cs="Times New Roman"/>
          <w:sz w:val="22"/>
          <w:szCs w:val="22"/>
        </w:rPr>
        <w:t>19:00</w:t>
      </w:r>
    </w:p>
    <w:p w14:paraId="12A009B1" w14:textId="77777777" w:rsidR="00B626FF" w:rsidRPr="00120A40" w:rsidRDefault="00B626FF" w:rsidP="009272E0">
      <w:pPr>
        <w:pStyle w:val="detale"/>
        <w:spacing w:after="0" w:line="200" w:lineRule="exact"/>
        <w:ind w:left="1259"/>
        <w:rPr>
          <w:rFonts w:cs="Times New Roman"/>
          <w:sz w:val="22"/>
          <w:szCs w:val="22"/>
        </w:rPr>
      </w:pPr>
    </w:p>
    <w:p w14:paraId="20A09183" w14:textId="77777777" w:rsidR="00B626FF" w:rsidRPr="00120A40" w:rsidRDefault="00B626FF" w:rsidP="009272E0">
      <w:pPr>
        <w:pStyle w:val="detale"/>
        <w:spacing w:after="0" w:line="200" w:lineRule="exact"/>
        <w:ind w:left="1259"/>
        <w:rPr>
          <w:rFonts w:cs="Times New Roman"/>
          <w:sz w:val="22"/>
          <w:szCs w:val="22"/>
          <w:vertAlign w:val="subscript"/>
        </w:rPr>
      </w:pPr>
    </w:p>
    <w:p w14:paraId="4AFB09A2" w14:textId="77777777" w:rsidR="00B626FF" w:rsidRPr="00120A40" w:rsidRDefault="00B626FF" w:rsidP="00B626FF">
      <w:pPr>
        <w:pStyle w:val="NoSpacing"/>
        <w:spacing w:after="120" w:line="200" w:lineRule="exact"/>
        <w:rPr>
          <w:rFonts w:cs="Times New Roman"/>
          <w:sz w:val="22"/>
          <w:szCs w:val="22"/>
        </w:rPr>
      </w:pPr>
      <w:r w:rsidRPr="00120A40">
        <w:rPr>
          <w:rFonts w:cs="Times New Roman"/>
          <w:sz w:val="22"/>
          <w:szCs w:val="22"/>
        </w:rPr>
        <w:t>Kurator</w:t>
      </w:r>
      <w:r w:rsidR="00BC08FA" w:rsidRPr="00120A40">
        <w:rPr>
          <w:rFonts w:cs="Times New Roman"/>
          <w:sz w:val="22"/>
          <w:szCs w:val="22"/>
        </w:rPr>
        <w:t>ka</w:t>
      </w:r>
    </w:p>
    <w:p w14:paraId="1BAD6ACA" w14:textId="77777777" w:rsidR="009A5B9E" w:rsidRPr="00120A40" w:rsidRDefault="00BC08FA" w:rsidP="009A5B9E">
      <w:pPr>
        <w:pStyle w:val="detale"/>
        <w:spacing w:after="120" w:line="200" w:lineRule="exact"/>
        <w:rPr>
          <w:rFonts w:cs="Times New Roman"/>
          <w:sz w:val="22"/>
          <w:szCs w:val="22"/>
        </w:rPr>
      </w:pPr>
      <w:r w:rsidRPr="00120A40">
        <w:rPr>
          <w:rFonts w:cs="Times New Roman"/>
          <w:sz w:val="22"/>
          <w:szCs w:val="22"/>
        </w:rPr>
        <w:t>Agnieszka Sosnowska</w:t>
      </w:r>
    </w:p>
    <w:p w14:paraId="66E6802D" w14:textId="77777777" w:rsidR="00B26AE1" w:rsidRPr="00120A40" w:rsidRDefault="00B26AE1" w:rsidP="009272E0">
      <w:pPr>
        <w:pStyle w:val="detale"/>
        <w:spacing w:after="0" w:line="200" w:lineRule="exact"/>
        <w:ind w:left="1259"/>
        <w:rPr>
          <w:rFonts w:cs="Times New Roman"/>
          <w:sz w:val="22"/>
          <w:szCs w:val="22"/>
        </w:rPr>
      </w:pPr>
    </w:p>
    <w:p w14:paraId="33D0326A" w14:textId="77777777" w:rsidR="00B626FF" w:rsidRPr="00120A40" w:rsidRDefault="00BC08FA" w:rsidP="00B626FF">
      <w:pPr>
        <w:pStyle w:val="NoSpacing"/>
        <w:spacing w:after="120" w:line="200" w:lineRule="exact"/>
        <w:rPr>
          <w:rFonts w:cs="Times New Roman"/>
          <w:sz w:val="22"/>
          <w:szCs w:val="22"/>
        </w:rPr>
      </w:pPr>
      <w:r w:rsidRPr="00120A40">
        <w:rPr>
          <w:rFonts w:cs="Times New Roman"/>
          <w:sz w:val="22"/>
          <w:szCs w:val="22"/>
        </w:rPr>
        <w:t>Koordynator</w:t>
      </w:r>
      <w:r w:rsidR="00521984" w:rsidRPr="00120A40">
        <w:rPr>
          <w:rFonts w:cs="Times New Roman"/>
          <w:sz w:val="22"/>
          <w:szCs w:val="22"/>
        </w:rPr>
        <w:t>ki</w:t>
      </w:r>
    </w:p>
    <w:p w14:paraId="552ACDD8" w14:textId="77777777" w:rsidR="00385100" w:rsidRPr="00120A40" w:rsidRDefault="00521984" w:rsidP="00B26AE1">
      <w:pPr>
        <w:pStyle w:val="detale"/>
        <w:spacing w:after="0" w:line="200" w:lineRule="exact"/>
        <w:rPr>
          <w:rFonts w:cs="Times New Roman"/>
          <w:sz w:val="22"/>
          <w:szCs w:val="22"/>
        </w:rPr>
      </w:pPr>
      <w:r w:rsidRPr="00120A40">
        <w:rPr>
          <w:rFonts w:cs="Times New Roman"/>
          <w:sz w:val="22"/>
          <w:szCs w:val="22"/>
        </w:rPr>
        <w:t>Anna Kobierska, Olga Kozińska</w:t>
      </w:r>
    </w:p>
    <w:p w14:paraId="6627C04B" w14:textId="77777777" w:rsidR="00B26AE1" w:rsidRPr="00120A40" w:rsidRDefault="00B26AE1" w:rsidP="00B26AE1">
      <w:pPr>
        <w:pStyle w:val="detale"/>
        <w:spacing w:after="0" w:line="200" w:lineRule="exact"/>
        <w:rPr>
          <w:rFonts w:cs="Times New Roman"/>
          <w:sz w:val="22"/>
          <w:szCs w:val="22"/>
        </w:rPr>
      </w:pPr>
    </w:p>
    <w:p w14:paraId="1E08DB82" w14:textId="77777777" w:rsidR="00385100" w:rsidRPr="00120A40" w:rsidRDefault="00B26AE1" w:rsidP="00B26AE1">
      <w:pPr>
        <w:spacing w:after="0"/>
        <w:contextualSpacing/>
        <w:rPr>
          <w:rFonts w:cs="Times New Roman"/>
          <w:sz w:val="22"/>
          <w:szCs w:val="22"/>
        </w:rPr>
      </w:pPr>
      <w:r w:rsidRPr="00120A40">
        <w:rPr>
          <w:rFonts w:cs="Times New Roman"/>
          <w:sz w:val="22"/>
          <w:szCs w:val="22"/>
        </w:rPr>
        <w:t>Artyści</w:t>
      </w:r>
    </w:p>
    <w:p w14:paraId="54D9D108" w14:textId="3771EB4B" w:rsidR="00B26AE1" w:rsidRPr="00120A40" w:rsidRDefault="00B26AE1" w:rsidP="00B26AE1">
      <w:pPr>
        <w:pStyle w:val="detale"/>
        <w:rPr>
          <w:rFonts w:cs="Times New Roman"/>
          <w:sz w:val="22"/>
          <w:szCs w:val="22"/>
        </w:rPr>
      </w:pPr>
      <w:r w:rsidRPr="00120A40">
        <w:rPr>
          <w:rFonts w:cs="Times New Roman"/>
          <w:sz w:val="22"/>
          <w:szCs w:val="22"/>
        </w:rPr>
        <w:t>Akademia Ruchu,</w:t>
      </w:r>
      <w:r w:rsidR="0027243C">
        <w:rPr>
          <w:rFonts w:cs="Times New Roman"/>
          <w:sz w:val="22"/>
          <w:szCs w:val="22"/>
        </w:rPr>
        <w:t xml:space="preserve"> Wojtek</w:t>
      </w:r>
      <w:r w:rsidR="005C1731">
        <w:rPr>
          <w:rFonts w:cs="Times New Roman"/>
          <w:sz w:val="22"/>
          <w:szCs w:val="22"/>
        </w:rPr>
        <w:t xml:space="preserve"> </w:t>
      </w:r>
      <w:proofErr w:type="spellStart"/>
      <w:r w:rsidR="005C1731">
        <w:rPr>
          <w:rFonts w:cs="Times New Roman"/>
          <w:sz w:val="22"/>
          <w:szCs w:val="22"/>
        </w:rPr>
        <w:t>Blecharz</w:t>
      </w:r>
      <w:proofErr w:type="spellEnd"/>
      <w:r w:rsidR="005C1731">
        <w:rPr>
          <w:rFonts w:cs="Times New Roman"/>
          <w:sz w:val="22"/>
          <w:szCs w:val="22"/>
        </w:rPr>
        <w:t>/</w:t>
      </w:r>
      <w:r w:rsidRPr="00120A40">
        <w:rPr>
          <w:rFonts w:cs="Times New Roman"/>
          <w:sz w:val="22"/>
          <w:szCs w:val="22"/>
        </w:rPr>
        <w:t>Ewa</w:t>
      </w:r>
      <w:r w:rsidR="00773651" w:rsidRPr="00773651">
        <w:rPr>
          <w:rFonts w:cs="Times New Roman"/>
          <w:sz w:val="22"/>
          <w:szCs w:val="22"/>
        </w:rPr>
        <w:t>-</w:t>
      </w:r>
      <w:r w:rsidRPr="00120A40">
        <w:rPr>
          <w:rFonts w:cs="Times New Roman"/>
          <w:sz w:val="22"/>
          <w:szCs w:val="22"/>
        </w:rPr>
        <w:t xml:space="preserve">Maria Śmigielska, Bracia, Chór Kobiet, Oskar </w:t>
      </w:r>
      <w:proofErr w:type="spellStart"/>
      <w:r w:rsidRPr="00120A40">
        <w:rPr>
          <w:rFonts w:cs="Times New Roman"/>
          <w:sz w:val="22"/>
          <w:szCs w:val="22"/>
        </w:rPr>
        <w:t>Dawicki</w:t>
      </w:r>
      <w:proofErr w:type="spellEnd"/>
      <w:r w:rsidRPr="00120A40">
        <w:rPr>
          <w:rFonts w:cs="Times New Roman"/>
          <w:sz w:val="22"/>
          <w:szCs w:val="22"/>
        </w:rPr>
        <w:t xml:space="preserve">/Łukasz </w:t>
      </w:r>
      <w:proofErr w:type="spellStart"/>
      <w:r w:rsidRPr="00120A40">
        <w:rPr>
          <w:rFonts w:cs="Times New Roman"/>
          <w:sz w:val="22"/>
          <w:szCs w:val="22"/>
        </w:rPr>
        <w:t>Ronduda</w:t>
      </w:r>
      <w:proofErr w:type="spellEnd"/>
      <w:r w:rsidRPr="00120A40">
        <w:rPr>
          <w:rFonts w:cs="Times New Roman"/>
          <w:sz w:val="22"/>
          <w:szCs w:val="22"/>
        </w:rPr>
        <w:t xml:space="preserve">/Maciej Sobieszczański, Krzysztof </w:t>
      </w:r>
      <w:proofErr w:type="spellStart"/>
      <w:r w:rsidRPr="00120A40">
        <w:rPr>
          <w:rFonts w:cs="Times New Roman"/>
          <w:sz w:val="22"/>
          <w:szCs w:val="22"/>
        </w:rPr>
        <w:t>Garbaczewski</w:t>
      </w:r>
      <w:proofErr w:type="spellEnd"/>
      <w:r w:rsidRPr="00120A40">
        <w:rPr>
          <w:rFonts w:cs="Times New Roman"/>
          <w:sz w:val="22"/>
          <w:szCs w:val="22"/>
        </w:rPr>
        <w:t>/</w:t>
      </w:r>
      <w:proofErr w:type="spellStart"/>
      <w:r w:rsidRPr="00120A40">
        <w:rPr>
          <w:rFonts w:cs="Times New Roman"/>
          <w:sz w:val="22"/>
          <w:szCs w:val="22"/>
        </w:rPr>
        <w:t>Dream</w:t>
      </w:r>
      <w:proofErr w:type="spellEnd"/>
      <w:r w:rsidRPr="00120A40">
        <w:rPr>
          <w:rFonts w:cs="Times New Roman"/>
          <w:sz w:val="22"/>
          <w:szCs w:val="22"/>
        </w:rPr>
        <w:t xml:space="preserve"> </w:t>
      </w:r>
      <w:proofErr w:type="spellStart"/>
      <w:r w:rsidRPr="00120A40">
        <w:rPr>
          <w:rFonts w:cs="Times New Roman"/>
          <w:sz w:val="22"/>
          <w:szCs w:val="22"/>
        </w:rPr>
        <w:t>Adoption</w:t>
      </w:r>
      <w:proofErr w:type="spellEnd"/>
      <w:r w:rsidRPr="00120A40">
        <w:rPr>
          <w:rFonts w:cs="Times New Roman"/>
          <w:sz w:val="22"/>
          <w:szCs w:val="22"/>
        </w:rPr>
        <w:t xml:space="preserve"> </w:t>
      </w:r>
      <w:proofErr w:type="spellStart"/>
      <w:r w:rsidRPr="00120A40">
        <w:rPr>
          <w:rFonts w:cs="Times New Roman"/>
          <w:sz w:val="22"/>
          <w:szCs w:val="22"/>
        </w:rPr>
        <w:t>Society</w:t>
      </w:r>
      <w:proofErr w:type="spellEnd"/>
      <w:r w:rsidRPr="00120A40">
        <w:rPr>
          <w:rFonts w:cs="Times New Roman"/>
          <w:sz w:val="22"/>
          <w:szCs w:val="22"/>
        </w:rPr>
        <w:t xml:space="preserve">, Aneta </w:t>
      </w:r>
      <w:proofErr w:type="spellStart"/>
      <w:r w:rsidRPr="00120A40">
        <w:rPr>
          <w:rFonts w:cs="Times New Roman"/>
          <w:sz w:val="22"/>
          <w:szCs w:val="22"/>
        </w:rPr>
        <w:t>Grzeszykowska</w:t>
      </w:r>
      <w:proofErr w:type="spellEnd"/>
      <w:r w:rsidRPr="00120A40">
        <w:rPr>
          <w:rFonts w:cs="Times New Roman"/>
          <w:sz w:val="22"/>
          <w:szCs w:val="22"/>
        </w:rPr>
        <w:t xml:space="preserve">, Anna Karasińska, Komuna//Warszawa, Ola Maciejewska, Ania Nowak, Weronika </w:t>
      </w:r>
      <w:proofErr w:type="spellStart"/>
      <w:r w:rsidRPr="00120A40">
        <w:rPr>
          <w:rFonts w:cs="Times New Roman"/>
          <w:sz w:val="22"/>
          <w:szCs w:val="22"/>
        </w:rPr>
        <w:t>Pelczyńska</w:t>
      </w:r>
      <w:proofErr w:type="spellEnd"/>
      <w:r w:rsidRPr="00120A40">
        <w:rPr>
          <w:rFonts w:cs="Times New Roman"/>
          <w:sz w:val="22"/>
          <w:szCs w:val="22"/>
        </w:rPr>
        <w:t xml:space="preserve">, Wojciech </w:t>
      </w:r>
      <w:proofErr w:type="spellStart"/>
      <w:r w:rsidRPr="00120A40">
        <w:rPr>
          <w:rFonts w:cs="Times New Roman"/>
          <w:sz w:val="22"/>
          <w:szCs w:val="22"/>
        </w:rPr>
        <w:t>Pustoła</w:t>
      </w:r>
      <w:proofErr w:type="spellEnd"/>
      <w:r w:rsidRPr="00120A40">
        <w:rPr>
          <w:rFonts w:cs="Times New Roman"/>
          <w:sz w:val="22"/>
          <w:szCs w:val="22"/>
        </w:rPr>
        <w:t>, Karol Radziszewski, Jan Smaga, Konrad Smoleński, Aleksandra W</w:t>
      </w:r>
      <w:r w:rsidR="004A5911">
        <w:rPr>
          <w:rFonts w:cs="Times New Roman"/>
          <w:sz w:val="22"/>
          <w:szCs w:val="22"/>
        </w:rPr>
        <w:t>as</w:t>
      </w:r>
      <w:r w:rsidR="004A36C0">
        <w:rPr>
          <w:rFonts w:cs="Times New Roman"/>
          <w:sz w:val="22"/>
          <w:szCs w:val="22"/>
        </w:rPr>
        <w:t>ilkowska, Anna Zaradny, Wojtek</w:t>
      </w:r>
      <w:r w:rsidRPr="00120A40">
        <w:rPr>
          <w:rFonts w:cs="Times New Roman"/>
          <w:sz w:val="22"/>
          <w:szCs w:val="22"/>
        </w:rPr>
        <w:t xml:space="preserve"> Ziemilski, Marta Ziółek</w:t>
      </w:r>
    </w:p>
    <w:p w14:paraId="433512B2" w14:textId="77777777" w:rsidR="00B26AE1" w:rsidRPr="00120A40" w:rsidRDefault="00B26AE1" w:rsidP="00B26AE1">
      <w:pPr>
        <w:spacing w:after="0"/>
        <w:contextualSpacing/>
        <w:rPr>
          <w:rFonts w:cs="Times New Roman"/>
          <w:sz w:val="22"/>
          <w:szCs w:val="22"/>
        </w:rPr>
      </w:pPr>
      <w:r w:rsidRPr="00120A40">
        <w:rPr>
          <w:rFonts w:cs="Times New Roman"/>
          <w:sz w:val="22"/>
          <w:szCs w:val="22"/>
        </w:rPr>
        <w:t>Program performatywny</w:t>
      </w:r>
    </w:p>
    <w:p w14:paraId="661B1AFE" w14:textId="77777777" w:rsidR="00B26AE1" w:rsidRPr="00120A40" w:rsidRDefault="00B26AE1" w:rsidP="00B26AE1">
      <w:pPr>
        <w:pStyle w:val="detale"/>
        <w:rPr>
          <w:rFonts w:cs="Times New Roman"/>
          <w:sz w:val="22"/>
          <w:szCs w:val="22"/>
        </w:rPr>
      </w:pPr>
      <w:r w:rsidRPr="00120A40">
        <w:rPr>
          <w:rFonts w:cs="Times New Roman"/>
          <w:sz w:val="22"/>
          <w:szCs w:val="22"/>
        </w:rPr>
        <w:t xml:space="preserve">Chór Kobiet, Joanna </w:t>
      </w:r>
      <w:proofErr w:type="spellStart"/>
      <w:r w:rsidRPr="00120A40">
        <w:rPr>
          <w:rFonts w:cs="Times New Roman"/>
          <w:sz w:val="22"/>
          <w:szCs w:val="22"/>
        </w:rPr>
        <w:t>Leśnierowska</w:t>
      </w:r>
      <w:proofErr w:type="spellEnd"/>
      <w:r w:rsidRPr="00120A40">
        <w:rPr>
          <w:rFonts w:cs="Times New Roman"/>
          <w:sz w:val="22"/>
          <w:szCs w:val="22"/>
        </w:rPr>
        <w:t xml:space="preserve">, Ola Maciejewska, Agata </w:t>
      </w:r>
      <w:proofErr w:type="spellStart"/>
      <w:r w:rsidRPr="00120A40">
        <w:rPr>
          <w:rFonts w:cs="Times New Roman"/>
          <w:sz w:val="22"/>
          <w:szCs w:val="22"/>
        </w:rPr>
        <w:t>Maszkiewicz</w:t>
      </w:r>
      <w:proofErr w:type="spellEnd"/>
      <w:r w:rsidRPr="00120A40">
        <w:rPr>
          <w:rFonts w:cs="Times New Roman"/>
          <w:sz w:val="22"/>
          <w:szCs w:val="22"/>
        </w:rPr>
        <w:t xml:space="preserve">, Ramona </w:t>
      </w:r>
      <w:proofErr w:type="spellStart"/>
      <w:r w:rsidRPr="00120A40">
        <w:rPr>
          <w:rFonts w:cs="Times New Roman"/>
          <w:sz w:val="22"/>
          <w:szCs w:val="22"/>
        </w:rPr>
        <w:t>Nagabczyńska</w:t>
      </w:r>
      <w:proofErr w:type="spellEnd"/>
      <w:r w:rsidRPr="00120A40">
        <w:rPr>
          <w:rFonts w:cs="Times New Roman"/>
          <w:sz w:val="22"/>
          <w:szCs w:val="22"/>
        </w:rPr>
        <w:t>, Magda Ptasznik, Iza Szostak, Marta Ziółek i inni</w:t>
      </w:r>
    </w:p>
    <w:p w14:paraId="38E7646E" w14:textId="77777777" w:rsidR="00B26AE1" w:rsidRPr="00120A40" w:rsidRDefault="00B26AE1" w:rsidP="00B26AE1">
      <w:pPr>
        <w:spacing w:after="0"/>
        <w:jc w:val="both"/>
        <w:rPr>
          <w:rFonts w:cs="Times New Roman"/>
          <w:sz w:val="22"/>
          <w:szCs w:val="22"/>
        </w:rPr>
      </w:pPr>
      <w:r w:rsidRPr="00120A40">
        <w:rPr>
          <w:rFonts w:cs="Times New Roman"/>
          <w:sz w:val="22"/>
          <w:szCs w:val="22"/>
        </w:rPr>
        <w:t>Rezydencje</w:t>
      </w:r>
    </w:p>
    <w:p w14:paraId="2004A7DB" w14:textId="77777777" w:rsidR="00B26AE1" w:rsidRPr="00120A40" w:rsidRDefault="00B26AE1" w:rsidP="00B26AE1">
      <w:pPr>
        <w:pStyle w:val="detale"/>
        <w:spacing w:after="0"/>
        <w:rPr>
          <w:rFonts w:cs="Times New Roman"/>
          <w:sz w:val="22"/>
          <w:szCs w:val="22"/>
        </w:rPr>
      </w:pPr>
      <w:r w:rsidRPr="00120A40">
        <w:rPr>
          <w:rFonts w:cs="Times New Roman"/>
          <w:sz w:val="22"/>
          <w:szCs w:val="22"/>
        </w:rPr>
        <w:t xml:space="preserve">Alex Baczyński-Jenkins, Ania Nowak, Karol Tymiński, Maria </w:t>
      </w:r>
      <w:proofErr w:type="spellStart"/>
      <w:r w:rsidRPr="00120A40">
        <w:rPr>
          <w:rFonts w:cs="Times New Roman"/>
          <w:sz w:val="22"/>
          <w:szCs w:val="22"/>
        </w:rPr>
        <w:t>Zimpel</w:t>
      </w:r>
      <w:proofErr w:type="spellEnd"/>
    </w:p>
    <w:p w14:paraId="6DA83281" w14:textId="77777777" w:rsidR="00B26AE1" w:rsidRPr="00120A40" w:rsidRDefault="00B26AE1" w:rsidP="00B26AE1">
      <w:pPr>
        <w:pStyle w:val="detale"/>
        <w:spacing w:after="0"/>
        <w:rPr>
          <w:rFonts w:cs="Times New Roman"/>
        </w:rPr>
      </w:pPr>
    </w:p>
    <w:p w14:paraId="68A676AC" w14:textId="77777777" w:rsidR="00385100" w:rsidRPr="00120A40" w:rsidRDefault="006D5132" w:rsidP="00B26AE1">
      <w:pPr>
        <w:spacing w:after="0"/>
        <w:contextualSpacing/>
        <w:rPr>
          <w:rFonts w:cs="Times New Roman"/>
          <w:sz w:val="22"/>
          <w:szCs w:val="22"/>
        </w:rPr>
      </w:pPr>
      <w:r w:rsidRPr="00120A40">
        <w:rPr>
          <w:rFonts w:cs="Times New Roman"/>
          <w:sz w:val="22"/>
          <w:szCs w:val="22"/>
        </w:rPr>
        <w:t>Dramaturgia</w:t>
      </w:r>
    </w:p>
    <w:p w14:paraId="55238F68" w14:textId="77777777" w:rsidR="00B26AE1" w:rsidRPr="00120A40" w:rsidRDefault="006D5132" w:rsidP="00B26AE1">
      <w:pPr>
        <w:pStyle w:val="detale"/>
        <w:spacing w:after="0"/>
        <w:rPr>
          <w:rFonts w:cs="Times New Roman"/>
          <w:sz w:val="22"/>
          <w:szCs w:val="22"/>
        </w:rPr>
      </w:pPr>
      <w:r w:rsidRPr="00120A40">
        <w:rPr>
          <w:rFonts w:cs="Times New Roman"/>
          <w:sz w:val="22"/>
          <w:szCs w:val="22"/>
        </w:rPr>
        <w:t xml:space="preserve">Tomasz </w:t>
      </w:r>
      <w:r w:rsidR="00DF0270" w:rsidRPr="00120A40">
        <w:rPr>
          <w:rFonts w:cs="Times New Roman"/>
          <w:sz w:val="22"/>
          <w:szCs w:val="22"/>
        </w:rPr>
        <w:t>P</w:t>
      </w:r>
      <w:r w:rsidRPr="00120A40">
        <w:rPr>
          <w:rFonts w:cs="Times New Roman"/>
          <w:sz w:val="22"/>
          <w:szCs w:val="22"/>
        </w:rPr>
        <w:t xml:space="preserve">lata </w:t>
      </w:r>
    </w:p>
    <w:p w14:paraId="50416A56" w14:textId="0D806CFA" w:rsidR="006D5132" w:rsidRPr="00120A40" w:rsidRDefault="006D5132" w:rsidP="00B26AE1">
      <w:pPr>
        <w:pStyle w:val="detale"/>
        <w:spacing w:after="0"/>
        <w:rPr>
          <w:rFonts w:cs="Times New Roman"/>
        </w:rPr>
      </w:pPr>
    </w:p>
    <w:p w14:paraId="7899521C" w14:textId="77777777" w:rsidR="001A2031" w:rsidRPr="00120A40" w:rsidRDefault="001A2031" w:rsidP="00B26AE1">
      <w:pPr>
        <w:spacing w:after="0"/>
        <w:contextualSpacing/>
        <w:rPr>
          <w:rFonts w:cs="Times New Roman"/>
          <w:sz w:val="22"/>
          <w:szCs w:val="22"/>
        </w:rPr>
      </w:pPr>
      <w:r w:rsidRPr="00120A40">
        <w:rPr>
          <w:rFonts w:cs="Times New Roman"/>
          <w:sz w:val="22"/>
          <w:szCs w:val="22"/>
        </w:rPr>
        <w:t>Aranżacja przestrzeni</w:t>
      </w:r>
    </w:p>
    <w:p w14:paraId="2CEFF974" w14:textId="77777777" w:rsidR="00032142" w:rsidRPr="00120A40" w:rsidRDefault="00B26AE1" w:rsidP="00BF4BB7">
      <w:pPr>
        <w:pStyle w:val="detale"/>
        <w:spacing w:after="0"/>
        <w:rPr>
          <w:rFonts w:cs="Times New Roman"/>
          <w:sz w:val="22"/>
          <w:szCs w:val="22"/>
        </w:rPr>
      </w:pPr>
      <w:r w:rsidRPr="00120A40">
        <w:rPr>
          <w:rFonts w:cs="Times New Roman"/>
          <w:sz w:val="22"/>
          <w:szCs w:val="22"/>
        </w:rPr>
        <w:t xml:space="preserve">Aleksandra Wasilkowska </w:t>
      </w:r>
    </w:p>
    <w:p w14:paraId="0D41A598" w14:textId="77777777" w:rsidR="00112D01" w:rsidRPr="00120A40" w:rsidRDefault="00112D01" w:rsidP="00BF4BB7">
      <w:pPr>
        <w:pStyle w:val="detale"/>
        <w:spacing w:after="0"/>
        <w:rPr>
          <w:rFonts w:cs="Times New Roman"/>
          <w:sz w:val="22"/>
          <w:szCs w:val="22"/>
        </w:rPr>
      </w:pPr>
    </w:p>
    <w:p w14:paraId="2A7A7284" w14:textId="09462AC1" w:rsidR="00651790" w:rsidRPr="00120A40" w:rsidRDefault="00112D01" w:rsidP="00651790">
      <w:pPr>
        <w:pStyle w:val="Heading1"/>
        <w:rPr>
          <w:rFonts w:cs="Times New Roman"/>
        </w:rPr>
      </w:pPr>
      <w:r w:rsidRPr="00120A40">
        <w:rPr>
          <w:rFonts w:cs="Times New Roman"/>
          <w:i/>
        </w:rPr>
        <w:lastRenderedPageBreak/>
        <w:t>Inne tańce</w:t>
      </w:r>
      <w:r w:rsidRPr="00120A40">
        <w:rPr>
          <w:rFonts w:cs="Times New Roman"/>
        </w:rPr>
        <w:t xml:space="preserve"> to wystawa zbiorowa o jednym z najważniejszych zjawisk nowej sztuki w Polsce ostatnich lat: o śmiałych eksperymentach twórców tańca, teatru, performansu, sztuk wizualnych oraz muzyki eksperymentalnej, które ułożyły się w fenomen określany </w:t>
      </w:r>
      <w:r w:rsidR="00E739CC" w:rsidRPr="00120A40">
        <w:rPr>
          <w:rFonts w:cs="Times New Roman"/>
        </w:rPr>
        <w:t xml:space="preserve">jako </w:t>
      </w:r>
      <w:r w:rsidRPr="00120A40">
        <w:rPr>
          <w:rFonts w:cs="Times New Roman"/>
        </w:rPr>
        <w:t>zwrot</w:t>
      </w:r>
      <w:r w:rsidR="00DF0270" w:rsidRPr="00120A40">
        <w:rPr>
          <w:rFonts w:cs="Times New Roman"/>
        </w:rPr>
        <w:t xml:space="preserve"> </w:t>
      </w:r>
      <w:r w:rsidRPr="00120A40">
        <w:rPr>
          <w:rFonts w:cs="Times New Roman"/>
        </w:rPr>
        <w:t xml:space="preserve">performatywny. </w:t>
      </w:r>
      <w:r w:rsidR="00B1328A" w:rsidRPr="00120A40">
        <w:rPr>
          <w:rFonts w:cs="Times New Roman"/>
        </w:rPr>
        <w:t>Zostaną zaprezentowane na niej prace ponad dwu</w:t>
      </w:r>
      <w:r w:rsidR="00B74BE1" w:rsidRPr="00120A40">
        <w:rPr>
          <w:rFonts w:cs="Times New Roman"/>
        </w:rPr>
        <w:t>dz</w:t>
      </w:r>
      <w:r w:rsidR="00B1328A" w:rsidRPr="00120A40">
        <w:rPr>
          <w:rFonts w:cs="Times New Roman"/>
        </w:rPr>
        <w:t>iestu artystek i artystów</w:t>
      </w:r>
      <w:r w:rsidR="00250AB4" w:rsidRPr="00120A40">
        <w:rPr>
          <w:rFonts w:cs="Times New Roman"/>
        </w:rPr>
        <w:t>,</w:t>
      </w:r>
      <w:r w:rsidRPr="00120A40">
        <w:rPr>
          <w:rFonts w:cs="Times New Roman"/>
        </w:rPr>
        <w:t xml:space="preserve"> m.in.</w:t>
      </w:r>
      <w:r w:rsidR="00A24DEF" w:rsidRPr="00120A40">
        <w:rPr>
          <w:rFonts w:cs="Times New Roman"/>
        </w:rPr>
        <w:t xml:space="preserve"> Chóru Kobiet,</w:t>
      </w:r>
      <w:r w:rsidRPr="00120A40">
        <w:rPr>
          <w:rFonts w:cs="Times New Roman"/>
        </w:rPr>
        <w:t xml:space="preserve"> </w:t>
      </w:r>
      <w:r w:rsidR="00A24DEF" w:rsidRPr="00120A40">
        <w:rPr>
          <w:rFonts w:cs="Times New Roman"/>
        </w:rPr>
        <w:t>Krzysztofa</w:t>
      </w:r>
      <w:r w:rsidR="00BE1B85" w:rsidRPr="00120A40">
        <w:rPr>
          <w:rFonts w:cs="Times New Roman"/>
        </w:rPr>
        <w:t xml:space="preserve"> </w:t>
      </w:r>
      <w:proofErr w:type="spellStart"/>
      <w:r w:rsidR="00A24DEF" w:rsidRPr="00120A40">
        <w:rPr>
          <w:rFonts w:cs="Times New Roman"/>
        </w:rPr>
        <w:t>Garbaczewskiego</w:t>
      </w:r>
      <w:proofErr w:type="spellEnd"/>
      <w:r w:rsidR="00A24DEF" w:rsidRPr="00120A40">
        <w:rPr>
          <w:rFonts w:cs="Times New Roman"/>
        </w:rPr>
        <w:t xml:space="preserve">, Anety </w:t>
      </w:r>
      <w:proofErr w:type="spellStart"/>
      <w:r w:rsidR="00A24DEF" w:rsidRPr="00120A40">
        <w:rPr>
          <w:rFonts w:cs="Times New Roman"/>
        </w:rPr>
        <w:t>Grzeszykowskiej</w:t>
      </w:r>
      <w:proofErr w:type="spellEnd"/>
      <w:r w:rsidR="00A24DEF" w:rsidRPr="00120A40">
        <w:rPr>
          <w:rFonts w:cs="Times New Roman"/>
        </w:rPr>
        <w:t xml:space="preserve">, Komuny//Warszawa, </w:t>
      </w:r>
      <w:r w:rsidR="001B4010" w:rsidRPr="00120A40">
        <w:rPr>
          <w:rFonts w:cs="Times New Roman"/>
        </w:rPr>
        <w:t>Konrada Smoleńskiego</w:t>
      </w:r>
      <w:r w:rsidR="00A24DEF" w:rsidRPr="00120A40">
        <w:rPr>
          <w:rFonts w:cs="Times New Roman"/>
        </w:rPr>
        <w:t xml:space="preserve">, </w:t>
      </w:r>
      <w:r w:rsidR="004A5911">
        <w:rPr>
          <w:rFonts w:cs="Times New Roman"/>
        </w:rPr>
        <w:t>Al</w:t>
      </w:r>
      <w:r w:rsidR="004A36C0">
        <w:rPr>
          <w:rFonts w:cs="Times New Roman"/>
        </w:rPr>
        <w:t>eksandry Wasilkowskiej, Wojtk</w:t>
      </w:r>
      <w:r w:rsidR="004A5911">
        <w:rPr>
          <w:rFonts w:cs="Times New Roman"/>
        </w:rPr>
        <w:t>a</w:t>
      </w:r>
      <w:r w:rsidR="00A24DEF" w:rsidRPr="00120A40">
        <w:rPr>
          <w:rFonts w:cs="Times New Roman"/>
        </w:rPr>
        <w:t xml:space="preserve"> Ziemilskiego i </w:t>
      </w:r>
      <w:r w:rsidR="001B4010" w:rsidRPr="00120A40">
        <w:rPr>
          <w:rFonts w:cs="Times New Roman"/>
        </w:rPr>
        <w:t>Marty Ziółek.</w:t>
      </w:r>
      <w:r w:rsidRPr="00120A40">
        <w:rPr>
          <w:rFonts w:cs="Times New Roman"/>
        </w:rPr>
        <w:t xml:space="preserve"> </w:t>
      </w:r>
    </w:p>
    <w:p w14:paraId="3687F191" w14:textId="77777777" w:rsidR="001B4010" w:rsidRPr="00120A40" w:rsidRDefault="00651790" w:rsidP="00BD681E">
      <w:pPr>
        <w:rPr>
          <w:rFonts w:cs="Times New Roman"/>
        </w:rPr>
      </w:pPr>
      <w:r w:rsidRPr="00120A40">
        <w:rPr>
          <w:rFonts w:cs="Times New Roman"/>
        </w:rPr>
        <w:t xml:space="preserve">Wystawa prezentuje grupę artystów, którzy dokonują śmiałej reinterpretacji rodzimej tradycji sztuk performatywnych. Działania parateatralne Jerzego Grotowskiego, dorobek teatralny i happeningowy Tadeusza Kantora czy klasyczna sztuka performansu to dla twórców pokazanych na </w:t>
      </w:r>
      <w:r w:rsidRPr="00120A40">
        <w:rPr>
          <w:rFonts w:cs="Times New Roman"/>
          <w:i/>
        </w:rPr>
        <w:t>Innych tańcach</w:t>
      </w:r>
      <w:r w:rsidRPr="00120A40">
        <w:rPr>
          <w:rFonts w:cs="Times New Roman"/>
        </w:rPr>
        <w:t xml:space="preserve"> istotny, ale zwykle negatywny punkt odniesienia. Z większym entuzjazmem czerpią ze zdobyczy estetyki relacyjnej, muzyki alternatywnej, teorii </w:t>
      </w:r>
      <w:proofErr w:type="spellStart"/>
      <w:r w:rsidRPr="00120A40">
        <w:rPr>
          <w:rFonts w:cs="Times New Roman"/>
        </w:rPr>
        <w:t>performatywności</w:t>
      </w:r>
      <w:proofErr w:type="spellEnd"/>
      <w:r w:rsidRPr="00120A40">
        <w:rPr>
          <w:rFonts w:cs="Times New Roman"/>
        </w:rPr>
        <w:t xml:space="preserve">, teatru </w:t>
      </w:r>
      <w:proofErr w:type="spellStart"/>
      <w:r w:rsidRPr="00120A40">
        <w:rPr>
          <w:rFonts w:cs="Times New Roman"/>
        </w:rPr>
        <w:t>postdramatycznego</w:t>
      </w:r>
      <w:proofErr w:type="spellEnd"/>
      <w:r w:rsidRPr="00120A40">
        <w:rPr>
          <w:rFonts w:cs="Times New Roman"/>
        </w:rPr>
        <w:t xml:space="preserve"> czy tańca konceptualnego</w:t>
      </w:r>
      <w:r w:rsidR="009C0311" w:rsidRPr="00120A40">
        <w:rPr>
          <w:rFonts w:cs="Times New Roman"/>
        </w:rPr>
        <w:t xml:space="preserve">. </w:t>
      </w:r>
    </w:p>
    <w:p w14:paraId="184B29AF" w14:textId="77777777" w:rsidR="009C0311" w:rsidRPr="00120A40" w:rsidRDefault="00651790" w:rsidP="00BD681E">
      <w:pPr>
        <w:rPr>
          <w:rFonts w:cs="Times New Roman"/>
        </w:rPr>
      </w:pPr>
      <w:r w:rsidRPr="00120A40">
        <w:rPr>
          <w:rFonts w:cs="Times New Roman"/>
        </w:rPr>
        <w:t xml:space="preserve">Punktem wyjścia </w:t>
      </w:r>
      <w:r w:rsidRPr="00120A40">
        <w:rPr>
          <w:rFonts w:cs="Times New Roman"/>
          <w:i/>
        </w:rPr>
        <w:t xml:space="preserve">Innych tańców </w:t>
      </w:r>
      <w:r w:rsidRPr="00120A40">
        <w:rPr>
          <w:rFonts w:cs="Times New Roman"/>
        </w:rPr>
        <w:t xml:space="preserve">jest założenie, że w pewnym momencie trzeba przestać badać </w:t>
      </w:r>
      <w:r w:rsidRPr="003D07F2">
        <w:rPr>
          <w:rFonts w:cs="Times New Roman"/>
        </w:rPr>
        <w:t>archiwa</w:t>
      </w:r>
      <w:r w:rsidRPr="00120A40">
        <w:rPr>
          <w:rFonts w:cs="Times New Roman"/>
        </w:rPr>
        <w:t xml:space="preserve"> i zacząć tworzyć własne. Jednym z głównych wątków obecnych na wystawie jest </w:t>
      </w:r>
      <w:r w:rsidRPr="003D07F2">
        <w:rPr>
          <w:rFonts w:cs="Times New Roman"/>
        </w:rPr>
        <w:t>archiwum</w:t>
      </w:r>
      <w:r w:rsidRPr="00120A40">
        <w:rPr>
          <w:rFonts w:cs="Times New Roman"/>
        </w:rPr>
        <w:t xml:space="preserve"> współczesności, które zbiera istotne dla tematu wystawy prace ostatnich lat. Wprowadzenie w porządek </w:t>
      </w:r>
      <w:r w:rsidRPr="003D07F2">
        <w:rPr>
          <w:rFonts w:cs="Times New Roman"/>
        </w:rPr>
        <w:t>archiwum</w:t>
      </w:r>
      <w:r w:rsidRPr="00120A40">
        <w:rPr>
          <w:rFonts w:cs="Times New Roman"/>
        </w:rPr>
        <w:t xml:space="preserve"> jest tu równoznaczne z potrzebą napisania nowej narracji.</w:t>
      </w:r>
      <w:r w:rsidR="00F41B39" w:rsidRPr="00120A40">
        <w:rPr>
          <w:rFonts w:cs="Times New Roman"/>
        </w:rPr>
        <w:t xml:space="preserve"> </w:t>
      </w:r>
    </w:p>
    <w:p w14:paraId="168AE888" w14:textId="6A6303F9" w:rsidR="00651790" w:rsidRPr="00120A40" w:rsidRDefault="00651790" w:rsidP="00BD681E">
      <w:r w:rsidRPr="00120A40">
        <w:t xml:space="preserve">Tytuł </w:t>
      </w:r>
      <w:r w:rsidRPr="00120A40">
        <w:rPr>
          <w:i/>
        </w:rPr>
        <w:t>Inne tańce</w:t>
      </w:r>
      <w:r w:rsidRPr="00120A40">
        <w:t xml:space="preserve"> przywołuje spektakl przygot</w:t>
      </w:r>
      <w:r w:rsidR="00CD4909">
        <w:t>owany w 1982 roku przez jedną z </w:t>
      </w:r>
      <w:r w:rsidRPr="00120A40">
        <w:t>najwybitniejszych formacji polskiego teatru eksperymentalnego – Akademię Ruchu. Intencja zawarta w tym nawiązaniu jest złożona. Po pierwsze, A.R. to ważn</w:t>
      </w:r>
      <w:r w:rsidR="00250AB4" w:rsidRPr="00120A40">
        <w:t>y</w:t>
      </w:r>
      <w:r w:rsidRPr="00120A40">
        <w:t xml:space="preserve"> prekursor obecnego zwrotu performatywnego. Po drugie, sformułowanie „inne tańce” trzeba czytać jako zapowiedź: ta wystawa konfrontuje widza z tym, co w sztuce nowe, z tym, co zmienia warunki gry, rozszerza pole walki, więc jeszcze nie doczekało się wiążących interpretacji, nie zostało otoczone domknięt</w:t>
      </w:r>
      <w:r w:rsidR="00250AB4" w:rsidRPr="00120A40">
        <w:t>ą</w:t>
      </w:r>
      <w:r w:rsidRPr="00120A40">
        <w:t xml:space="preserve"> ramą teoretyczną. Po trzecie, nawiązanie do Akademii Ruchu przypomina o tradycji Centrum Sztuki Współczesnej Zamek Ujazdowski (liderem A.R. był wieloletni dyrektor Zamku Ujazdowskiego Wojciech Krukowski) jako instytucji interdyscyplinarnej, która zawiesza formalne podziały na sztuki wizualne</w:t>
      </w:r>
      <w:r w:rsidR="001E1CE8" w:rsidRPr="00120A40">
        <w:t xml:space="preserve"> </w:t>
      </w:r>
      <w:r w:rsidR="00F15145">
        <w:t>i </w:t>
      </w:r>
      <w:proofErr w:type="spellStart"/>
      <w:r w:rsidRPr="00120A40">
        <w:t>performatywne</w:t>
      </w:r>
      <w:proofErr w:type="spellEnd"/>
      <w:r w:rsidRPr="00120A40">
        <w:t>, podążając za bieżącymi praktykami artystycznymi. </w:t>
      </w:r>
    </w:p>
    <w:p w14:paraId="6A076798" w14:textId="0768BB13" w:rsidR="00B1328A" w:rsidRPr="00120A40" w:rsidRDefault="00B1328A" w:rsidP="00BD681E">
      <w:pPr>
        <w:rPr>
          <w:rFonts w:cs="Times New Roman"/>
        </w:rPr>
      </w:pPr>
      <w:r w:rsidRPr="00120A40">
        <w:rPr>
          <w:rFonts w:cs="Times New Roman"/>
        </w:rPr>
        <w:t>Wśród prac pokazanych na wystawie znajdują się m.in. zapisy przełomowych spektakli Marty Ziółek, Komuny//Warszawa, Anny Karasińskiej czy Chóru Kobiet, fragmenty ekscentrycznych scenografii Aleksandry Wasilkowskiej, interaktywne instalacje Krz</w:t>
      </w:r>
      <w:r w:rsidR="004A5911">
        <w:rPr>
          <w:rFonts w:cs="Times New Roman"/>
        </w:rPr>
        <w:t>ys</w:t>
      </w:r>
      <w:r w:rsidR="004A36C0">
        <w:rPr>
          <w:rFonts w:cs="Times New Roman"/>
        </w:rPr>
        <w:t xml:space="preserve">ztofa </w:t>
      </w:r>
      <w:proofErr w:type="spellStart"/>
      <w:r w:rsidR="004A36C0">
        <w:rPr>
          <w:rFonts w:cs="Times New Roman"/>
        </w:rPr>
        <w:t>Garbaczewskiego</w:t>
      </w:r>
      <w:proofErr w:type="spellEnd"/>
      <w:r w:rsidR="004A36C0">
        <w:rPr>
          <w:rFonts w:cs="Times New Roman"/>
        </w:rPr>
        <w:t xml:space="preserve"> i Wojtk</w:t>
      </w:r>
      <w:r w:rsidR="004A5911">
        <w:rPr>
          <w:rFonts w:cs="Times New Roman"/>
        </w:rPr>
        <w:t>a</w:t>
      </w:r>
      <w:r w:rsidRPr="00120A40">
        <w:rPr>
          <w:rFonts w:cs="Times New Roman"/>
        </w:rPr>
        <w:t xml:space="preserve"> Ziemilskiego, dźwiękowe interwencje Konrada Smoleńskiego i Wojtka </w:t>
      </w:r>
      <w:proofErr w:type="spellStart"/>
      <w:r w:rsidRPr="00120A40">
        <w:rPr>
          <w:rFonts w:cs="Times New Roman"/>
        </w:rPr>
        <w:t>Blecharza</w:t>
      </w:r>
      <w:proofErr w:type="spellEnd"/>
      <w:r w:rsidRPr="00120A40">
        <w:rPr>
          <w:rFonts w:cs="Times New Roman"/>
        </w:rPr>
        <w:t xml:space="preserve">, rzeźby i fotografie Anety </w:t>
      </w:r>
      <w:proofErr w:type="spellStart"/>
      <w:r w:rsidRPr="00120A40">
        <w:rPr>
          <w:rFonts w:cs="Times New Roman"/>
        </w:rPr>
        <w:t>Grzeszykowskiej</w:t>
      </w:r>
      <w:proofErr w:type="spellEnd"/>
      <w:r w:rsidRPr="00120A40">
        <w:rPr>
          <w:rFonts w:cs="Times New Roman"/>
        </w:rPr>
        <w:t>, filmy Karola Radziszewskiego.</w:t>
      </w:r>
    </w:p>
    <w:p w14:paraId="391E2948" w14:textId="535CC04B" w:rsidR="00651790" w:rsidRPr="00120A40" w:rsidRDefault="00651790" w:rsidP="00E739CC">
      <w:pPr>
        <w:rPr>
          <w:rFonts w:cs="Times New Roman"/>
        </w:rPr>
      </w:pPr>
      <w:r w:rsidRPr="00120A40">
        <w:rPr>
          <w:rFonts w:cs="Times New Roman"/>
        </w:rPr>
        <w:t>Integralną</w:t>
      </w:r>
      <w:r w:rsidR="00AE3B8A">
        <w:rPr>
          <w:rFonts w:cs="Times New Roman"/>
        </w:rPr>
        <w:t xml:space="preserve"> częścią wystawy są towarzyszące</w:t>
      </w:r>
      <w:r w:rsidRPr="00120A40">
        <w:rPr>
          <w:rFonts w:cs="Times New Roman"/>
        </w:rPr>
        <w:t xml:space="preserve"> jej program </w:t>
      </w:r>
      <w:proofErr w:type="spellStart"/>
      <w:r w:rsidR="00F15145">
        <w:rPr>
          <w:rFonts w:cs="Times New Roman"/>
        </w:rPr>
        <w:t>performatywny</w:t>
      </w:r>
      <w:proofErr w:type="spellEnd"/>
      <w:r w:rsidR="00F15145">
        <w:rPr>
          <w:rFonts w:cs="Times New Roman"/>
        </w:rPr>
        <w:t xml:space="preserve"> i dyskursywny, a </w:t>
      </w:r>
      <w:r w:rsidRPr="00120A40">
        <w:rPr>
          <w:rFonts w:cs="Times New Roman"/>
        </w:rPr>
        <w:t xml:space="preserve">także cztery rezydencje realizowane we współpracy z Instytutem Muzyki i Tańca oraz projektem badawczym Kartografie obcości. </w:t>
      </w:r>
      <w:r w:rsidRPr="00120A40">
        <w:rPr>
          <w:rFonts w:cs="Times New Roman"/>
          <w:i/>
        </w:rPr>
        <w:t xml:space="preserve">Inne tańce </w:t>
      </w:r>
      <w:r w:rsidRPr="00120A40">
        <w:rPr>
          <w:rFonts w:cs="Times New Roman"/>
        </w:rPr>
        <w:t xml:space="preserve">powstały w ramach dwuletniego </w:t>
      </w:r>
      <w:r w:rsidRPr="00120A40">
        <w:rPr>
          <w:rFonts w:cs="Times New Roman"/>
        </w:rPr>
        <w:lastRenderedPageBreak/>
        <w:t>badania, którego częścią były tematyczne zajęcia ze studentami Instytutu Kultury Polskiej UW.</w:t>
      </w:r>
    </w:p>
    <w:p w14:paraId="55227AAF" w14:textId="77777777" w:rsidR="009A5B9E" w:rsidRPr="00120A40" w:rsidRDefault="009A5B9E" w:rsidP="009D7555">
      <w:pPr>
        <w:ind w:left="0"/>
        <w:contextualSpacing/>
        <w:rPr>
          <w:rFonts w:cs="Times New Roman"/>
        </w:rPr>
      </w:pPr>
    </w:p>
    <w:p w14:paraId="26C96903" w14:textId="77777777" w:rsidR="00C1100A" w:rsidRPr="00120A40" w:rsidRDefault="00C1100A" w:rsidP="008236CF">
      <w:pPr>
        <w:tabs>
          <w:tab w:val="clear" w:pos="8505"/>
        </w:tabs>
        <w:spacing w:after="120"/>
        <w:ind w:left="840" w:right="0"/>
        <w:rPr>
          <w:rFonts w:eastAsiaTheme="minorHAnsi" w:cs="Times New Roman"/>
          <w:bCs w:val="0"/>
          <w:iCs w:val="0"/>
          <w:sz w:val="22"/>
          <w:szCs w:val="22"/>
          <w:lang w:eastAsia="en-US"/>
        </w:rPr>
      </w:pPr>
      <w:r w:rsidRPr="00120A40">
        <w:rPr>
          <w:rFonts w:eastAsiaTheme="minorHAnsi" w:cs="Times New Roman"/>
          <w:bCs w:val="0"/>
          <w:iCs w:val="0"/>
          <w:sz w:val="22"/>
          <w:szCs w:val="22"/>
          <w:lang w:eastAsia="en-US"/>
        </w:rPr>
        <w:t>Organizator</w:t>
      </w:r>
    </w:p>
    <w:p w14:paraId="17CE5EFA" w14:textId="77777777" w:rsidR="00C1100A" w:rsidRPr="00120A40" w:rsidRDefault="00C1100A" w:rsidP="008236CF">
      <w:pPr>
        <w:tabs>
          <w:tab w:val="clear" w:pos="8505"/>
        </w:tabs>
        <w:spacing w:after="120"/>
        <w:ind w:left="1260" w:right="0"/>
        <w:rPr>
          <w:rFonts w:eastAsiaTheme="minorHAnsi" w:cs="Times New Roman"/>
          <w:bCs w:val="0"/>
          <w:iCs w:val="0"/>
          <w:sz w:val="22"/>
          <w:szCs w:val="22"/>
          <w:lang w:eastAsia="en-US"/>
        </w:rPr>
      </w:pPr>
      <w:r w:rsidRPr="00120A40">
        <w:rPr>
          <w:rFonts w:eastAsiaTheme="minorHAnsi" w:cs="Times New Roman"/>
          <w:bCs w:val="0"/>
          <w:iCs w:val="0"/>
          <w:sz w:val="22"/>
          <w:szCs w:val="22"/>
          <w:lang w:eastAsia="en-US"/>
        </w:rPr>
        <w:t xml:space="preserve">Centrum Sztuki </w:t>
      </w:r>
      <w:r w:rsidR="00F15145">
        <w:rPr>
          <w:rFonts w:eastAsiaTheme="minorHAnsi" w:cs="Times New Roman"/>
          <w:bCs w:val="0"/>
          <w:iCs w:val="0"/>
          <w:sz w:val="22"/>
          <w:szCs w:val="22"/>
          <w:lang w:eastAsia="en-US"/>
        </w:rPr>
        <w:t>Współczesnej Zamek Ujazdowski</w:t>
      </w:r>
    </w:p>
    <w:p w14:paraId="5B94D91D" w14:textId="77777777" w:rsidR="008236CF" w:rsidRDefault="00147C7D" w:rsidP="008236CF">
      <w:pPr>
        <w:spacing w:after="120"/>
        <w:rPr>
          <w:rFonts w:eastAsiaTheme="minorHAnsi"/>
          <w:lang w:eastAsia="en-US"/>
        </w:rPr>
      </w:pPr>
      <w:r w:rsidRPr="00120A40">
        <w:rPr>
          <w:rFonts w:eastAsiaTheme="minorHAnsi"/>
          <w:lang w:eastAsia="en-US"/>
        </w:rPr>
        <w:t>Instytucja finansowana przez</w:t>
      </w:r>
      <w:r w:rsidR="00250AB4" w:rsidRPr="00120A40">
        <w:rPr>
          <w:rFonts w:eastAsiaTheme="minorHAnsi"/>
          <w:lang w:eastAsia="en-US"/>
        </w:rPr>
        <w:t xml:space="preserve"> </w:t>
      </w:r>
    </w:p>
    <w:p w14:paraId="22A91D3A" w14:textId="560AE660" w:rsidR="008236CF" w:rsidRPr="00120A40" w:rsidRDefault="00040669" w:rsidP="00064302">
      <w:pPr>
        <w:spacing w:after="120"/>
        <w:ind w:left="1276" w:right="-340"/>
        <w:rPr>
          <w:rFonts w:eastAsiaTheme="minorHAnsi" w:cs="Times New Roman"/>
          <w:sz w:val="22"/>
          <w:szCs w:val="22"/>
          <w:lang w:eastAsia="en-US"/>
        </w:rPr>
      </w:pPr>
      <w:r w:rsidRPr="00120A40">
        <w:rPr>
          <w:rFonts w:eastAsiaTheme="minorHAnsi" w:cs="Times New Roman"/>
          <w:sz w:val="22"/>
          <w:szCs w:val="22"/>
          <w:lang w:eastAsia="en-US"/>
        </w:rPr>
        <w:t>Ministerstwo Kultury i Dziedzictwa Narodowego</w:t>
      </w:r>
    </w:p>
    <w:p w14:paraId="1C041068" w14:textId="77777777" w:rsidR="00D57AFB" w:rsidRPr="00120A40" w:rsidRDefault="00F15145" w:rsidP="00385100">
      <w:pPr>
        <w:rPr>
          <w:rFonts w:eastAsiaTheme="minorHAnsi" w:cs="Times New Roman"/>
          <w:sz w:val="22"/>
          <w:szCs w:val="22"/>
          <w:lang w:eastAsia="en-US"/>
        </w:rPr>
      </w:pPr>
      <w:r>
        <w:rPr>
          <w:rFonts w:eastAsiaTheme="minorHAnsi" w:cs="Times New Roman"/>
          <w:sz w:val="22"/>
          <w:szCs w:val="22"/>
          <w:lang w:eastAsia="en-US"/>
        </w:rPr>
        <w:t>Partnerzy</w:t>
      </w:r>
    </w:p>
    <w:p w14:paraId="62F621F2" w14:textId="6C260B82" w:rsidR="00040669" w:rsidRPr="00120A40" w:rsidRDefault="00D57AFB" w:rsidP="00D57AFB">
      <w:pPr>
        <w:pStyle w:val="detale"/>
        <w:rPr>
          <w:rFonts w:cs="Times New Roman"/>
          <w:sz w:val="22"/>
          <w:szCs w:val="22"/>
        </w:rPr>
      </w:pPr>
      <w:r w:rsidRPr="00120A40">
        <w:t>I</w:t>
      </w:r>
      <w:r w:rsidR="009272E0">
        <w:t xml:space="preserve">nstytut </w:t>
      </w:r>
      <w:r w:rsidRPr="00120A40">
        <w:t>A</w:t>
      </w:r>
      <w:r w:rsidR="009272E0">
        <w:t xml:space="preserve">dama </w:t>
      </w:r>
      <w:r w:rsidRPr="00120A40">
        <w:t>M</w:t>
      </w:r>
      <w:r w:rsidR="009272E0">
        <w:t>ickiewicza</w:t>
      </w:r>
    </w:p>
    <w:p w14:paraId="17813BA6" w14:textId="77777777" w:rsidR="00BB493D" w:rsidRPr="00120A40" w:rsidRDefault="00BB493D" w:rsidP="00BB493D">
      <w:r w:rsidRPr="00120A40">
        <w:rPr>
          <w:rFonts w:eastAsiaTheme="minorHAnsi"/>
          <w:lang w:eastAsia="en-US"/>
        </w:rPr>
        <w:t>Partn</w:t>
      </w:r>
      <w:r w:rsidRPr="00120A40">
        <w:t>erzy Rezydencji Performatywnych</w:t>
      </w:r>
    </w:p>
    <w:p w14:paraId="53DA1703" w14:textId="62826548" w:rsidR="00BB493D" w:rsidRPr="00120A40" w:rsidRDefault="00BB493D" w:rsidP="00BB493D">
      <w:pPr>
        <w:pStyle w:val="detale"/>
        <w:rPr>
          <w:rFonts w:cs="Times New Roman"/>
          <w:sz w:val="22"/>
          <w:szCs w:val="22"/>
        </w:rPr>
      </w:pPr>
      <w:r w:rsidRPr="00120A40">
        <w:rPr>
          <w:rFonts w:cs="Times New Roman"/>
          <w:sz w:val="22"/>
          <w:szCs w:val="22"/>
        </w:rPr>
        <w:t>I</w:t>
      </w:r>
      <w:r w:rsidR="008D3E94">
        <w:rPr>
          <w:rFonts w:cs="Times New Roman"/>
          <w:sz w:val="22"/>
          <w:szCs w:val="22"/>
        </w:rPr>
        <w:t xml:space="preserve">nstytut </w:t>
      </w:r>
      <w:r w:rsidRPr="00120A40">
        <w:rPr>
          <w:rFonts w:cs="Times New Roman"/>
          <w:sz w:val="22"/>
          <w:szCs w:val="22"/>
        </w:rPr>
        <w:t>M</w:t>
      </w:r>
      <w:r w:rsidR="008D3E94">
        <w:rPr>
          <w:rFonts w:cs="Times New Roman"/>
          <w:sz w:val="22"/>
          <w:szCs w:val="22"/>
        </w:rPr>
        <w:t xml:space="preserve">uzyki i </w:t>
      </w:r>
      <w:r w:rsidRPr="00120A40">
        <w:rPr>
          <w:rFonts w:cs="Times New Roman"/>
          <w:sz w:val="22"/>
          <w:szCs w:val="22"/>
        </w:rPr>
        <w:t>T</w:t>
      </w:r>
      <w:r w:rsidR="008D3E94">
        <w:rPr>
          <w:rFonts w:cs="Times New Roman"/>
          <w:sz w:val="22"/>
          <w:szCs w:val="22"/>
        </w:rPr>
        <w:t>ańca</w:t>
      </w:r>
      <w:r w:rsidRPr="00120A40">
        <w:rPr>
          <w:rFonts w:cs="Times New Roman"/>
          <w:sz w:val="22"/>
          <w:szCs w:val="22"/>
        </w:rPr>
        <w:t>, Narodowy Program Rozwoju Humanistyki, Kartografie obcości, IKP UW</w:t>
      </w:r>
    </w:p>
    <w:p w14:paraId="70B1A168" w14:textId="77777777" w:rsidR="00BC08FA" w:rsidRPr="00120A40" w:rsidRDefault="00BC08FA" w:rsidP="00BC08FA">
      <w:pPr>
        <w:tabs>
          <w:tab w:val="clear" w:pos="8505"/>
        </w:tabs>
        <w:spacing w:after="0"/>
        <w:ind w:left="840" w:right="0"/>
        <w:rPr>
          <w:rFonts w:eastAsiaTheme="minorHAnsi" w:cs="Times New Roman"/>
          <w:bCs w:val="0"/>
          <w:iCs w:val="0"/>
          <w:sz w:val="22"/>
          <w:szCs w:val="22"/>
          <w:lang w:eastAsia="en-US"/>
        </w:rPr>
      </w:pPr>
      <w:r w:rsidRPr="00120A40">
        <w:rPr>
          <w:rFonts w:eastAsiaTheme="minorHAnsi" w:cs="Times New Roman"/>
          <w:bCs w:val="0"/>
          <w:iCs w:val="0"/>
          <w:sz w:val="22"/>
          <w:szCs w:val="22"/>
          <w:lang w:eastAsia="en-US"/>
        </w:rPr>
        <w:t>Partnerzy medialni</w:t>
      </w:r>
    </w:p>
    <w:p w14:paraId="698A1262" w14:textId="35346AE4" w:rsidR="00B626FF" w:rsidRPr="00120A40" w:rsidRDefault="008B3852" w:rsidP="002B7CFC">
      <w:pPr>
        <w:tabs>
          <w:tab w:val="clear" w:pos="8505"/>
        </w:tabs>
        <w:spacing w:after="0"/>
        <w:ind w:left="1259" w:right="0"/>
        <w:rPr>
          <w:rFonts w:eastAsiaTheme="minorHAnsi" w:cs="Times New Roman"/>
          <w:bCs w:val="0"/>
          <w:iCs w:val="0"/>
          <w:sz w:val="22"/>
          <w:szCs w:val="22"/>
          <w:lang w:eastAsia="en-US"/>
        </w:rPr>
      </w:pPr>
      <w:r w:rsidRPr="00120A40">
        <w:rPr>
          <w:rFonts w:eastAsiaTheme="minorHAnsi" w:cs="Times New Roman"/>
          <w:bCs w:val="0"/>
          <w:iCs w:val="0"/>
          <w:sz w:val="22"/>
          <w:szCs w:val="22"/>
          <w:lang w:eastAsia="en-US"/>
        </w:rPr>
        <w:t xml:space="preserve">TOK FM, </w:t>
      </w:r>
      <w:r w:rsidR="00BC08FA" w:rsidRPr="00120A40">
        <w:rPr>
          <w:rFonts w:eastAsiaTheme="minorHAnsi" w:cs="Times New Roman"/>
          <w:bCs w:val="0"/>
          <w:iCs w:val="0"/>
          <w:sz w:val="22"/>
          <w:szCs w:val="22"/>
          <w:lang w:eastAsia="en-US"/>
        </w:rPr>
        <w:t>„Gazeta Wyborcza”, Wyborcza.pl Warszawa, Co Jest Grane 24</w:t>
      </w:r>
      <w:r w:rsidR="0018168C" w:rsidRPr="00120A40">
        <w:rPr>
          <w:rFonts w:eastAsiaTheme="minorHAnsi" w:cs="Times New Roman"/>
          <w:bCs w:val="0"/>
          <w:iCs w:val="0"/>
          <w:sz w:val="22"/>
          <w:szCs w:val="22"/>
          <w:lang w:eastAsia="en-US"/>
        </w:rPr>
        <w:t xml:space="preserve">, </w:t>
      </w:r>
      <w:r w:rsidR="00CB698B" w:rsidRPr="00120A40">
        <w:rPr>
          <w:rFonts w:eastAsiaTheme="minorHAnsi" w:cs="Times New Roman"/>
          <w:bCs w:val="0"/>
          <w:iCs w:val="0"/>
          <w:sz w:val="22"/>
          <w:szCs w:val="22"/>
          <w:lang w:eastAsia="en-US"/>
        </w:rPr>
        <w:t xml:space="preserve">AMS, </w:t>
      </w:r>
      <w:r w:rsidR="00EA4988" w:rsidRPr="00120A40">
        <w:rPr>
          <w:rFonts w:eastAsiaTheme="minorHAnsi" w:cs="Times New Roman"/>
          <w:bCs w:val="0"/>
          <w:iCs w:val="0"/>
          <w:sz w:val="22"/>
          <w:szCs w:val="22"/>
          <w:lang w:eastAsia="en-US"/>
        </w:rPr>
        <w:t>„</w:t>
      </w:r>
      <w:r w:rsidR="00040669" w:rsidRPr="00120A40">
        <w:rPr>
          <w:rFonts w:eastAsiaTheme="minorHAnsi" w:cs="Times New Roman"/>
          <w:bCs w:val="0"/>
          <w:iCs w:val="0"/>
          <w:sz w:val="22"/>
          <w:szCs w:val="22"/>
          <w:lang w:eastAsia="en-US"/>
        </w:rPr>
        <w:t>K Mag</w:t>
      </w:r>
      <w:r w:rsidR="00EA4988" w:rsidRPr="00120A40">
        <w:rPr>
          <w:rFonts w:eastAsiaTheme="minorHAnsi" w:cs="Times New Roman"/>
          <w:bCs w:val="0"/>
          <w:iCs w:val="0"/>
          <w:sz w:val="22"/>
          <w:szCs w:val="22"/>
          <w:lang w:eastAsia="en-US"/>
        </w:rPr>
        <w:t>”</w:t>
      </w:r>
      <w:r w:rsidR="00E41606" w:rsidRPr="00120A40">
        <w:rPr>
          <w:rFonts w:eastAsiaTheme="minorHAnsi" w:cs="Times New Roman"/>
          <w:bCs w:val="0"/>
          <w:iCs w:val="0"/>
          <w:sz w:val="22"/>
          <w:szCs w:val="22"/>
          <w:lang w:eastAsia="en-US"/>
        </w:rPr>
        <w:t xml:space="preserve">, </w:t>
      </w:r>
      <w:r w:rsidR="00EA4988" w:rsidRPr="00120A40">
        <w:rPr>
          <w:rFonts w:eastAsiaTheme="minorHAnsi" w:cs="Times New Roman"/>
          <w:bCs w:val="0"/>
          <w:iCs w:val="0"/>
          <w:sz w:val="22"/>
          <w:szCs w:val="22"/>
          <w:lang w:eastAsia="en-US"/>
        </w:rPr>
        <w:t>„</w:t>
      </w:r>
      <w:proofErr w:type="spellStart"/>
      <w:r w:rsidR="00E41606" w:rsidRPr="00120A40">
        <w:rPr>
          <w:rFonts w:eastAsiaTheme="minorHAnsi" w:cs="Times New Roman"/>
          <w:bCs w:val="0"/>
          <w:iCs w:val="0"/>
          <w:sz w:val="22"/>
          <w:szCs w:val="22"/>
          <w:lang w:eastAsia="en-US"/>
        </w:rPr>
        <w:t>Aktivist</w:t>
      </w:r>
      <w:proofErr w:type="spellEnd"/>
      <w:r w:rsidR="00EA4988" w:rsidRPr="00120A40">
        <w:rPr>
          <w:rFonts w:eastAsiaTheme="minorHAnsi" w:cs="Times New Roman"/>
          <w:bCs w:val="0"/>
          <w:iCs w:val="0"/>
          <w:sz w:val="22"/>
          <w:szCs w:val="22"/>
          <w:lang w:eastAsia="en-US"/>
        </w:rPr>
        <w:t>”</w:t>
      </w:r>
      <w:r w:rsidR="005D6945">
        <w:rPr>
          <w:rFonts w:eastAsiaTheme="minorHAnsi" w:cs="Times New Roman"/>
          <w:bCs w:val="0"/>
          <w:iCs w:val="0"/>
          <w:sz w:val="22"/>
          <w:szCs w:val="22"/>
          <w:lang w:eastAsia="en-US"/>
        </w:rPr>
        <w:t xml:space="preserve">, ELLE, ELLE </w:t>
      </w:r>
      <w:proofErr w:type="spellStart"/>
      <w:r w:rsidR="005D6945">
        <w:rPr>
          <w:rFonts w:eastAsiaTheme="minorHAnsi" w:cs="Times New Roman"/>
          <w:bCs w:val="0"/>
          <w:iCs w:val="0"/>
          <w:sz w:val="22"/>
          <w:szCs w:val="22"/>
          <w:lang w:eastAsia="en-US"/>
        </w:rPr>
        <w:t>Deco</w:t>
      </w:r>
      <w:r w:rsidR="002A7816">
        <w:rPr>
          <w:rFonts w:eastAsiaTheme="minorHAnsi" w:cs="Times New Roman"/>
          <w:bCs w:val="0"/>
          <w:iCs w:val="0"/>
          <w:sz w:val="22"/>
          <w:szCs w:val="22"/>
          <w:lang w:eastAsia="en-US"/>
        </w:rPr>
        <w:t>ration</w:t>
      </w:r>
      <w:proofErr w:type="spellEnd"/>
      <w:r w:rsidR="002A7816">
        <w:rPr>
          <w:rFonts w:eastAsiaTheme="minorHAnsi" w:cs="Times New Roman"/>
          <w:bCs w:val="0"/>
          <w:iCs w:val="0"/>
          <w:sz w:val="22"/>
          <w:szCs w:val="22"/>
          <w:lang w:eastAsia="en-US"/>
        </w:rPr>
        <w:t xml:space="preserve"> </w:t>
      </w:r>
    </w:p>
    <w:p w14:paraId="70F02053" w14:textId="77777777" w:rsidR="00B626FF" w:rsidRDefault="00B626FF" w:rsidP="00BF4BB7">
      <w:pPr>
        <w:pStyle w:val="Heading1"/>
        <w:rPr>
          <w:rFonts w:cs="Times New Roman"/>
        </w:rPr>
      </w:pPr>
      <w:r w:rsidRPr="00120A40">
        <w:rPr>
          <w:rFonts w:cs="Times New Roman"/>
        </w:rPr>
        <w:t>Materiały prasowe</w:t>
      </w:r>
    </w:p>
    <w:p w14:paraId="6CA8B042" w14:textId="5AC30A03" w:rsidR="003C565C" w:rsidRPr="003C565C" w:rsidRDefault="003C565C" w:rsidP="003C565C">
      <w:r w:rsidRPr="003C565C">
        <w:t>http://u-jazdowski.pl/press-room/komunikaty-prasowe/inne-tance</w:t>
      </w:r>
    </w:p>
    <w:p w14:paraId="4715117A" w14:textId="77777777" w:rsidR="00B626FF" w:rsidRPr="00120A40" w:rsidRDefault="00B626FF" w:rsidP="00BF4BB7">
      <w:pPr>
        <w:pStyle w:val="Heading1"/>
        <w:rPr>
          <w:rFonts w:cs="Times New Roman"/>
        </w:rPr>
      </w:pPr>
      <w:r w:rsidRPr="00120A40">
        <w:rPr>
          <w:rFonts w:cs="Times New Roman"/>
        </w:rPr>
        <w:t>Kontakt dla mediów</w:t>
      </w:r>
    </w:p>
    <w:p w14:paraId="0E4C62F2" w14:textId="77777777" w:rsidR="00B626FF" w:rsidRPr="00120A40" w:rsidRDefault="00B626FF" w:rsidP="00B626FF">
      <w:pPr>
        <w:pStyle w:val="NoSpacing"/>
        <w:rPr>
          <w:rFonts w:cs="Times New Roman"/>
        </w:rPr>
      </w:pPr>
      <w:r w:rsidRPr="00120A40">
        <w:rPr>
          <w:rFonts w:cs="Times New Roman"/>
        </w:rPr>
        <w:t xml:space="preserve">Magdalena Gorlas </w:t>
      </w:r>
    </w:p>
    <w:p w14:paraId="237C876D" w14:textId="77777777" w:rsidR="004039D3" w:rsidRPr="00120A40" w:rsidRDefault="004039D3" w:rsidP="004039D3">
      <w:pPr>
        <w:spacing w:after="0"/>
        <w:ind w:right="-340"/>
        <w:rPr>
          <w:rFonts w:eastAsiaTheme="minorEastAsia" w:cs="Times New Roman"/>
          <w:noProof/>
          <w:sz w:val="22"/>
          <w:szCs w:val="22"/>
        </w:rPr>
      </w:pPr>
      <w:r w:rsidRPr="00120A40">
        <w:rPr>
          <w:rFonts w:eastAsiaTheme="minorEastAsia" w:cs="Times New Roman"/>
          <w:noProof/>
        </w:rPr>
        <w:t>Specjalista ds. promocji i komunikacji</w:t>
      </w:r>
      <w:r w:rsidRPr="00120A40">
        <w:rPr>
          <w:rFonts w:eastAsiaTheme="minorEastAsia" w:cs="Times New Roman"/>
          <w:noProof/>
        </w:rPr>
        <w:br/>
        <w:t>+ 48 500 198 274</w:t>
      </w:r>
    </w:p>
    <w:p w14:paraId="7B642C32" w14:textId="77777777" w:rsidR="004039D3" w:rsidRPr="00120A40" w:rsidRDefault="004039D3" w:rsidP="004039D3">
      <w:pPr>
        <w:spacing w:after="0"/>
        <w:ind w:right="-340"/>
        <w:rPr>
          <w:rFonts w:eastAsiaTheme="minorEastAsia" w:cs="Times New Roman"/>
          <w:noProof/>
          <w:sz w:val="22"/>
          <w:szCs w:val="22"/>
        </w:rPr>
      </w:pPr>
      <w:r w:rsidRPr="00120A40">
        <w:rPr>
          <w:rFonts w:eastAsiaTheme="minorEastAsia" w:cs="Times New Roman"/>
          <w:noProof/>
        </w:rPr>
        <w:t>+48 22 628 12 71 wew. 124</w:t>
      </w:r>
      <w:r w:rsidRPr="00120A40">
        <w:rPr>
          <w:rFonts w:eastAsiaTheme="minorEastAsia" w:cs="Times New Roman"/>
          <w:noProof/>
        </w:rPr>
        <w:br/>
      </w:r>
      <w:r w:rsidRPr="00120A40">
        <w:rPr>
          <w:rFonts w:eastAsiaTheme="minorEastAsia" w:cs="Times New Roman"/>
          <w:noProof/>
          <w:u w:val="single"/>
        </w:rPr>
        <w:t>m.gorlas@u-jazdowski.pl</w:t>
      </w:r>
    </w:p>
    <w:p w14:paraId="4D0084EE" w14:textId="77777777" w:rsidR="00B626FF" w:rsidRPr="00120A40" w:rsidRDefault="00B626FF" w:rsidP="00B626FF">
      <w:pPr>
        <w:rPr>
          <w:rFonts w:cs="Times New Roman"/>
        </w:rPr>
      </w:pPr>
    </w:p>
    <w:p w14:paraId="27F88796" w14:textId="77777777" w:rsidR="00A57DF7" w:rsidRPr="00120A40" w:rsidRDefault="00A57DF7" w:rsidP="00B626FF"/>
    <w:sectPr w:rsidR="00A57DF7" w:rsidRPr="00120A40" w:rsidSect="00D973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BEDCD45" w15:done="0"/>
  <w15:commentEx w15:paraId="3CE89A8C" w15:done="0"/>
  <w15:commentEx w15:paraId="427DB577" w15:done="0"/>
  <w15:commentEx w15:paraId="6BA77071" w15:done="0"/>
  <w15:commentEx w15:paraId="11919391" w15:done="0"/>
</w15:commentsEx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F69069" w14:textId="77777777" w:rsidR="007213E2" w:rsidRDefault="007213E2" w:rsidP="00295A47">
      <w:r>
        <w:separator/>
      </w:r>
    </w:p>
  </w:endnote>
  <w:endnote w:type="continuationSeparator" w:id="0">
    <w:p w14:paraId="080B68C5" w14:textId="77777777" w:rsidR="007213E2" w:rsidRDefault="007213E2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altName w:val="ＭＳ 明朝"/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ED9301" w14:textId="77777777" w:rsidR="00594A60" w:rsidRDefault="00594A60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BA5D9A" w14:textId="77777777" w:rsidR="00594A60" w:rsidRDefault="00594A60" w:rsidP="0036123A">
    <w:pPr>
      <w:pStyle w:val="Footer"/>
      <w:ind w:left="-697"/>
    </w:pPr>
    <w:r>
      <w:rPr>
        <w:noProof/>
        <w:lang w:val="en-US" w:eastAsia="en-US"/>
      </w:rPr>
      <w:drawing>
        <wp:inline distT="0" distB="0" distL="0" distR="0" wp14:anchorId="3BE408A3" wp14:editId="362C26F6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D5A3BA" w14:textId="77777777" w:rsidR="00594A60" w:rsidRDefault="00594A60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56ECD7" w14:textId="77777777" w:rsidR="007213E2" w:rsidRDefault="007213E2" w:rsidP="00295A47">
      <w:r>
        <w:separator/>
      </w:r>
    </w:p>
  </w:footnote>
  <w:footnote w:type="continuationSeparator" w:id="0">
    <w:p w14:paraId="29338C68" w14:textId="77777777" w:rsidR="007213E2" w:rsidRDefault="007213E2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B1F603" w14:textId="77777777" w:rsidR="00594A60" w:rsidRDefault="00594A60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97E3D7" w14:textId="77777777" w:rsidR="00594A60" w:rsidRDefault="00594A60" w:rsidP="0036123A">
    <w:pPr>
      <w:pStyle w:val="Header"/>
      <w:ind w:left="-697"/>
    </w:pPr>
    <w:r>
      <w:rPr>
        <w:noProof/>
        <w:lang w:val="en-US" w:eastAsia="en-US"/>
      </w:rPr>
      <w:drawing>
        <wp:inline distT="0" distB="0" distL="0" distR="0" wp14:anchorId="247E3BE0" wp14:editId="19CBD62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50C84BF" w14:textId="77777777" w:rsidR="00594A60" w:rsidRDefault="00594A60" w:rsidP="00295A47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80FF61" w14:textId="77777777" w:rsidR="00594A60" w:rsidRDefault="00594A60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2E77C6"/>
    <w:multiLevelType w:val="hybridMultilevel"/>
    <w:tmpl w:val="7EB2D890"/>
    <w:numStyleLink w:val="Bullets"/>
  </w:abstractNum>
  <w:abstractNum w:abstractNumId="7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54CA1F63"/>
    <w:multiLevelType w:val="multilevel"/>
    <w:tmpl w:val="AB2A123E"/>
    <w:numStyleLink w:val="Styl1"/>
  </w:abstractNum>
  <w:abstractNum w:abstractNumId="1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gnieszka Tiutiunik">
    <w15:presenceInfo w15:providerId="None" w15:userId="Agnieszka Tiutiuni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6FF"/>
    <w:rsid w:val="0002558D"/>
    <w:rsid w:val="00026715"/>
    <w:rsid w:val="00032142"/>
    <w:rsid w:val="00040669"/>
    <w:rsid w:val="00061C8F"/>
    <w:rsid w:val="00064302"/>
    <w:rsid w:val="00080870"/>
    <w:rsid w:val="000A7DAF"/>
    <w:rsid w:val="000C1B09"/>
    <w:rsid w:val="000C27C0"/>
    <w:rsid w:val="000C48D7"/>
    <w:rsid w:val="000D2673"/>
    <w:rsid w:val="000D7EEC"/>
    <w:rsid w:val="001004CF"/>
    <w:rsid w:val="00112D01"/>
    <w:rsid w:val="00120A40"/>
    <w:rsid w:val="001363E4"/>
    <w:rsid w:val="00147C7D"/>
    <w:rsid w:val="001535EE"/>
    <w:rsid w:val="00172963"/>
    <w:rsid w:val="00176FE6"/>
    <w:rsid w:val="0018168C"/>
    <w:rsid w:val="001A2031"/>
    <w:rsid w:val="001A293C"/>
    <w:rsid w:val="001A5C87"/>
    <w:rsid w:val="001B4010"/>
    <w:rsid w:val="001D085F"/>
    <w:rsid w:val="001E1CE8"/>
    <w:rsid w:val="0020286E"/>
    <w:rsid w:val="00243E6C"/>
    <w:rsid w:val="00250AB4"/>
    <w:rsid w:val="0027243C"/>
    <w:rsid w:val="00275E1A"/>
    <w:rsid w:val="00295A47"/>
    <w:rsid w:val="002A7816"/>
    <w:rsid w:val="002B6331"/>
    <w:rsid w:val="002B7CFC"/>
    <w:rsid w:val="002D687B"/>
    <w:rsid w:val="003103C3"/>
    <w:rsid w:val="0031504F"/>
    <w:rsid w:val="0036123A"/>
    <w:rsid w:val="00385100"/>
    <w:rsid w:val="00397E27"/>
    <w:rsid w:val="003B135D"/>
    <w:rsid w:val="003B4B4E"/>
    <w:rsid w:val="003C1542"/>
    <w:rsid w:val="003C32FC"/>
    <w:rsid w:val="003C565C"/>
    <w:rsid w:val="003D07F2"/>
    <w:rsid w:val="003D154A"/>
    <w:rsid w:val="003E6F75"/>
    <w:rsid w:val="004039D3"/>
    <w:rsid w:val="00452A71"/>
    <w:rsid w:val="00461967"/>
    <w:rsid w:val="004643D6"/>
    <w:rsid w:val="004857AA"/>
    <w:rsid w:val="0049118F"/>
    <w:rsid w:val="00491233"/>
    <w:rsid w:val="00496ADF"/>
    <w:rsid w:val="004A36C0"/>
    <w:rsid w:val="004A5911"/>
    <w:rsid w:val="004C52B6"/>
    <w:rsid w:val="004F5F90"/>
    <w:rsid w:val="00507E10"/>
    <w:rsid w:val="00521984"/>
    <w:rsid w:val="005317CC"/>
    <w:rsid w:val="00532874"/>
    <w:rsid w:val="00565199"/>
    <w:rsid w:val="005771E9"/>
    <w:rsid w:val="00594A60"/>
    <w:rsid w:val="005C1731"/>
    <w:rsid w:val="005D02E5"/>
    <w:rsid w:val="005D1DDE"/>
    <w:rsid w:val="005D6945"/>
    <w:rsid w:val="005E4EE2"/>
    <w:rsid w:val="00600ABB"/>
    <w:rsid w:val="0063712F"/>
    <w:rsid w:val="00651790"/>
    <w:rsid w:val="00655F21"/>
    <w:rsid w:val="00671057"/>
    <w:rsid w:val="006C5FD6"/>
    <w:rsid w:val="006D5132"/>
    <w:rsid w:val="006F2EE8"/>
    <w:rsid w:val="006F52E4"/>
    <w:rsid w:val="007109FE"/>
    <w:rsid w:val="007213E2"/>
    <w:rsid w:val="00725454"/>
    <w:rsid w:val="00725DEF"/>
    <w:rsid w:val="00763C90"/>
    <w:rsid w:val="00773651"/>
    <w:rsid w:val="00777CE4"/>
    <w:rsid w:val="007D2835"/>
    <w:rsid w:val="007D48AE"/>
    <w:rsid w:val="00821412"/>
    <w:rsid w:val="008236CF"/>
    <w:rsid w:val="008257C2"/>
    <w:rsid w:val="008328F7"/>
    <w:rsid w:val="0085205A"/>
    <w:rsid w:val="008555AB"/>
    <w:rsid w:val="0086146F"/>
    <w:rsid w:val="00897389"/>
    <w:rsid w:val="008B3852"/>
    <w:rsid w:val="008D0A59"/>
    <w:rsid w:val="008D1115"/>
    <w:rsid w:val="008D3E94"/>
    <w:rsid w:val="008F28F4"/>
    <w:rsid w:val="009076B6"/>
    <w:rsid w:val="00921190"/>
    <w:rsid w:val="009272E0"/>
    <w:rsid w:val="009532A7"/>
    <w:rsid w:val="00956053"/>
    <w:rsid w:val="00976ACD"/>
    <w:rsid w:val="00981779"/>
    <w:rsid w:val="009973E1"/>
    <w:rsid w:val="009A5B9E"/>
    <w:rsid w:val="009A634B"/>
    <w:rsid w:val="009B1B3A"/>
    <w:rsid w:val="009C0311"/>
    <w:rsid w:val="009D7555"/>
    <w:rsid w:val="009F3009"/>
    <w:rsid w:val="009F4074"/>
    <w:rsid w:val="009F4839"/>
    <w:rsid w:val="00A24DEF"/>
    <w:rsid w:val="00A47A52"/>
    <w:rsid w:val="00A57DF7"/>
    <w:rsid w:val="00A82E2C"/>
    <w:rsid w:val="00A83DF2"/>
    <w:rsid w:val="00A87773"/>
    <w:rsid w:val="00A91763"/>
    <w:rsid w:val="00A97311"/>
    <w:rsid w:val="00AD2D4B"/>
    <w:rsid w:val="00AD52F3"/>
    <w:rsid w:val="00AE3B8A"/>
    <w:rsid w:val="00AF74C3"/>
    <w:rsid w:val="00B1328A"/>
    <w:rsid w:val="00B26AE1"/>
    <w:rsid w:val="00B3594D"/>
    <w:rsid w:val="00B4451E"/>
    <w:rsid w:val="00B52249"/>
    <w:rsid w:val="00B56178"/>
    <w:rsid w:val="00B626FF"/>
    <w:rsid w:val="00B74BE1"/>
    <w:rsid w:val="00BB493D"/>
    <w:rsid w:val="00BC08FA"/>
    <w:rsid w:val="00BC7AEF"/>
    <w:rsid w:val="00BD681E"/>
    <w:rsid w:val="00BE1B85"/>
    <w:rsid w:val="00BE221D"/>
    <w:rsid w:val="00BF4BB7"/>
    <w:rsid w:val="00C001BD"/>
    <w:rsid w:val="00C01ED6"/>
    <w:rsid w:val="00C1100A"/>
    <w:rsid w:val="00C16AE9"/>
    <w:rsid w:val="00C22889"/>
    <w:rsid w:val="00C31272"/>
    <w:rsid w:val="00C63653"/>
    <w:rsid w:val="00C706DA"/>
    <w:rsid w:val="00CB698B"/>
    <w:rsid w:val="00CD17A9"/>
    <w:rsid w:val="00CD4909"/>
    <w:rsid w:val="00CF6C7E"/>
    <w:rsid w:val="00D00509"/>
    <w:rsid w:val="00D34F23"/>
    <w:rsid w:val="00D57AFB"/>
    <w:rsid w:val="00D9264D"/>
    <w:rsid w:val="00D97339"/>
    <w:rsid w:val="00DF0270"/>
    <w:rsid w:val="00E02518"/>
    <w:rsid w:val="00E41606"/>
    <w:rsid w:val="00E44787"/>
    <w:rsid w:val="00E53A29"/>
    <w:rsid w:val="00E739CC"/>
    <w:rsid w:val="00E749CB"/>
    <w:rsid w:val="00EA4988"/>
    <w:rsid w:val="00EC0E61"/>
    <w:rsid w:val="00EF1CBC"/>
    <w:rsid w:val="00EF5807"/>
    <w:rsid w:val="00F07AEB"/>
    <w:rsid w:val="00F12D2F"/>
    <w:rsid w:val="00F137AE"/>
    <w:rsid w:val="00F15145"/>
    <w:rsid w:val="00F2677F"/>
    <w:rsid w:val="00F26A4F"/>
    <w:rsid w:val="00F27F9E"/>
    <w:rsid w:val="00F41B39"/>
    <w:rsid w:val="00F42BFF"/>
    <w:rsid w:val="00F450AD"/>
    <w:rsid w:val="00F507EB"/>
    <w:rsid w:val="00F73A45"/>
    <w:rsid w:val="00F92C74"/>
    <w:rsid w:val="00FC7037"/>
    <w:rsid w:val="00FD1EB9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E3A7F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706DA"/>
  </w:style>
  <w:style w:type="character" w:styleId="Hyperlink">
    <w:name w:val="Hyperlink"/>
    <w:basedOn w:val="DefaultParagraphFont"/>
    <w:uiPriority w:val="99"/>
    <w:unhideWhenUsed/>
    <w:rsid w:val="00C706DA"/>
    <w:rPr>
      <w:color w:val="0000FF"/>
      <w:u w:val="single"/>
    </w:rPr>
  </w:style>
  <w:style w:type="paragraph" w:styleId="NoSpacing">
    <w:name w:val="No Spacing"/>
    <w:link w:val="NoSpacingChar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itleChar">
    <w:name w:val="Title Char"/>
    <w:basedOn w:val="DefaultParagraphFont"/>
    <w:link w:val="Title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Heading1Char">
    <w:name w:val="Heading 1 Char"/>
    <w:basedOn w:val="DefaultParagraphFont"/>
    <w:link w:val="Heading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ListParagraph">
    <w:name w:val="List Paragraph"/>
    <w:basedOn w:val="Normal"/>
    <w:link w:val="ListParagraphChar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ListParagraph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ListParagraph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ListParagraphChar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ListParagraphChar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Header">
    <w:name w:val="header"/>
    <w:basedOn w:val="Normal"/>
    <w:link w:val="HeaderChar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Footer">
    <w:name w:val="footer"/>
    <w:basedOn w:val="Normal"/>
    <w:link w:val="FooterChar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Heading2Char">
    <w:name w:val="Heading 2 Char"/>
    <w:basedOn w:val="DefaultParagraphFont"/>
    <w:link w:val="Heading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SubtleEmphasis">
    <w:name w:val="Subtle Emphasis"/>
    <w:basedOn w:val="DefaultParagraphFont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NoSpacing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"/>
    <w:link w:val="linkZnak"/>
    <w:qFormat/>
    <w:rsid w:val="00295A47"/>
  </w:style>
  <w:style w:type="character" w:customStyle="1" w:styleId="detaleZnak">
    <w:name w:val="detale Znak"/>
    <w:basedOn w:val="DefaultParagraphFont"/>
    <w:link w:val="detale"/>
    <w:rsid w:val="00295A47"/>
    <w:rPr>
      <w:rFonts w:ascii="Georgia" w:hAnsi="Georgia"/>
      <w:sz w:val="21"/>
      <w:szCs w:val="21"/>
    </w:rPr>
  </w:style>
  <w:style w:type="character" w:customStyle="1" w:styleId="NoSpacingChar">
    <w:name w:val="No Spacing Char"/>
    <w:basedOn w:val="DefaultParagraphFont"/>
    <w:link w:val="NoSpacing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NoSpacingChar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sid w:val="004619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1967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efaultParagraphFont"/>
    <w:rsid w:val="009B1B3A"/>
  </w:style>
  <w:style w:type="character" w:styleId="Emphasis">
    <w:name w:val="Emphasis"/>
    <w:basedOn w:val="DefaultParagraphFont"/>
    <w:uiPriority w:val="20"/>
    <w:qFormat/>
    <w:rsid w:val="009B1B3A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MediumGrid2-Ac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MediumGrid2-Accent1">
    <w:name w:val="Medium Grid 2 Accent 1"/>
    <w:basedOn w:val="TableNormal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EndnoteText">
    <w:name w:val="endnote text"/>
    <w:basedOn w:val="Normal"/>
    <w:link w:val="EndnoteTextChar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efaultParagraphFont"/>
    <w:rsid w:val="00FF25E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706DA"/>
  </w:style>
  <w:style w:type="character" w:styleId="Hyperlink">
    <w:name w:val="Hyperlink"/>
    <w:basedOn w:val="DefaultParagraphFont"/>
    <w:uiPriority w:val="99"/>
    <w:unhideWhenUsed/>
    <w:rsid w:val="00C706DA"/>
    <w:rPr>
      <w:color w:val="0000FF"/>
      <w:u w:val="single"/>
    </w:rPr>
  </w:style>
  <w:style w:type="paragraph" w:styleId="NoSpacing">
    <w:name w:val="No Spacing"/>
    <w:link w:val="NoSpacingChar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itleChar">
    <w:name w:val="Title Char"/>
    <w:basedOn w:val="DefaultParagraphFont"/>
    <w:link w:val="Title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Heading1Char">
    <w:name w:val="Heading 1 Char"/>
    <w:basedOn w:val="DefaultParagraphFont"/>
    <w:link w:val="Heading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ListParagraph">
    <w:name w:val="List Paragraph"/>
    <w:basedOn w:val="Normal"/>
    <w:link w:val="ListParagraphChar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ListParagraph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ListParagraph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ListParagraphChar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ListParagraphChar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Header">
    <w:name w:val="header"/>
    <w:basedOn w:val="Normal"/>
    <w:link w:val="HeaderChar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Footer">
    <w:name w:val="footer"/>
    <w:basedOn w:val="Normal"/>
    <w:link w:val="FooterChar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Heading2Char">
    <w:name w:val="Heading 2 Char"/>
    <w:basedOn w:val="DefaultParagraphFont"/>
    <w:link w:val="Heading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SubtleEmphasis">
    <w:name w:val="Subtle Emphasis"/>
    <w:basedOn w:val="DefaultParagraphFont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NoSpacing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"/>
    <w:link w:val="linkZnak"/>
    <w:qFormat/>
    <w:rsid w:val="00295A47"/>
  </w:style>
  <w:style w:type="character" w:customStyle="1" w:styleId="detaleZnak">
    <w:name w:val="detale Znak"/>
    <w:basedOn w:val="DefaultParagraphFont"/>
    <w:link w:val="detale"/>
    <w:rsid w:val="00295A47"/>
    <w:rPr>
      <w:rFonts w:ascii="Georgia" w:hAnsi="Georgia"/>
      <w:sz w:val="21"/>
      <w:szCs w:val="21"/>
    </w:rPr>
  </w:style>
  <w:style w:type="character" w:customStyle="1" w:styleId="NoSpacingChar">
    <w:name w:val="No Spacing Char"/>
    <w:basedOn w:val="DefaultParagraphFont"/>
    <w:link w:val="NoSpacing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NoSpacingChar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sid w:val="004619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1967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efaultParagraphFont"/>
    <w:rsid w:val="009B1B3A"/>
  </w:style>
  <w:style w:type="character" w:styleId="Emphasis">
    <w:name w:val="Emphasis"/>
    <w:basedOn w:val="DefaultParagraphFont"/>
    <w:uiPriority w:val="20"/>
    <w:qFormat/>
    <w:rsid w:val="009B1B3A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MediumGrid2-Ac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MediumGrid2-Accent1">
    <w:name w:val="Medium Grid 2 Accent 1"/>
    <w:basedOn w:val="TableNormal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EndnoteText">
    <w:name w:val="endnote text"/>
    <w:basedOn w:val="Normal"/>
    <w:link w:val="EndnoteTextChar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efaultParagraphFont"/>
    <w:rsid w:val="00FF25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8" Type="http://schemas.microsoft.com/office/2011/relationships/people" Target="people.xml"/><Relationship Id="rId19" Type="http://schemas.microsoft.com/office/2011/relationships/commentsExtended" Target="commentsExtended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\00-PRESS\2017\10%20P&#211;&#377;NA%20POLSKO&#346;&#262;%20(31.03-)\MATERIA&#321;Y%20DLA%20MEDI&#211;W\Formatka%20informacji%20prasowej\Informacja%20prasowa_fin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4D348-A103-D147-8A80-1961CC029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\PR\00-PRESS\2017\10 PÓŹNA POLSKOŚĆ (31.03-)\MATERIAŁY DLA MEDIÓW\Formatka informacji prasowej\Informacja prasowa_final.dotx</Template>
  <TotalTime>106</TotalTime>
  <Pages>3</Pages>
  <Words>693</Words>
  <Characters>3952</Characters>
  <Application>Microsoft Macintosh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Magdalena Gorlas</cp:lastModifiedBy>
  <cp:revision>27</cp:revision>
  <cp:lastPrinted>2018-01-24T10:09:00Z</cp:lastPrinted>
  <dcterms:created xsi:type="dcterms:W3CDTF">2018-03-14T11:45:00Z</dcterms:created>
  <dcterms:modified xsi:type="dcterms:W3CDTF">2018-04-13T09:19:00Z</dcterms:modified>
</cp:coreProperties>
</file>