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3E8009C" w:rsidR="00B524CB" w:rsidRDefault="00784FE4" w:rsidP="00B524CB">
      <w:pPr>
        <w:pStyle w:val="Podtytu"/>
      </w:pPr>
      <w:r>
        <w:t xml:space="preserve">Wystawa 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5157338C" w14:textId="5B3F9CC3" w:rsidR="00BB2A4D" w:rsidRPr="00BB2A4D" w:rsidRDefault="00000B70" w:rsidP="00B524CB">
      <w:pPr>
        <w:pStyle w:val="Tytu"/>
      </w:pPr>
      <w:r>
        <w:t xml:space="preserve">Kim </w:t>
      </w:r>
      <w:proofErr w:type="spellStart"/>
      <w:r>
        <w:t>Whanki</w:t>
      </w:r>
      <w:proofErr w:type="spellEnd"/>
    </w:p>
    <w:p w14:paraId="508B6883" w14:textId="22D88FDF" w:rsidR="00B626FF" w:rsidRPr="00636E7B" w:rsidRDefault="00000B70" w:rsidP="00B524CB">
      <w:pPr>
        <w:pStyle w:val="Tytu"/>
        <w:rPr>
          <w:i/>
          <w:iCs w:val="0"/>
        </w:rPr>
      </w:pPr>
      <w:r>
        <w:rPr>
          <w:i/>
          <w:iCs w:val="0"/>
        </w:rPr>
        <w:t>Duet -Pieśń z wszechświata</w:t>
      </w:r>
    </w:p>
    <w:p w14:paraId="07FE74EE" w14:textId="0E52F0FE" w:rsidR="0045750A" w:rsidRPr="007A22AF" w:rsidRDefault="00000B70" w:rsidP="007A22AF">
      <w:pPr>
        <w:pStyle w:val="Podtytu"/>
      </w:pPr>
      <w:r>
        <w:t>17</w:t>
      </w:r>
      <w:r w:rsidR="00636F9D">
        <w:t>/</w:t>
      </w:r>
      <w:r>
        <w:t>11</w:t>
      </w:r>
      <w:r w:rsidR="00636F9D">
        <w:t>/</w:t>
      </w:r>
      <w:r w:rsidR="00AC70CD">
        <w:t>202</w:t>
      </w:r>
      <w:r>
        <w:t>3</w:t>
      </w:r>
      <w:r w:rsidR="009D33EC">
        <w:rPr>
          <w:i/>
          <w:iCs/>
        </w:rPr>
        <w:t>—</w:t>
      </w:r>
      <w:r>
        <w:t>17</w:t>
      </w:r>
      <w:r w:rsidR="00EC1FF1">
        <w:t>/</w:t>
      </w:r>
      <w:r>
        <w:t>12</w:t>
      </w:r>
      <w:r w:rsidR="00EC1FF1">
        <w:t>/202</w:t>
      </w:r>
      <w:r>
        <w:t>3</w:t>
      </w:r>
    </w:p>
    <w:p w14:paraId="35C25ABC" w14:textId="380144CC" w:rsidR="00D00B17" w:rsidRPr="00D93CF0" w:rsidRDefault="00D00B17" w:rsidP="00000B70">
      <w:pPr>
        <w:pStyle w:val="detale"/>
      </w:pPr>
    </w:p>
    <w:p w14:paraId="72E755AF" w14:textId="77777777" w:rsidR="00000B70" w:rsidRPr="00000B70" w:rsidRDefault="00000B70" w:rsidP="00000B70">
      <w:pPr>
        <w:pStyle w:val="detale"/>
        <w:rPr>
          <w:rFonts w:ascii="Times New Roman" w:hAnsi="Times New Roman" w:cs="Times New Roman"/>
          <w:bCs/>
        </w:rPr>
      </w:pPr>
      <w:r w:rsidRPr="00000B70">
        <w:t xml:space="preserve">Twórczość pioniera koreańskiej sztuki abstrakcyjnej zostanie zaprezentowana po raz pierwszy w Europie </w:t>
      </w:r>
      <w:r w:rsidRPr="00000B70">
        <w:rPr>
          <w:i/>
          <w:iCs/>
        </w:rPr>
        <w:t>–</w:t>
      </w:r>
      <w:r w:rsidRPr="00000B70">
        <w:t xml:space="preserve"> w Centrum Sztuki Współczesnej Zamek Ujazdowski </w:t>
      </w:r>
      <w:r w:rsidRPr="00000B70">
        <w:rPr>
          <w:i/>
          <w:iCs/>
        </w:rPr>
        <w:t>–</w:t>
      </w:r>
      <w:r w:rsidRPr="00000B70">
        <w:t xml:space="preserve"> w formie immersyjnej pracy wideo</w:t>
      </w:r>
      <w:r w:rsidRPr="00000B70">
        <w:rPr>
          <w:i/>
          <w:iCs/>
        </w:rPr>
        <w:t>.</w:t>
      </w:r>
      <w:r w:rsidRPr="00000B70">
        <w:t xml:space="preserve"> Pokaz zorganizowany jest z okazji 110</w:t>
      </w:r>
      <w:r w:rsidRPr="00000B70">
        <w:rPr>
          <w:i/>
          <w:iCs/>
        </w:rPr>
        <w:t>.</w:t>
      </w:r>
      <w:r w:rsidRPr="00000B70">
        <w:t xml:space="preserve"> rocznicy urodzin malarza</w:t>
      </w:r>
      <w:r w:rsidRPr="00000B70">
        <w:rPr>
          <w:i/>
          <w:iCs/>
        </w:rPr>
        <w:t>.</w:t>
      </w:r>
    </w:p>
    <w:p w14:paraId="2FCF06FF" w14:textId="77777777" w:rsidR="00000B70" w:rsidRDefault="00000B70" w:rsidP="003E123F">
      <w:pPr>
        <w:pStyle w:val="Bezodstpw"/>
      </w:pPr>
      <w:r>
        <w:t>Drogę twórczą koreańskiego artysty można podzielić na trzy etapy</w:t>
      </w:r>
      <w:r>
        <w:rPr>
          <w:i/>
          <w:iCs/>
        </w:rPr>
        <w:t>.</w:t>
      </w:r>
      <w:r>
        <w:t xml:space="preserve"> Pierwszy </w:t>
      </w:r>
      <w:r>
        <w:rPr>
          <w:i/>
          <w:iCs/>
        </w:rPr>
        <w:t>–</w:t>
      </w:r>
      <w:r>
        <w:t xml:space="preserve"> od połowy lat trzydziestych do początku lat pięćdziesiątych XX wieku </w:t>
      </w:r>
      <w:r>
        <w:rPr>
          <w:i/>
          <w:iCs/>
        </w:rPr>
        <w:t>–</w:t>
      </w:r>
      <w:r>
        <w:t xml:space="preserve"> to czas wyłaniania się awangardowych grup w Japonii i Korei</w:t>
      </w:r>
      <w:r>
        <w:rPr>
          <w:i/>
          <w:iCs/>
        </w:rPr>
        <w:t>,</w:t>
      </w:r>
      <w:r>
        <w:t xml:space="preserve"> tworzenia podstaw pod abstrakcyjną formę jego późniejszej sztuki</w:t>
      </w:r>
      <w:r>
        <w:rPr>
          <w:i/>
          <w:iCs/>
        </w:rPr>
        <w:t>.</w:t>
      </w:r>
      <w:r>
        <w:t xml:space="preserve"> Drugi okres </w:t>
      </w:r>
      <w:r>
        <w:rPr>
          <w:i/>
          <w:iCs/>
        </w:rPr>
        <w:t>–</w:t>
      </w:r>
      <w:r>
        <w:t xml:space="preserve"> od lat pięćdziesiątych do początku lat sześćdziesiątych </w:t>
      </w:r>
      <w:r>
        <w:rPr>
          <w:i/>
          <w:iCs/>
        </w:rPr>
        <w:t>–</w:t>
      </w:r>
      <w:r>
        <w:t xml:space="preserve"> przypada na czas jego pobytu w Paryżu i Seulu</w:t>
      </w:r>
      <w:r>
        <w:rPr>
          <w:i/>
          <w:iCs/>
        </w:rPr>
        <w:t>.</w:t>
      </w:r>
      <w:r>
        <w:t xml:space="preserve"> Kim </w:t>
      </w:r>
      <w:proofErr w:type="spellStart"/>
      <w:r>
        <w:t>Whanki</w:t>
      </w:r>
      <w:proofErr w:type="spellEnd"/>
      <w:r>
        <w:t xml:space="preserve"> maluje wówczas częściowo abstrakcyjne obrazy</w:t>
      </w:r>
      <w:r>
        <w:rPr>
          <w:i/>
          <w:iCs/>
        </w:rPr>
        <w:t>,</w:t>
      </w:r>
      <w:r>
        <w:t xml:space="preserve"> na których pojawiają się koreańskie motywy</w:t>
      </w:r>
      <w:r>
        <w:rPr>
          <w:i/>
          <w:iCs/>
        </w:rPr>
        <w:t>:</w:t>
      </w:r>
      <w:r>
        <w:t xml:space="preserve"> dzban</w:t>
      </w:r>
      <w:r>
        <w:rPr>
          <w:i/>
          <w:iCs/>
        </w:rPr>
        <w:t>,</w:t>
      </w:r>
      <w:r>
        <w:t xml:space="preserve"> góry</w:t>
      </w:r>
      <w:r>
        <w:rPr>
          <w:i/>
          <w:iCs/>
        </w:rPr>
        <w:t>,</w:t>
      </w:r>
      <w:r>
        <w:t xml:space="preserve"> księżyc</w:t>
      </w:r>
      <w:r>
        <w:rPr>
          <w:i/>
          <w:iCs/>
        </w:rPr>
        <w:t>.</w:t>
      </w:r>
      <w:r>
        <w:t xml:space="preserve"> Trzeci etap twórczości związany jest z jego pobytem w Nowym Jorku od 1963 do 1974 roku</w:t>
      </w:r>
      <w:r>
        <w:rPr>
          <w:i/>
          <w:iCs/>
        </w:rPr>
        <w:t>.</w:t>
      </w:r>
      <w:r>
        <w:t xml:space="preserve"> W wyniku eksperymentów z kompozycją i użyciem różnych materiałów artysta wykształca czysto abstrakcyjny styl</w:t>
      </w:r>
      <w:r>
        <w:rPr>
          <w:i/>
          <w:iCs/>
        </w:rPr>
        <w:t>,</w:t>
      </w:r>
      <w:r>
        <w:t xml:space="preserve"> bazujący na rozłożeniu drobnych plam koloru na powierzchni obrazów</w:t>
      </w:r>
      <w:r>
        <w:rPr>
          <w:i/>
          <w:iCs/>
        </w:rPr>
        <w:t>.</w:t>
      </w:r>
      <w:r>
        <w:t xml:space="preserve"> Pokazywana na wystawie praca wideo składa się z trzech części</w:t>
      </w:r>
      <w:r>
        <w:rPr>
          <w:i/>
          <w:iCs/>
        </w:rPr>
        <w:t>,</w:t>
      </w:r>
      <w:r>
        <w:t xml:space="preserve"> przedstawiających piętnaście najważniejszych dzieł</w:t>
      </w:r>
      <w:r>
        <w:rPr>
          <w:i/>
          <w:iCs/>
        </w:rPr>
        <w:t>,</w:t>
      </w:r>
      <w:r>
        <w:t xml:space="preserve"> charakterystycznych dla poszczególnych etapów twórczości artysty</w:t>
      </w:r>
      <w:r>
        <w:rPr>
          <w:i/>
          <w:iCs/>
        </w:rPr>
        <w:t>.</w:t>
      </w:r>
      <w:r>
        <w:t xml:space="preserve"> Widzowie mogą obejrzeć ewolucję stylu malarza w stronę czystej abstrakcji oraz doświadczyć uniwersalnego piękna</w:t>
      </w:r>
      <w:r>
        <w:rPr>
          <w:i/>
          <w:iCs/>
        </w:rPr>
        <w:t>,</w:t>
      </w:r>
      <w:r>
        <w:t xml:space="preserve"> które przekracza granice kulturowe</w:t>
      </w:r>
      <w:r>
        <w:rPr>
          <w:i/>
          <w:iCs/>
        </w:rPr>
        <w:t>.</w:t>
      </w:r>
    </w:p>
    <w:p w14:paraId="1E85F020" w14:textId="27512E97" w:rsidR="009C26C3" w:rsidRDefault="00000B70" w:rsidP="003E123F">
      <w:pPr>
        <w:pStyle w:val="NormalnyWeb"/>
        <w:rPr>
          <w:i/>
          <w:iCs w:val="0"/>
        </w:rPr>
      </w:pPr>
      <w:r>
        <w:t xml:space="preserve">Wystawie </w:t>
      </w:r>
      <w:r>
        <w:rPr>
          <w:rStyle w:val="Uwydatnienie"/>
        </w:rPr>
        <w:t xml:space="preserve">Duet. Pieśń z wszechświata </w:t>
      </w:r>
      <w:r>
        <w:t xml:space="preserve">towarzyszy program </w:t>
      </w:r>
      <w:proofErr w:type="spellStart"/>
      <w:r>
        <w:t>performatywny</w:t>
      </w:r>
      <w:proofErr w:type="spellEnd"/>
      <w:r>
        <w:t xml:space="preserve"> przygotowany we współpracy z polskimi artystami</w:t>
      </w:r>
      <w:r>
        <w:rPr>
          <w:i/>
          <w:iCs w:val="0"/>
        </w:rPr>
        <w:t>.</w:t>
      </w:r>
      <w:r>
        <w:t xml:space="preserve"> Mamy nadzieję</w:t>
      </w:r>
      <w:r>
        <w:rPr>
          <w:i/>
          <w:iCs w:val="0"/>
        </w:rPr>
        <w:t>,</w:t>
      </w:r>
      <w:r>
        <w:t xml:space="preserve"> że poprzez ruch ich ciał oraz ujęcia z filmu malarskie prace przekroczą granice czasu i kultury</w:t>
      </w:r>
      <w:r>
        <w:rPr>
          <w:i/>
          <w:iCs w:val="0"/>
        </w:rPr>
        <w:t>,</w:t>
      </w:r>
      <w:r>
        <w:t xml:space="preserve"> by wybrzmieć i skomponować się z naszą epoką</w:t>
      </w:r>
      <w:r>
        <w:rPr>
          <w:i/>
          <w:iCs w:val="0"/>
        </w:rPr>
        <w:t>.</w:t>
      </w:r>
    </w:p>
    <w:p w14:paraId="0F3CFBF9" w14:textId="77777777" w:rsidR="00661CE1" w:rsidRDefault="00661CE1" w:rsidP="003E123F">
      <w:pPr>
        <w:pStyle w:val="NormalnyWeb"/>
        <w:rPr>
          <w:i/>
          <w:iCs w:val="0"/>
        </w:rPr>
      </w:pPr>
    </w:p>
    <w:p w14:paraId="608F6600" w14:textId="77777777" w:rsidR="00661CE1" w:rsidRDefault="00661CE1" w:rsidP="00661CE1">
      <w:pPr>
        <w:shd w:val="clear" w:color="auto" w:fill="FFFFFF"/>
        <w:tabs>
          <w:tab w:val="clear" w:pos="8505"/>
        </w:tabs>
        <w:spacing w:after="72" w:line="240" w:lineRule="auto"/>
        <w:ind w:left="72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</w:p>
    <w:p w14:paraId="34056775" w14:textId="350D76B2" w:rsidR="00661CE1" w:rsidRPr="00661CE1" w:rsidRDefault="00661CE1" w:rsidP="00661CE1">
      <w:pPr>
        <w:shd w:val="clear" w:color="auto" w:fill="FFFFFF"/>
        <w:tabs>
          <w:tab w:val="clear" w:pos="8505"/>
        </w:tabs>
        <w:spacing w:after="72" w:line="240" w:lineRule="auto"/>
        <w:ind w:left="72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661CE1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Wystawa stworzona we współpracy z Centrum Kultury Koreańskiej w Polsce i Muzeum Kim </w:t>
      </w:r>
      <w:proofErr w:type="spellStart"/>
      <w:r w:rsidRPr="00661CE1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Whanki</w:t>
      </w:r>
      <w:proofErr w:type="spellEnd"/>
      <w:r w:rsidRPr="00661CE1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 Korei</w:t>
      </w:r>
      <w:r w:rsidRPr="00661CE1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4645482A" w14:textId="77777777" w:rsidR="00000B70" w:rsidRDefault="00000B70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053294F" w14:textId="42D2880F" w:rsidR="00000B70" w:rsidRDefault="00661CE1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3F88616E" w14:textId="77777777" w:rsidR="00661CE1" w:rsidRDefault="00661CE1" w:rsidP="00332AEC">
      <w:pPr>
        <w:pStyle w:val="Bezodstpw"/>
      </w:pPr>
    </w:p>
    <w:p w14:paraId="3FAF9951" w14:textId="77777777" w:rsidR="00661CE1" w:rsidRDefault="00661CE1" w:rsidP="00332AEC">
      <w:pPr>
        <w:pStyle w:val="Bezodstpw"/>
      </w:pPr>
    </w:p>
    <w:p w14:paraId="7636793B" w14:textId="77777777" w:rsidR="00661CE1" w:rsidRDefault="00661CE1" w:rsidP="00332AEC">
      <w:pPr>
        <w:pStyle w:val="Bezodstpw"/>
      </w:pPr>
    </w:p>
    <w:p w14:paraId="7F9C9502" w14:textId="77777777" w:rsidR="00661CE1" w:rsidRDefault="00661CE1" w:rsidP="00332AEC">
      <w:pPr>
        <w:pStyle w:val="Bezodstpw"/>
      </w:pPr>
    </w:p>
    <w:p w14:paraId="5131750A" w14:textId="22D5D016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5BA0FAFD" w:rsidR="00861ED6" w:rsidRPr="00945D2F" w:rsidRDefault="00000B70" w:rsidP="00C97AC7">
      <w:pPr>
        <w:pStyle w:val="detale"/>
      </w:pPr>
      <w:proofErr w:type="spellStart"/>
      <w:r>
        <w:t>Tvp</w:t>
      </w:r>
      <w:proofErr w:type="spellEnd"/>
      <w:r>
        <w:t xml:space="preserve"> Kultura </w:t>
      </w:r>
      <w:r w:rsidR="00E24FB9">
        <w:t>„</w:t>
      </w:r>
      <w:proofErr w:type="spellStart"/>
      <w:r w:rsidR="00693DA5">
        <w:t>Aktivist</w:t>
      </w:r>
      <w:proofErr w:type="spellEnd"/>
      <w:r w:rsidR="00E24FB9">
        <w:t>”</w:t>
      </w:r>
      <w:r w:rsidR="00693DA5">
        <w:t xml:space="preserve">, </w:t>
      </w:r>
      <w:r>
        <w:t xml:space="preserve">Obieg, </w:t>
      </w:r>
      <w:proofErr w:type="spellStart"/>
      <w:r w:rsidR="00B700C9">
        <w:t>GoOut</w:t>
      </w:r>
      <w:proofErr w:type="spellEnd"/>
      <w:r w:rsidR="00E10ED9">
        <w:t xml:space="preserve">, </w:t>
      </w:r>
      <w:proofErr w:type="spellStart"/>
      <w:r>
        <w:t>Ipl</w:t>
      </w:r>
      <w:proofErr w:type="spellEnd"/>
      <w:r>
        <w:t xml:space="preserve">, Naszemiasto.pl, </w:t>
      </w:r>
      <w:proofErr w:type="spellStart"/>
      <w:r>
        <w:t>Tysol</w:t>
      </w:r>
      <w:proofErr w:type="spellEnd"/>
      <w:r>
        <w:t>, Trójka</w:t>
      </w:r>
    </w:p>
    <w:p w14:paraId="0E5A9A18" w14:textId="256A522E" w:rsidR="00693DA5" w:rsidRDefault="00C03829" w:rsidP="00C03829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033C2C88" w14:textId="50B6B711" w:rsidR="008647F3" w:rsidRDefault="00661CE1" w:rsidP="008647F3">
      <w:hyperlink r:id="rId8" w:history="1">
        <w:r w:rsidRPr="00C0383F">
          <w:rPr>
            <w:rStyle w:val="Hipercze"/>
          </w:rPr>
          <w:t>https://u-jazdowski.pl/program/wystawy/kim-whanki</w:t>
        </w:r>
      </w:hyperlink>
    </w:p>
    <w:p w14:paraId="0D350C15" w14:textId="77777777" w:rsidR="00661CE1" w:rsidRPr="008647F3" w:rsidRDefault="00661CE1" w:rsidP="008647F3"/>
    <w:p w14:paraId="650E2809" w14:textId="54EE6499" w:rsidR="001F7982" w:rsidRDefault="0045750A" w:rsidP="00211CF3">
      <w:pPr>
        <w:pStyle w:val="Nagwek1"/>
      </w:pPr>
      <w:r w:rsidRPr="00D93CF0">
        <w:t>Materiały prasowe</w:t>
      </w:r>
      <w:r w:rsidR="008647F3">
        <w:t>:</w:t>
      </w:r>
    </w:p>
    <w:p w14:paraId="4B17ADFE" w14:textId="51E26ECF" w:rsidR="00F57606" w:rsidRDefault="00661CE1" w:rsidP="00F57606">
      <w:hyperlink r:id="rId9" w:history="1">
        <w:r w:rsidR="00F57606" w:rsidRPr="00703A0C">
          <w:rPr>
            <w:rStyle w:val="Hipercze"/>
          </w:rPr>
          <w:t>https://u-jazdowski.pl/press-room/komunikaty-prasowe/wystawy/kim-whanki</w:t>
        </w:r>
      </w:hyperlink>
    </w:p>
    <w:p w14:paraId="0455B6DC" w14:textId="77777777" w:rsidR="00F57606" w:rsidRPr="00F57606" w:rsidRDefault="00F57606" w:rsidP="00F57606"/>
    <w:p w14:paraId="523403E1" w14:textId="77777777" w:rsidR="008647F3" w:rsidRDefault="008647F3" w:rsidP="008647F3">
      <w:pPr>
        <w:pStyle w:val="Nagwek1"/>
        <w:rPr>
          <w:sz w:val="24"/>
          <w:szCs w:val="24"/>
        </w:rPr>
      </w:pPr>
      <w:r>
        <w:rPr>
          <w:sz w:val="24"/>
          <w:szCs w:val="24"/>
        </w:rPr>
        <w:t>Kontakt dla mediów</w:t>
      </w:r>
    </w:p>
    <w:p w14:paraId="3085BFF5" w14:textId="77777777" w:rsidR="008647F3" w:rsidRDefault="008647F3" w:rsidP="008647F3">
      <w:r>
        <w:t>Dagmara Siemińska</w:t>
      </w:r>
      <w:r>
        <w:br/>
        <w:t>Centrum Sztuki Współczesnej</w:t>
      </w:r>
      <w:r>
        <w:br/>
        <w:t>Zamek Ujazdowski</w:t>
      </w:r>
      <w:r>
        <w:br/>
        <w:t>+ 48 519 389 979</w:t>
      </w:r>
      <w:r>
        <w:br/>
      </w:r>
      <w:hyperlink r:id="rId10" w:history="1">
        <w:r>
          <w:rPr>
            <w:rStyle w:val="Hipercze"/>
          </w:rPr>
          <w:t>d.siemińska@u-jazdowski.pl</w:t>
        </w:r>
      </w:hyperlink>
      <w:r>
        <w:t xml:space="preserve"> </w:t>
      </w:r>
    </w:p>
    <w:p w14:paraId="039A937E" w14:textId="77777777" w:rsidR="008647F3" w:rsidRPr="008647F3" w:rsidRDefault="008647F3" w:rsidP="008647F3"/>
    <w:p w14:paraId="0CDDDF89" w14:textId="77777777" w:rsidR="00A57DF7" w:rsidRPr="00D93CF0" w:rsidRDefault="00A57DF7" w:rsidP="0045750A"/>
    <w:sectPr w:rsidR="00A57DF7" w:rsidRPr="00D93CF0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897AC" w14:textId="77777777" w:rsidR="000F7F08" w:rsidRDefault="000F7F08" w:rsidP="00295A47">
      <w:r>
        <w:separator/>
      </w:r>
    </w:p>
  </w:endnote>
  <w:endnote w:type="continuationSeparator" w:id="0">
    <w:p w14:paraId="75B1F41D" w14:textId="77777777" w:rsidR="000F7F08" w:rsidRDefault="000F7F0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F7F08" w14:textId="77777777" w:rsidR="000F7F08" w:rsidRDefault="000F7F08" w:rsidP="00295A47">
      <w:r>
        <w:separator/>
      </w:r>
    </w:p>
  </w:footnote>
  <w:footnote w:type="continuationSeparator" w:id="0">
    <w:p w14:paraId="28A18816" w14:textId="77777777" w:rsidR="000F7F08" w:rsidRDefault="000F7F0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80A1D1A"/>
    <w:multiLevelType w:val="multilevel"/>
    <w:tmpl w:val="57A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94624462">
    <w:abstractNumId w:val="12"/>
  </w:num>
  <w:num w:numId="2" w16cid:durableId="1916695162">
    <w:abstractNumId w:val="10"/>
  </w:num>
  <w:num w:numId="3" w16cid:durableId="2021808121">
    <w:abstractNumId w:val="5"/>
  </w:num>
  <w:num w:numId="4" w16cid:durableId="1834759144">
    <w:abstractNumId w:val="4"/>
  </w:num>
  <w:num w:numId="5" w16cid:durableId="1043099296">
    <w:abstractNumId w:val="13"/>
  </w:num>
  <w:num w:numId="6" w16cid:durableId="1991902629">
    <w:abstractNumId w:val="15"/>
  </w:num>
  <w:num w:numId="7" w16cid:durableId="879896669">
    <w:abstractNumId w:val="15"/>
    <w:lvlOverride w:ilvl="0">
      <w:startOverride w:val="1"/>
    </w:lvlOverride>
  </w:num>
  <w:num w:numId="8" w16cid:durableId="1184366764">
    <w:abstractNumId w:val="0"/>
  </w:num>
  <w:num w:numId="9" w16cid:durableId="2007854619">
    <w:abstractNumId w:val="2"/>
  </w:num>
  <w:num w:numId="10" w16cid:durableId="256257408">
    <w:abstractNumId w:val="8"/>
  </w:num>
  <w:num w:numId="11" w16cid:durableId="1906990846">
    <w:abstractNumId w:val="7"/>
  </w:num>
  <w:num w:numId="12" w16cid:durableId="1056928255">
    <w:abstractNumId w:val="3"/>
  </w:num>
  <w:num w:numId="13" w16cid:durableId="1940289897">
    <w:abstractNumId w:val="1"/>
  </w:num>
  <w:num w:numId="14" w16cid:durableId="288050621">
    <w:abstractNumId w:val="9"/>
  </w:num>
  <w:num w:numId="15" w16cid:durableId="1133016888">
    <w:abstractNumId w:val="14"/>
  </w:num>
  <w:num w:numId="16" w16cid:durableId="1501577776">
    <w:abstractNumId w:val="6"/>
  </w:num>
  <w:num w:numId="17" w16cid:durableId="12624202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0B70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123F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1CE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647F3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E5DC5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57606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kim-whank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stawy/kim-whanki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2023-11-08T10:04:00Z</dcterms:created>
  <dcterms:modified xsi:type="dcterms:W3CDTF">2023-11-08T10:04:00Z</dcterms:modified>
</cp:coreProperties>
</file>