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52D81" w14:textId="6C57A593" w:rsidR="000A5D71" w:rsidRPr="000A5D71" w:rsidRDefault="00784FE4" w:rsidP="00583A3A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7C0FAEF9" w14:textId="77777777" w:rsidR="000A5D71" w:rsidRPr="000A5D71" w:rsidRDefault="000A5D71" w:rsidP="000A5D71"/>
    <w:p w14:paraId="07FE74EE" w14:textId="677DBF2A" w:rsidR="0045750A" w:rsidRDefault="000A5D71" w:rsidP="00657194">
      <w:pPr>
        <w:pStyle w:val="Podtytu"/>
      </w:pPr>
      <w:r>
        <w:t>06</w:t>
      </w:r>
      <w:r w:rsidR="00636F9D">
        <w:t>/</w:t>
      </w:r>
      <w:r>
        <w:t>10</w:t>
      </w:r>
      <w:r w:rsidR="009D33EC">
        <w:rPr>
          <w:i/>
          <w:iCs/>
        </w:rPr>
        <w:t>—</w:t>
      </w:r>
      <w:r w:rsidR="00657194">
        <w:t>1</w:t>
      </w:r>
      <w:r>
        <w:t>4</w:t>
      </w:r>
      <w:r w:rsidR="006F59D0">
        <w:t>/</w:t>
      </w:r>
      <w:r w:rsidR="00B700C9">
        <w:t>0</w:t>
      </w:r>
      <w:r>
        <w:t>1</w:t>
      </w:r>
      <w:r w:rsidR="003D7BF7">
        <w:t>/</w:t>
      </w:r>
      <w:r w:rsidR="00EC1FF1">
        <w:t>202</w:t>
      </w:r>
      <w:r w:rsidR="003D7BF7">
        <w:t>3</w:t>
      </w:r>
    </w:p>
    <w:p w14:paraId="04688A59" w14:textId="77777777" w:rsidR="00583A3A" w:rsidRPr="000A5D71" w:rsidRDefault="00583A3A" w:rsidP="00583A3A">
      <w:pPr>
        <w:pStyle w:val="Podtytu"/>
        <w:rPr>
          <w:i/>
          <w:iCs/>
        </w:rPr>
      </w:pPr>
      <w:r>
        <w:rPr>
          <w:i/>
          <w:iCs/>
        </w:rPr>
        <w:t xml:space="preserve">Małgorzata Turewicz </w:t>
      </w:r>
      <w:proofErr w:type="spellStart"/>
      <w:r>
        <w:rPr>
          <w:i/>
          <w:iCs/>
        </w:rPr>
        <w:t>Lafranchi</w:t>
      </w:r>
      <w:proofErr w:type="spellEnd"/>
    </w:p>
    <w:p w14:paraId="39903540" w14:textId="77777777" w:rsidR="00583A3A" w:rsidRPr="000A5D71" w:rsidRDefault="00583A3A" w:rsidP="00583A3A">
      <w:pPr>
        <w:rPr>
          <w:i/>
          <w:iCs w:val="0"/>
          <w:sz w:val="28"/>
          <w:szCs w:val="28"/>
        </w:rPr>
      </w:pPr>
      <w:proofErr w:type="spellStart"/>
      <w:r w:rsidRPr="000A5D71">
        <w:rPr>
          <w:i/>
          <w:iCs w:val="0"/>
          <w:sz w:val="28"/>
          <w:szCs w:val="28"/>
        </w:rPr>
        <w:t>Entanglement</w:t>
      </w:r>
      <w:proofErr w:type="spellEnd"/>
      <w:r w:rsidRPr="000A5D71">
        <w:rPr>
          <w:i/>
          <w:iCs w:val="0"/>
          <w:sz w:val="28"/>
          <w:szCs w:val="28"/>
        </w:rPr>
        <w:t>/Uwikłanie</w:t>
      </w:r>
    </w:p>
    <w:p w14:paraId="380073D5" w14:textId="77777777" w:rsidR="00583A3A" w:rsidRPr="00583A3A" w:rsidRDefault="00583A3A" w:rsidP="00583A3A"/>
    <w:p w14:paraId="35C25ABC" w14:textId="081136F9" w:rsidR="00D00B17" w:rsidRDefault="00D00B17" w:rsidP="00D00B17">
      <w:pPr>
        <w:pStyle w:val="Bezodstpw"/>
      </w:pPr>
      <w:r w:rsidRPr="00F753D0">
        <w:t>Kurator</w:t>
      </w:r>
      <w:r w:rsidR="006F59D0">
        <w:t>zy</w:t>
      </w:r>
    </w:p>
    <w:p w14:paraId="3D8B1B5C" w14:textId="07644845" w:rsidR="006F59D0" w:rsidRPr="00583A3A" w:rsidRDefault="000A5D71" w:rsidP="00D00B17">
      <w:pPr>
        <w:pStyle w:val="Bezodstpw"/>
        <w:rPr>
          <w:color w:val="000000" w:themeColor="text1"/>
        </w:rPr>
      </w:pPr>
      <w:r w:rsidRPr="00583A3A">
        <w:rPr>
          <w:rFonts w:ascii="Marr Sans Web" w:hAnsi="Marr Sans Web"/>
          <w:color w:val="000000" w:themeColor="text1"/>
          <w:shd w:val="clear" w:color="auto" w:fill="FFFFFF"/>
        </w:rPr>
        <w:t>Ewa Gorząde</w:t>
      </w:r>
      <w:r w:rsidR="00583A3A" w:rsidRPr="00583A3A">
        <w:rPr>
          <w:rFonts w:ascii="Marr Sans Web" w:hAnsi="Marr Sans Web"/>
          <w:color w:val="000000" w:themeColor="text1"/>
          <w:shd w:val="clear" w:color="auto" w:fill="FFFFFF"/>
        </w:rPr>
        <w:t>k</w:t>
      </w:r>
      <w:r w:rsidR="006F59D0" w:rsidRPr="00583A3A">
        <w:rPr>
          <w:rFonts w:ascii="Marr Sans Web" w:hAnsi="Marr Sans Web"/>
          <w:color w:val="000000" w:themeColor="text1"/>
        </w:rPr>
        <w:br/>
      </w:r>
    </w:p>
    <w:p w14:paraId="3342B8C9" w14:textId="6AA2DAB5" w:rsidR="00D0750C" w:rsidRPr="00583A3A" w:rsidRDefault="00D0750C" w:rsidP="00BB2A4D">
      <w:pPr>
        <w:pStyle w:val="detale"/>
        <w:rPr>
          <w:color w:val="000000" w:themeColor="text1"/>
          <w:lang w:val="it-IT"/>
        </w:rPr>
      </w:pPr>
    </w:p>
    <w:p w14:paraId="26DF715B" w14:textId="77777777" w:rsidR="000A5D71" w:rsidRPr="00583A3A" w:rsidRDefault="000A5D71" w:rsidP="000A5D71">
      <w:pPr>
        <w:pStyle w:val="NormalnyWeb"/>
        <w:shd w:val="clear" w:color="auto" w:fill="FFFFFF"/>
        <w:spacing w:before="0" w:beforeAutospacing="0" w:after="144" w:afterAutospacing="0"/>
        <w:rPr>
          <w:rFonts w:ascii="Marr Sans Web" w:hAnsi="Marr Sans Web"/>
          <w:bCs w:val="0"/>
          <w:iCs w:val="0"/>
          <w:color w:val="000000" w:themeColor="text1"/>
        </w:rPr>
      </w:pPr>
      <w:r w:rsidRPr="00583A3A">
        <w:rPr>
          <w:rFonts w:ascii="Marr Sans Web" w:hAnsi="Marr Sans Web"/>
          <w:color w:val="000000" w:themeColor="text1"/>
        </w:rPr>
        <w:t xml:space="preserve">Wystawa Małgorzaty Turewicz </w:t>
      </w:r>
      <w:proofErr w:type="spellStart"/>
      <w:r w:rsidRPr="00583A3A">
        <w:rPr>
          <w:rFonts w:ascii="Marr Sans Web" w:hAnsi="Marr Sans Web"/>
          <w:color w:val="000000" w:themeColor="text1"/>
        </w:rPr>
        <w:t>Lafranchi</w:t>
      </w:r>
      <w:proofErr w:type="spellEnd"/>
      <w:r w:rsidRPr="00583A3A">
        <w:rPr>
          <w:rFonts w:ascii="Marr Sans Web" w:hAnsi="Marr Sans Web"/>
          <w:color w:val="000000" w:themeColor="text1"/>
        </w:rPr>
        <w:t xml:space="preserve"> wpisuje się w rozpoczęty w ubiegłym roku cykl wystaw prezentujących twórczość artystów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których prace znajdują się w zbiorach Centrum Sztuki Współczesnej Zamek Ujazdowski</w:t>
      </w:r>
      <w:r w:rsidRPr="00583A3A">
        <w:rPr>
          <w:rFonts w:ascii="interpunkcja-regular" w:hAnsi="interpunkcja-regular"/>
          <w:color w:val="000000" w:themeColor="text1"/>
        </w:rPr>
        <w:t>.</w:t>
      </w:r>
    </w:p>
    <w:p w14:paraId="650C6CF9" w14:textId="77777777" w:rsidR="000A5D71" w:rsidRPr="00583A3A" w:rsidRDefault="000A5D71" w:rsidP="000A5D71">
      <w:pPr>
        <w:pStyle w:val="NormalnyWeb"/>
        <w:shd w:val="clear" w:color="auto" w:fill="FFFFFF"/>
        <w:spacing w:before="0" w:beforeAutospacing="0" w:after="144" w:afterAutospacing="0"/>
        <w:rPr>
          <w:rFonts w:ascii="Marr Sans Web" w:hAnsi="Marr Sans Web"/>
          <w:color w:val="000000" w:themeColor="text1"/>
        </w:rPr>
      </w:pPr>
      <w:r w:rsidRPr="00583A3A">
        <w:rPr>
          <w:rFonts w:ascii="interpunkcja-regular" w:hAnsi="interpunkcja-regular"/>
          <w:color w:val="000000" w:themeColor="text1"/>
        </w:rPr>
        <w:t>„</w:t>
      </w:r>
      <w:r w:rsidRPr="00583A3A">
        <w:rPr>
          <w:rFonts w:ascii="Marr Sans Web" w:hAnsi="Marr Sans Web"/>
          <w:color w:val="000000" w:themeColor="text1"/>
        </w:rPr>
        <w:t>Chodzę raczej swoimi drogami</w:t>
      </w:r>
      <w:r w:rsidRPr="00583A3A">
        <w:rPr>
          <w:rFonts w:ascii="interpunkcja-regular" w:hAnsi="interpunkcja-regular"/>
          <w:color w:val="000000" w:themeColor="text1"/>
        </w:rPr>
        <w:t>”</w:t>
      </w:r>
      <w:r w:rsidRPr="00583A3A">
        <w:rPr>
          <w:rFonts w:ascii="Marr Sans Web" w:hAnsi="Marr Sans Web"/>
          <w:color w:val="000000" w:themeColor="text1"/>
        </w:rPr>
        <w:t> </w:t>
      </w:r>
      <w:r w:rsidRPr="00583A3A">
        <w:rPr>
          <w:rFonts w:ascii="interpunkcja-regular" w:hAnsi="interpunkcja-regular"/>
          <w:color w:val="000000" w:themeColor="text1"/>
        </w:rPr>
        <w:t>–</w:t>
      </w:r>
      <w:r w:rsidRPr="00583A3A">
        <w:rPr>
          <w:rFonts w:ascii="Marr Sans Web" w:hAnsi="Marr Sans Web"/>
          <w:color w:val="000000" w:themeColor="text1"/>
        </w:rPr>
        <w:t> powiedziała artystka w jednym z wywiadów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> Trudno się z tym nie zgodzić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patrząc na jej sztukę z perspektywy ponad trzydziestu lat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 xml:space="preserve"> Rzeźby i obiekty Turewicz </w:t>
      </w:r>
      <w:proofErr w:type="spellStart"/>
      <w:r w:rsidRPr="00583A3A">
        <w:rPr>
          <w:rFonts w:ascii="Marr Sans Web" w:hAnsi="Marr Sans Web"/>
          <w:color w:val="000000" w:themeColor="text1"/>
        </w:rPr>
        <w:t>Lafranchi</w:t>
      </w:r>
      <w:proofErr w:type="spellEnd"/>
      <w:r w:rsidRPr="00583A3A">
        <w:rPr>
          <w:rFonts w:ascii="Marr Sans Web" w:hAnsi="Marr Sans Web"/>
          <w:color w:val="000000" w:themeColor="text1"/>
        </w:rPr>
        <w:t xml:space="preserve"> odróżniały się stylem i problematyką od tendencji panujących w sztuce minionych dekad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a zarazem stanowią spójną wypowiedź dotyczącą zagadnień ważnych dla niej już od początku jej drogi twórczej</w:t>
      </w:r>
      <w:r w:rsidRPr="00583A3A">
        <w:rPr>
          <w:rFonts w:ascii="interpunkcja-regular" w:hAnsi="interpunkcja-regular"/>
          <w:color w:val="000000" w:themeColor="text1"/>
        </w:rPr>
        <w:t>.</w:t>
      </w:r>
    </w:p>
    <w:p w14:paraId="08E9F6AB" w14:textId="19ED1FEC" w:rsidR="000A5D71" w:rsidRPr="00583A3A" w:rsidRDefault="000A5D71" w:rsidP="000A5D71">
      <w:pPr>
        <w:pStyle w:val="NormalnyWeb"/>
        <w:shd w:val="clear" w:color="auto" w:fill="FFFFFF"/>
        <w:spacing w:before="0" w:beforeAutospacing="0" w:after="144" w:afterAutospacing="0"/>
        <w:rPr>
          <w:rFonts w:ascii="Marr Sans Web" w:hAnsi="Marr Sans Web"/>
          <w:color w:val="000000" w:themeColor="text1"/>
        </w:rPr>
      </w:pPr>
      <w:r w:rsidRPr="00583A3A">
        <w:rPr>
          <w:rFonts w:ascii="Marr Sans Web" w:hAnsi="Marr Sans Web"/>
          <w:color w:val="000000" w:themeColor="text1"/>
        </w:rPr>
        <w:t xml:space="preserve">W pracach Turewicz </w:t>
      </w:r>
      <w:proofErr w:type="spellStart"/>
      <w:r w:rsidRPr="00583A3A">
        <w:rPr>
          <w:rFonts w:ascii="Marr Sans Web" w:hAnsi="Marr Sans Web"/>
          <w:color w:val="000000" w:themeColor="text1"/>
        </w:rPr>
        <w:t>Lafranchi</w:t>
      </w:r>
      <w:proofErr w:type="spellEnd"/>
      <w:r w:rsidRPr="00583A3A">
        <w:rPr>
          <w:rFonts w:ascii="Marr Sans Web" w:hAnsi="Marr Sans Web"/>
          <w:color w:val="000000" w:themeColor="text1"/>
        </w:rPr>
        <w:t xml:space="preserve"> widać inspiracje płynące z wielu źródeł</w:t>
      </w:r>
      <w:r w:rsidRPr="00583A3A">
        <w:rPr>
          <w:rFonts w:ascii="interpunkcja-regular" w:hAnsi="interpunkcja-regular"/>
          <w:color w:val="000000" w:themeColor="text1"/>
        </w:rPr>
        <w:t>:</w:t>
      </w:r>
      <w:r w:rsidRPr="00583A3A">
        <w:rPr>
          <w:rFonts w:ascii="Marr Sans Web" w:hAnsi="Marr Sans Web"/>
          <w:color w:val="000000" w:themeColor="text1"/>
        </w:rPr>
        <w:t> filozofii i nauk ścisłych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badających podstawowe struktury rzeczywistości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zasady bytu i prawa świata fizycznego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ich istotę i funkcjonowanie czy wreszcie uwarunkowania najbliższego otoczenia człowieka i przedmiotów codziennego użytku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> </w:t>
      </w:r>
    </w:p>
    <w:p w14:paraId="12A8AED4" w14:textId="77777777" w:rsidR="000A5D71" w:rsidRPr="00583A3A" w:rsidRDefault="000A5D71" w:rsidP="000A5D71">
      <w:pPr>
        <w:pStyle w:val="NormalnyWeb"/>
        <w:shd w:val="clear" w:color="auto" w:fill="FFFFFF"/>
        <w:spacing w:before="0" w:beforeAutospacing="0" w:after="144" w:afterAutospacing="0"/>
        <w:rPr>
          <w:rFonts w:ascii="Marr Sans Web" w:hAnsi="Marr Sans Web"/>
          <w:color w:val="000000" w:themeColor="text1"/>
        </w:rPr>
      </w:pPr>
      <w:r w:rsidRPr="00583A3A">
        <w:rPr>
          <w:rFonts w:ascii="Marr Sans Web" w:hAnsi="Marr Sans Web"/>
          <w:color w:val="000000" w:themeColor="text1"/>
        </w:rPr>
        <w:t xml:space="preserve">Charakterystyczne dla sztuki Turewicz </w:t>
      </w:r>
      <w:proofErr w:type="spellStart"/>
      <w:r w:rsidRPr="00583A3A">
        <w:rPr>
          <w:rFonts w:ascii="Marr Sans Web" w:hAnsi="Marr Sans Web"/>
          <w:color w:val="000000" w:themeColor="text1"/>
        </w:rPr>
        <w:t>Lafranchi</w:t>
      </w:r>
      <w:proofErr w:type="spellEnd"/>
      <w:r w:rsidRPr="00583A3A">
        <w:rPr>
          <w:rFonts w:ascii="Marr Sans Web" w:hAnsi="Marr Sans Web"/>
          <w:color w:val="000000" w:themeColor="text1"/>
        </w:rPr>
        <w:t xml:space="preserve"> jest konsekwentne wykorzystywanie materiałów przemysłowych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> W latach 90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> artystka realizowała przede wszystkim prace z trzech metali</w:t>
      </w:r>
      <w:r w:rsidRPr="00583A3A">
        <w:rPr>
          <w:rFonts w:ascii="interpunkcja-regular" w:hAnsi="interpunkcja-regular"/>
          <w:color w:val="000000" w:themeColor="text1"/>
        </w:rPr>
        <w:t>:</w:t>
      </w:r>
      <w:r w:rsidRPr="00583A3A">
        <w:rPr>
          <w:rFonts w:ascii="Marr Sans Web" w:hAnsi="Marr Sans Web"/>
          <w:color w:val="000000" w:themeColor="text1"/>
        </w:rPr>
        <w:t> miedzi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mosiądzu i stali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nawiązując w ten sposób do teorii żywiołów</w:t>
      </w:r>
      <w:r w:rsidRPr="00583A3A">
        <w:rPr>
          <w:rFonts w:ascii="interpunkcja-regular" w:hAnsi="interpunkcja-regular"/>
          <w:color w:val="000000" w:themeColor="text1"/>
        </w:rPr>
        <w:t>:</w:t>
      </w:r>
      <w:r w:rsidRPr="00583A3A">
        <w:rPr>
          <w:rFonts w:ascii="Marr Sans Web" w:hAnsi="Marr Sans Web"/>
          <w:color w:val="000000" w:themeColor="text1"/>
        </w:rPr>
        <w:t> wody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powietrza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ognia i ziemi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która legła u podstaw filozoficznego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przednaukowego sposobu wyjaśniania zjawisk zachodzących w naturze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> W późniejszym okresie pojawiły się w jej sztuce nowe tworzywa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takie jak druty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siatki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kable telefoniczne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szkło akrylowe lub plastik</w:t>
      </w:r>
      <w:r w:rsidRPr="00583A3A">
        <w:rPr>
          <w:rFonts w:ascii="interpunkcja-regular" w:hAnsi="interpunkcja-regular"/>
          <w:color w:val="000000" w:themeColor="text1"/>
        </w:rPr>
        <w:t>.</w:t>
      </w:r>
      <w:r w:rsidRPr="00583A3A">
        <w:rPr>
          <w:rFonts w:ascii="Marr Sans Web" w:hAnsi="Marr Sans Web"/>
          <w:color w:val="000000" w:themeColor="text1"/>
        </w:rPr>
        <w:t> Interesują ją zarówno cechy fizyczne dobieranych materiałów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ich swoistość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jak na przykład przenikalność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izolacja czy podatność na deformację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jak również związany z nimi obszar skojarzeń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metaforyka</w:t>
      </w:r>
      <w:r w:rsidRPr="00583A3A">
        <w:rPr>
          <w:rFonts w:ascii="interpunkcja-regular" w:hAnsi="interpunkcja-regular"/>
          <w:color w:val="000000" w:themeColor="text1"/>
        </w:rPr>
        <w:t>,</w:t>
      </w:r>
      <w:r w:rsidRPr="00583A3A">
        <w:rPr>
          <w:rFonts w:ascii="Marr Sans Web" w:hAnsi="Marr Sans Web"/>
          <w:color w:val="000000" w:themeColor="text1"/>
        </w:rPr>
        <w:t> budowanie napięcia między doświadczeniem sensualnym a intelektualną konstrukcją </w:t>
      </w:r>
      <w:r w:rsidRPr="00583A3A">
        <w:rPr>
          <w:rFonts w:ascii="interpunkcja-regular" w:hAnsi="interpunkcja-regular"/>
          <w:color w:val="000000" w:themeColor="text1"/>
        </w:rPr>
        <w:t>–</w:t>
      </w:r>
      <w:r w:rsidRPr="00583A3A">
        <w:rPr>
          <w:rFonts w:ascii="Marr Sans Web" w:hAnsi="Marr Sans Web"/>
          <w:color w:val="000000" w:themeColor="text1"/>
        </w:rPr>
        <w:t> ich konceptualizacją</w:t>
      </w:r>
      <w:r w:rsidRPr="00583A3A">
        <w:rPr>
          <w:rFonts w:ascii="interpunkcja-regular" w:hAnsi="interpunkcja-regular"/>
          <w:color w:val="000000" w:themeColor="text1"/>
        </w:rPr>
        <w:t>.</w:t>
      </w:r>
    </w:p>
    <w:p w14:paraId="155FA50D" w14:textId="77777777" w:rsidR="000A5D71" w:rsidRPr="00583A3A" w:rsidRDefault="000A5D71" w:rsidP="00583A3A">
      <w:pPr>
        <w:pStyle w:val="detale"/>
      </w:pPr>
      <w:r w:rsidRPr="00583A3A">
        <w:t>Angielski tytuł wystawy</w:t>
      </w:r>
      <w:r w:rsidRPr="00583A3A">
        <w:rPr>
          <w:rFonts w:ascii="interpunkcja-regular" w:hAnsi="interpunkcja-regular"/>
        </w:rPr>
        <w:t>,</w:t>
      </w:r>
      <w:r w:rsidRPr="00583A3A">
        <w:t> </w:t>
      </w:r>
      <w:proofErr w:type="spellStart"/>
      <w:r w:rsidRPr="00583A3A">
        <w:rPr>
          <w:rStyle w:val="Uwydatnienie"/>
          <w:rFonts w:ascii="Marr Sans Web" w:hAnsi="Marr Sans Web"/>
          <w:color w:val="000000" w:themeColor="text1"/>
        </w:rPr>
        <w:t>Entanglement</w:t>
      </w:r>
      <w:proofErr w:type="spellEnd"/>
      <w:r w:rsidRPr="00583A3A">
        <w:rPr>
          <w:rFonts w:ascii="interpunkcja-regular" w:hAnsi="interpunkcja-regular"/>
        </w:rPr>
        <w:t>,</w:t>
      </w:r>
      <w:r w:rsidRPr="00583A3A">
        <w:t> to wieloznaczne słowo</w:t>
      </w:r>
      <w:r w:rsidRPr="00583A3A">
        <w:rPr>
          <w:rFonts w:ascii="interpunkcja-regular" w:hAnsi="interpunkcja-regular"/>
        </w:rPr>
        <w:t>,</w:t>
      </w:r>
      <w:r w:rsidRPr="00583A3A">
        <w:t> wywodzące się zarówno z obszaru mechaniki kwantowej</w:t>
      </w:r>
      <w:r w:rsidRPr="00583A3A">
        <w:rPr>
          <w:rFonts w:ascii="interpunkcja-regular" w:hAnsi="interpunkcja-regular"/>
        </w:rPr>
        <w:t>,</w:t>
      </w:r>
      <w:r w:rsidRPr="00583A3A">
        <w:t> jak i polityki czy relacji międzyludzkich</w:t>
      </w:r>
      <w:r w:rsidRPr="00583A3A">
        <w:rPr>
          <w:rFonts w:ascii="interpunkcja-regular" w:hAnsi="interpunkcja-regular"/>
        </w:rPr>
        <w:t>.</w:t>
      </w:r>
      <w:r w:rsidRPr="00583A3A">
        <w:t xml:space="preserve"> Problematyka wzajemnego oddziaływania jednostek czy </w:t>
      </w:r>
      <w:r w:rsidRPr="00583A3A">
        <w:lastRenderedPageBreak/>
        <w:t>elementów większej całości</w:t>
      </w:r>
      <w:r w:rsidRPr="00583A3A">
        <w:rPr>
          <w:rFonts w:ascii="interpunkcja-regular" w:hAnsi="interpunkcja-regular"/>
        </w:rPr>
        <w:t>,</w:t>
      </w:r>
      <w:r w:rsidRPr="00583A3A">
        <w:t> ukryte współzależności</w:t>
      </w:r>
      <w:r w:rsidRPr="00583A3A">
        <w:rPr>
          <w:rFonts w:ascii="interpunkcja-regular" w:hAnsi="interpunkcja-regular"/>
        </w:rPr>
        <w:t>,</w:t>
      </w:r>
      <w:r w:rsidRPr="00583A3A">
        <w:t> wpływy i odniesienia w makro i mikroskali</w:t>
      </w:r>
      <w:r w:rsidRPr="00583A3A">
        <w:rPr>
          <w:rFonts w:ascii="interpunkcja-regular" w:hAnsi="interpunkcja-regular"/>
        </w:rPr>
        <w:t>,</w:t>
      </w:r>
      <w:r w:rsidRPr="00583A3A">
        <w:t> w perspektywie kosmicznej</w:t>
      </w:r>
      <w:r w:rsidRPr="00583A3A">
        <w:rPr>
          <w:rFonts w:ascii="interpunkcja-regular" w:hAnsi="interpunkcja-regular"/>
        </w:rPr>
        <w:t>,</w:t>
      </w:r>
      <w:r w:rsidRPr="00583A3A">
        <w:t> ludzkiej</w:t>
      </w:r>
      <w:r w:rsidRPr="00583A3A">
        <w:rPr>
          <w:rFonts w:ascii="interpunkcja-regular" w:hAnsi="interpunkcja-regular"/>
        </w:rPr>
        <w:t>,</w:t>
      </w:r>
      <w:r w:rsidRPr="00583A3A">
        <w:t> świata natury i kultury </w:t>
      </w:r>
      <w:r w:rsidRPr="00583A3A">
        <w:rPr>
          <w:rFonts w:ascii="interpunkcja-regular" w:hAnsi="interpunkcja-regular"/>
        </w:rPr>
        <w:t>–</w:t>
      </w:r>
      <w:r w:rsidRPr="00583A3A">
        <w:t xml:space="preserve"> to wszystko pojawia się w twórczości Turewicz </w:t>
      </w:r>
      <w:proofErr w:type="spellStart"/>
      <w:r w:rsidRPr="00583A3A">
        <w:t>Lafranchi</w:t>
      </w:r>
      <w:proofErr w:type="spellEnd"/>
      <w:r w:rsidRPr="00583A3A">
        <w:t xml:space="preserve"> w zasadzie od początku</w:t>
      </w:r>
      <w:r w:rsidRPr="00583A3A">
        <w:rPr>
          <w:rFonts w:ascii="interpunkcja-regular" w:hAnsi="interpunkcja-regular"/>
        </w:rPr>
        <w:t>.</w:t>
      </w:r>
      <w:r w:rsidRPr="00583A3A">
        <w:t> Świadczą o tym jej wczesne prace malarskie</w:t>
      </w:r>
      <w:r w:rsidRPr="00583A3A">
        <w:rPr>
          <w:rFonts w:ascii="interpunkcja-regular" w:hAnsi="interpunkcja-regular"/>
        </w:rPr>
        <w:t>,</w:t>
      </w:r>
      <w:r w:rsidRPr="00583A3A">
        <w:t> dojrzała twórczość oraz najnowsze realizacje</w:t>
      </w:r>
      <w:r w:rsidRPr="00583A3A">
        <w:rPr>
          <w:rFonts w:ascii="interpunkcja-regular" w:hAnsi="interpunkcja-regular"/>
        </w:rPr>
        <w:t>.</w:t>
      </w:r>
    </w:p>
    <w:p w14:paraId="1DE2BAF5" w14:textId="6149846D" w:rsidR="000A5D71" w:rsidRDefault="000A5D71" w:rsidP="00583A3A">
      <w:pPr>
        <w:pStyle w:val="detale"/>
        <w:rPr>
          <w:rFonts w:ascii="interpunkcja-regular" w:hAnsi="interpunkcja-regular"/>
        </w:rPr>
      </w:pPr>
      <w:r w:rsidRPr="00583A3A">
        <w:rPr>
          <w:b/>
        </w:rPr>
        <w:t xml:space="preserve">Małgorzata Turewicz </w:t>
      </w:r>
      <w:proofErr w:type="spellStart"/>
      <w:r w:rsidRPr="00583A3A">
        <w:rPr>
          <w:b/>
        </w:rPr>
        <w:t>Lafranchi</w:t>
      </w:r>
      <w:proofErr w:type="spellEnd"/>
      <w:r w:rsidR="00583A3A">
        <w:rPr>
          <w:b/>
          <w:bCs/>
        </w:rPr>
        <w:t xml:space="preserve"> -</w:t>
      </w:r>
      <w:r w:rsidRPr="00583A3A">
        <w:t> rzeźbiarka</w:t>
      </w:r>
      <w:r w:rsidRPr="00583A3A">
        <w:rPr>
          <w:rFonts w:ascii="interpunkcja-regular" w:hAnsi="interpunkcja-regular"/>
        </w:rPr>
        <w:t>,</w:t>
      </w:r>
      <w:r w:rsidRPr="00583A3A">
        <w:t> malarka</w:t>
      </w:r>
      <w:r w:rsidRPr="00583A3A">
        <w:rPr>
          <w:rFonts w:ascii="interpunkcja-regular" w:hAnsi="interpunkcja-regular"/>
        </w:rPr>
        <w:t>,</w:t>
      </w:r>
      <w:r w:rsidRPr="00583A3A">
        <w:t> autorka rysunków</w:t>
      </w:r>
      <w:r w:rsidRPr="00583A3A">
        <w:rPr>
          <w:rFonts w:ascii="interpunkcja-regular" w:hAnsi="interpunkcja-regular"/>
        </w:rPr>
        <w:t>,</w:t>
      </w:r>
      <w:r w:rsidRPr="00583A3A">
        <w:t> fotografii i instalacji</w:t>
      </w:r>
      <w:r w:rsidRPr="00583A3A">
        <w:rPr>
          <w:rFonts w:ascii="interpunkcja-regular" w:hAnsi="interpunkcja-regular"/>
        </w:rPr>
        <w:t>.</w:t>
      </w:r>
      <w:r w:rsidRPr="00583A3A">
        <w:t> W latach 1980</w:t>
      </w:r>
      <w:r w:rsidRPr="00583A3A">
        <w:rPr>
          <w:rFonts w:ascii="interpunkcja-regular" w:hAnsi="interpunkcja-regular"/>
        </w:rPr>
        <w:t>–</w:t>
      </w:r>
      <w:r w:rsidRPr="00583A3A">
        <w:t>1985 studiowała w Akademii Sztuk Pięknych w Warszawie na Wydziale Architektury Wnętrz w pracowniach Andrzeja Dłużniewskiego i Henryka Wiśniewskiego</w:t>
      </w:r>
      <w:r w:rsidRPr="00583A3A">
        <w:rPr>
          <w:rFonts w:ascii="interpunkcja-regular" w:hAnsi="interpunkcja-regular"/>
        </w:rPr>
        <w:t>.</w:t>
      </w:r>
      <w:r w:rsidRPr="00583A3A">
        <w:t> W latach 1985</w:t>
      </w:r>
      <w:r w:rsidRPr="00583A3A">
        <w:rPr>
          <w:rFonts w:ascii="interpunkcja-regular" w:hAnsi="interpunkcja-regular"/>
        </w:rPr>
        <w:t>–</w:t>
      </w:r>
      <w:r w:rsidRPr="00583A3A">
        <w:t xml:space="preserve">1986 studiowała w szwajcarskiej </w:t>
      </w:r>
      <w:proofErr w:type="spellStart"/>
      <w:r w:rsidRPr="00583A3A">
        <w:t>Freie</w:t>
      </w:r>
      <w:proofErr w:type="spellEnd"/>
      <w:r w:rsidRPr="00583A3A">
        <w:t xml:space="preserve"> </w:t>
      </w:r>
      <w:proofErr w:type="spellStart"/>
      <w:r w:rsidRPr="00583A3A">
        <w:t>Hochschule</w:t>
      </w:r>
      <w:proofErr w:type="spellEnd"/>
      <w:r w:rsidRPr="00583A3A">
        <w:t xml:space="preserve"> </w:t>
      </w:r>
      <w:proofErr w:type="spellStart"/>
      <w:r w:rsidRPr="00583A3A">
        <w:t>für</w:t>
      </w:r>
      <w:proofErr w:type="spellEnd"/>
      <w:r w:rsidRPr="00583A3A">
        <w:t xml:space="preserve"> </w:t>
      </w:r>
      <w:proofErr w:type="spellStart"/>
      <w:r w:rsidRPr="00583A3A">
        <w:t>Geisteswissenschaft</w:t>
      </w:r>
      <w:proofErr w:type="spellEnd"/>
      <w:r w:rsidRPr="00583A3A">
        <w:rPr>
          <w:rFonts w:ascii="interpunkcja-regular" w:hAnsi="interpunkcja-regular"/>
        </w:rPr>
        <w:t>,</w:t>
      </w:r>
      <w:r w:rsidRPr="00583A3A">
        <w:t> </w:t>
      </w:r>
      <w:proofErr w:type="spellStart"/>
      <w:r w:rsidRPr="00583A3A">
        <w:t>Goetheanum</w:t>
      </w:r>
      <w:proofErr w:type="spellEnd"/>
      <w:r w:rsidRPr="00583A3A">
        <w:t xml:space="preserve"> w Dornach</w:t>
      </w:r>
      <w:r w:rsidRPr="00583A3A">
        <w:rPr>
          <w:rFonts w:ascii="interpunkcja-regular" w:hAnsi="interpunkcja-regular"/>
        </w:rPr>
        <w:t>.</w:t>
      </w:r>
      <w:r w:rsidRPr="00583A3A">
        <w:t> Od 1994 mieszka i pracuje w Szwajcarii</w:t>
      </w:r>
      <w:r w:rsidRPr="00583A3A">
        <w:rPr>
          <w:rFonts w:ascii="interpunkcja-regular" w:hAnsi="interpunkcja-regular"/>
        </w:rPr>
        <w:t>.</w:t>
      </w:r>
    </w:p>
    <w:p w14:paraId="72393259" w14:textId="77777777" w:rsidR="008433BE" w:rsidRPr="00583A3A" w:rsidRDefault="008433BE" w:rsidP="00583A3A">
      <w:pPr>
        <w:pStyle w:val="detale"/>
        <w:rPr>
          <w:bCs/>
        </w:rPr>
      </w:pPr>
    </w:p>
    <w:p w14:paraId="09262EB0" w14:textId="467D2DF7" w:rsidR="00583A3A" w:rsidRPr="008433BE" w:rsidRDefault="008433BE" w:rsidP="008433BE">
      <w:pPr>
        <w:pStyle w:val="Nagwek5"/>
        <w:shd w:val="clear" w:color="auto" w:fill="FFFFFF"/>
        <w:spacing w:before="0" w:after="72"/>
        <w:ind w:left="0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 xml:space="preserve"> </w:t>
      </w:r>
      <w:r w:rsidR="006176B8" w:rsidRPr="00583A3A">
        <w:rPr>
          <w:rFonts w:ascii="Georgia" w:hAnsi="Georgia"/>
          <w:color w:val="000000" w:themeColor="text1"/>
        </w:rPr>
        <w:t xml:space="preserve">Wernisaż wystawy </w:t>
      </w:r>
      <w:r w:rsidR="00583A3A">
        <w:rPr>
          <w:rFonts w:ascii="Georgia" w:hAnsi="Georgia"/>
          <w:color w:val="000000" w:themeColor="text1"/>
        </w:rPr>
        <w:t xml:space="preserve">odbędzie się </w:t>
      </w:r>
      <w:r w:rsidR="006176B8" w:rsidRPr="00583A3A">
        <w:rPr>
          <w:rFonts w:ascii="Georgia" w:hAnsi="Georgia"/>
          <w:color w:val="000000" w:themeColor="text1"/>
        </w:rPr>
        <w:t xml:space="preserve">w dniu </w:t>
      </w:r>
      <w:r w:rsidR="00583A3A">
        <w:rPr>
          <w:rFonts w:ascii="Georgia" w:hAnsi="Georgia"/>
          <w:color w:val="000000" w:themeColor="text1"/>
        </w:rPr>
        <w:t>6 pa</w:t>
      </w:r>
      <w:r>
        <w:rPr>
          <w:rFonts w:ascii="Georgia" w:hAnsi="Georgia"/>
          <w:color w:val="000000" w:themeColor="text1"/>
        </w:rPr>
        <w:t>ź</w:t>
      </w:r>
      <w:r w:rsidR="00583A3A">
        <w:rPr>
          <w:rFonts w:ascii="Georgia" w:hAnsi="Georgia"/>
          <w:color w:val="000000" w:themeColor="text1"/>
        </w:rPr>
        <w:t xml:space="preserve">dziernika </w:t>
      </w:r>
      <w:r w:rsidR="006176B8" w:rsidRPr="00583A3A">
        <w:rPr>
          <w:rFonts w:ascii="Georgia" w:hAnsi="Georgia"/>
          <w:color w:val="000000" w:themeColor="text1"/>
        </w:rPr>
        <w:t>o godzinie 1</w:t>
      </w:r>
      <w:r w:rsidR="00583A3A">
        <w:rPr>
          <w:rFonts w:ascii="Georgia" w:hAnsi="Georgia"/>
          <w:color w:val="000000" w:themeColor="text1"/>
        </w:rPr>
        <w:t>9:</w:t>
      </w:r>
      <w:r w:rsidR="006176B8" w:rsidRPr="00583A3A">
        <w:rPr>
          <w:rFonts w:ascii="Georgia" w:hAnsi="Georgia"/>
          <w:color w:val="000000" w:themeColor="text1"/>
        </w:rPr>
        <w:t xml:space="preserve">00   w Centrum </w:t>
      </w:r>
      <w:r>
        <w:rPr>
          <w:rFonts w:ascii="Georgia" w:hAnsi="Georgia"/>
          <w:color w:val="000000" w:themeColor="text1"/>
        </w:rPr>
        <w:t xml:space="preserve">   </w:t>
      </w:r>
      <w:r w:rsidR="006176B8" w:rsidRPr="00583A3A">
        <w:rPr>
          <w:rFonts w:ascii="Georgia" w:hAnsi="Georgia"/>
          <w:color w:val="000000" w:themeColor="text1"/>
        </w:rPr>
        <w:t>Sztuki Współczesnej Zamek Ujazdowski.</w:t>
      </w:r>
      <w:r>
        <w:rPr>
          <w:rFonts w:ascii="Georgia" w:hAnsi="Georgia"/>
          <w:color w:val="000000" w:themeColor="text1"/>
        </w:rPr>
        <w:t xml:space="preserve"> </w:t>
      </w:r>
      <w:r w:rsidR="00583A3A" w:rsidRPr="008433BE">
        <w:rPr>
          <w:color w:val="000000" w:themeColor="text1"/>
        </w:rPr>
        <w:t>Wstęp wolny</w:t>
      </w:r>
    </w:p>
    <w:p w14:paraId="41B18E31" w14:textId="77777777" w:rsidR="006F59D0" w:rsidRPr="00583A3A" w:rsidRDefault="006F59D0" w:rsidP="006F59D0">
      <w:pPr>
        <w:spacing w:line="100" w:lineRule="atLeast"/>
        <w:rPr>
          <w:color w:val="000000" w:themeColor="text1"/>
          <w:sz w:val="24"/>
          <w:szCs w:val="24"/>
        </w:rPr>
      </w:pPr>
    </w:p>
    <w:p w14:paraId="05F6CAA8" w14:textId="68323603" w:rsidR="000033A2" w:rsidRPr="000033A2" w:rsidRDefault="00A92425" w:rsidP="006F59D0">
      <w:pPr>
        <w:pStyle w:val="link"/>
      </w:pPr>
      <w:r w:rsidRPr="00583A3A">
        <w:rPr>
          <w:color w:val="000000" w:themeColor="text1"/>
          <w:sz w:val="26"/>
          <w:szCs w:val="26"/>
        </w:rPr>
        <w:br/>
      </w:r>
    </w:p>
    <w:p w14:paraId="7A3FFB08" w14:textId="0299189D" w:rsidR="00E10ED9" w:rsidRDefault="006D0003" w:rsidP="006176B8">
      <w:pPr>
        <w:pStyle w:val="link"/>
        <w:ind w:left="0"/>
      </w:pPr>
      <w:r w:rsidRPr="000033A2">
        <w:t xml:space="preserve"> </w:t>
      </w:r>
      <w:r w:rsidR="006176B8">
        <w:t xml:space="preserve">       </w:t>
      </w:r>
      <w:r w:rsidR="008053DB" w:rsidRPr="00A44561">
        <w:rPr>
          <w:rStyle w:val="Nagwek1Znak"/>
        </w:rPr>
        <w:t>Więcej informacji</w:t>
      </w:r>
      <w:r w:rsidR="000A5D71">
        <w:t>:</w:t>
      </w:r>
    </w:p>
    <w:p w14:paraId="58065A21" w14:textId="4F6300B0" w:rsidR="008433BE" w:rsidRDefault="008756F0" w:rsidP="006176B8">
      <w:pPr>
        <w:pStyle w:val="link"/>
        <w:ind w:left="0"/>
      </w:pPr>
      <w:hyperlink r:id="rId11" w:history="1">
        <w:r w:rsidR="008433BE" w:rsidRPr="006152F7">
          <w:rPr>
            <w:rStyle w:val="Hipercze"/>
          </w:rPr>
          <w:t>https://u-jazdowski.pl/program/wystawy/malgorzata-turewicz-lafranchi</w:t>
        </w:r>
      </w:hyperlink>
    </w:p>
    <w:p w14:paraId="5E43DEE5" w14:textId="77777777" w:rsidR="008433BE" w:rsidRDefault="008433BE" w:rsidP="006176B8">
      <w:pPr>
        <w:pStyle w:val="link"/>
        <w:ind w:left="0"/>
      </w:pPr>
    </w:p>
    <w:p w14:paraId="3914C68C" w14:textId="44E6D0B8" w:rsidR="008053DB" w:rsidRDefault="008053DB" w:rsidP="008053DB">
      <w:pPr>
        <w:pStyle w:val="Nagwek1"/>
      </w:pPr>
      <w:r w:rsidRPr="00D93CF0">
        <w:t>Materiały prasowe</w:t>
      </w:r>
      <w:r w:rsidR="00C64E8F">
        <w:t>:</w:t>
      </w:r>
    </w:p>
    <w:p w14:paraId="03958A97" w14:textId="2903FB15" w:rsidR="008756F0" w:rsidRDefault="008756F0" w:rsidP="008756F0">
      <w:hyperlink r:id="rId12" w:history="1">
        <w:r w:rsidRPr="006152F7">
          <w:rPr>
            <w:rStyle w:val="Hipercze"/>
          </w:rPr>
          <w:t>https://u-jazdowski.pl/press-room/komunikaty-prasowe/wystawy/malgorzata-turewicz-lafranchi</w:t>
        </w:r>
      </w:hyperlink>
    </w:p>
    <w:p w14:paraId="550B76FA" w14:textId="77777777" w:rsidR="008756F0" w:rsidRPr="008756F0" w:rsidRDefault="008756F0" w:rsidP="008756F0"/>
    <w:p w14:paraId="59166B7C" w14:textId="77777777" w:rsidR="00262569" w:rsidRPr="008053DB" w:rsidRDefault="00262569" w:rsidP="008053DB"/>
    <w:p w14:paraId="5131750A" w14:textId="0DCBC30E" w:rsidR="00332AEC" w:rsidRPr="00C97AC7" w:rsidRDefault="00C81FD1" w:rsidP="00C81FD1">
      <w:pPr>
        <w:pStyle w:val="Bezodstpw"/>
        <w:ind w:left="0"/>
      </w:pPr>
      <w:r>
        <w:t xml:space="preserve">          </w:t>
      </w:r>
      <w:r w:rsidR="008756F0">
        <w:t xml:space="preserve">    </w:t>
      </w:r>
      <w:r>
        <w:t xml:space="preserve">  </w:t>
      </w:r>
      <w:r w:rsidR="00332AEC"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864D8C9" w:rsidR="00861ED6" w:rsidRPr="00945D2F" w:rsidRDefault="003D7BF7" w:rsidP="00C97AC7">
      <w:pPr>
        <w:pStyle w:val="detale"/>
      </w:pPr>
      <w:r>
        <w:t xml:space="preserve">TVP Kultura, </w:t>
      </w:r>
      <w:proofErr w:type="spellStart"/>
      <w:r w:rsidR="00693DA5">
        <w:t>Aktivist</w:t>
      </w:r>
      <w:proofErr w:type="spellEnd"/>
      <w:r w:rsidR="00E24FB9">
        <w:t>”</w:t>
      </w:r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>
        <w:t xml:space="preserve">Obieg, I.pl, Naszemiasto.pl, </w:t>
      </w:r>
      <w:r w:rsidR="000A5D71">
        <w:t>Tysol</w:t>
      </w:r>
      <w:r w:rsidR="006F59D0">
        <w:t xml:space="preserve">, </w:t>
      </w:r>
      <w:r>
        <w:t>Trójka</w:t>
      </w:r>
    </w:p>
    <w:p w14:paraId="68BC5B23" w14:textId="77777777" w:rsidR="00C81FD1" w:rsidRPr="004C10E1" w:rsidRDefault="008B29E3" w:rsidP="00C81FD1">
      <w:pPr>
        <w:pStyle w:val="Nagwek1"/>
        <w:rPr>
          <w:sz w:val="24"/>
          <w:szCs w:val="24"/>
        </w:rPr>
      </w:pPr>
      <w:r>
        <w:lastRenderedPageBreak/>
        <w:t xml:space="preserve"> </w:t>
      </w:r>
      <w:r w:rsidR="00C81FD1" w:rsidRPr="004C10E1">
        <w:rPr>
          <w:sz w:val="24"/>
          <w:szCs w:val="24"/>
        </w:rPr>
        <w:t>Kontakt dla mediów</w:t>
      </w:r>
    </w:p>
    <w:p w14:paraId="1D01398A" w14:textId="77777777" w:rsidR="00C81FD1" w:rsidRPr="004C10E1" w:rsidRDefault="00C81FD1" w:rsidP="00C81FD1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3" w:history="1">
        <w:r w:rsidRPr="00B668F3">
          <w:t>d.siemińska@u-jazdowski.pl</w:t>
        </w:r>
      </w:hyperlink>
      <w:r w:rsidRPr="004C10E1">
        <w:t xml:space="preserve"> </w:t>
      </w:r>
    </w:p>
    <w:p w14:paraId="32D1FFF9" w14:textId="53092538" w:rsidR="008B29E3" w:rsidRPr="008B29E3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8B29E3" w:rsidRPr="008B29E3" w:rsidSect="00D97339">
      <w:headerReference w:type="default" r:id="rId14"/>
      <w:footerReference w:type="defaul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F901B" w14:textId="77777777" w:rsidR="00DD485B" w:rsidRDefault="00DD485B" w:rsidP="00295A47">
      <w:r>
        <w:separator/>
      </w:r>
    </w:p>
  </w:endnote>
  <w:endnote w:type="continuationSeparator" w:id="0">
    <w:p w14:paraId="426364D7" w14:textId="77777777" w:rsidR="00DD485B" w:rsidRDefault="00DD485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64FB" w14:textId="77777777" w:rsidR="00DD485B" w:rsidRDefault="00DD485B" w:rsidP="00295A47">
      <w:r>
        <w:separator/>
      </w:r>
    </w:p>
  </w:footnote>
  <w:footnote w:type="continuationSeparator" w:id="0">
    <w:p w14:paraId="7F80D72E" w14:textId="77777777" w:rsidR="00DD485B" w:rsidRDefault="00DD485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15103325">
    <w:abstractNumId w:val="11"/>
  </w:num>
  <w:num w:numId="2" w16cid:durableId="1395859594">
    <w:abstractNumId w:val="10"/>
  </w:num>
  <w:num w:numId="3" w16cid:durableId="2109422245">
    <w:abstractNumId w:val="5"/>
  </w:num>
  <w:num w:numId="4" w16cid:durableId="572475689">
    <w:abstractNumId w:val="4"/>
  </w:num>
  <w:num w:numId="5" w16cid:durableId="1939436660">
    <w:abstractNumId w:val="12"/>
  </w:num>
  <w:num w:numId="6" w16cid:durableId="970475276">
    <w:abstractNumId w:val="14"/>
  </w:num>
  <w:num w:numId="7" w16cid:durableId="1909226060">
    <w:abstractNumId w:val="14"/>
    <w:lvlOverride w:ilvl="0">
      <w:startOverride w:val="1"/>
    </w:lvlOverride>
  </w:num>
  <w:num w:numId="8" w16cid:durableId="1384791140">
    <w:abstractNumId w:val="0"/>
  </w:num>
  <w:num w:numId="9" w16cid:durableId="769817330">
    <w:abstractNumId w:val="2"/>
  </w:num>
  <w:num w:numId="10" w16cid:durableId="1298418544">
    <w:abstractNumId w:val="8"/>
  </w:num>
  <w:num w:numId="11" w16cid:durableId="1779982078">
    <w:abstractNumId w:val="7"/>
  </w:num>
  <w:num w:numId="12" w16cid:durableId="1202355917">
    <w:abstractNumId w:val="3"/>
  </w:num>
  <w:num w:numId="13" w16cid:durableId="161630864">
    <w:abstractNumId w:val="1"/>
  </w:num>
  <w:num w:numId="14" w16cid:durableId="435946951">
    <w:abstractNumId w:val="9"/>
  </w:num>
  <w:num w:numId="15" w16cid:durableId="1546485130">
    <w:abstractNumId w:val="13"/>
  </w:num>
  <w:num w:numId="16" w16cid:durableId="1989629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33A2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A5D71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00F4"/>
    <w:rsid w:val="00241767"/>
    <w:rsid w:val="00243E6C"/>
    <w:rsid w:val="00245A1F"/>
    <w:rsid w:val="00246DFF"/>
    <w:rsid w:val="00256A13"/>
    <w:rsid w:val="00262569"/>
    <w:rsid w:val="00265033"/>
    <w:rsid w:val="002708E0"/>
    <w:rsid w:val="0027566B"/>
    <w:rsid w:val="00275E1A"/>
    <w:rsid w:val="00281F87"/>
    <w:rsid w:val="00283324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306B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7BF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3A3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E7A90"/>
    <w:rsid w:val="005F38D8"/>
    <w:rsid w:val="005F6839"/>
    <w:rsid w:val="00600ABB"/>
    <w:rsid w:val="00612C25"/>
    <w:rsid w:val="006149BF"/>
    <w:rsid w:val="006176B8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367A"/>
    <w:rsid w:val="006C5FD6"/>
    <w:rsid w:val="006D0003"/>
    <w:rsid w:val="006E0E8D"/>
    <w:rsid w:val="006F46D9"/>
    <w:rsid w:val="006F4F3E"/>
    <w:rsid w:val="006F52E4"/>
    <w:rsid w:val="006F59D0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AAD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433BE"/>
    <w:rsid w:val="0085205A"/>
    <w:rsid w:val="00852A76"/>
    <w:rsid w:val="008555AB"/>
    <w:rsid w:val="00855E1E"/>
    <w:rsid w:val="0086146F"/>
    <w:rsid w:val="00861ED6"/>
    <w:rsid w:val="008756F0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1AD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2425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4983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1F00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64E8F"/>
    <w:rsid w:val="00C706DA"/>
    <w:rsid w:val="00C764EF"/>
    <w:rsid w:val="00C81FD1"/>
    <w:rsid w:val="00C82104"/>
    <w:rsid w:val="00C841AF"/>
    <w:rsid w:val="00C844C0"/>
    <w:rsid w:val="00C97AC7"/>
    <w:rsid w:val="00C97C0B"/>
    <w:rsid w:val="00CA41A7"/>
    <w:rsid w:val="00CB232D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2AB"/>
    <w:rsid w:val="00D21A6F"/>
    <w:rsid w:val="00D34F23"/>
    <w:rsid w:val="00D3676E"/>
    <w:rsid w:val="00D37C78"/>
    <w:rsid w:val="00D44419"/>
    <w:rsid w:val="00D56714"/>
    <w:rsid w:val="00D60829"/>
    <w:rsid w:val="00D625BF"/>
    <w:rsid w:val="00D823B1"/>
    <w:rsid w:val="00D86346"/>
    <w:rsid w:val="00D9264D"/>
    <w:rsid w:val="00D93CF0"/>
    <w:rsid w:val="00D96E28"/>
    <w:rsid w:val="00D97339"/>
    <w:rsid w:val="00D97E4C"/>
    <w:rsid w:val="00DB5329"/>
    <w:rsid w:val="00DC025D"/>
    <w:rsid w:val="00DD485B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17593"/>
    <w:rsid w:val="00E24FB9"/>
    <w:rsid w:val="00E274EF"/>
    <w:rsid w:val="00E31168"/>
    <w:rsid w:val="00E313C6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0A5D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A5D7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character" w:customStyle="1" w:styleId="Domylnaczcionkaakapitu1">
    <w:name w:val="Domyślna czcionka akapitu1"/>
    <w:rsid w:val="002400F4"/>
  </w:style>
  <w:style w:type="paragraph" w:styleId="Tekstpodstawowy">
    <w:name w:val="Body Text"/>
    <w:basedOn w:val="Normalny"/>
    <w:link w:val="TekstpodstawowyZnak"/>
    <w:rsid w:val="002400F4"/>
    <w:pPr>
      <w:tabs>
        <w:tab w:val="clear" w:pos="8505"/>
      </w:tabs>
      <w:suppressAutoHyphens/>
      <w:spacing w:after="120" w:line="244" w:lineRule="auto"/>
      <w:ind w:left="0" w:right="0"/>
    </w:pPr>
    <w:rPr>
      <w:rFonts w:ascii="Calibri" w:eastAsia="SimSun" w:hAnsi="Calibri" w:cs="Calibri"/>
      <w:bCs w:val="0"/>
      <w:iCs w:val="0"/>
      <w:kern w:val="1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400F4"/>
    <w:rPr>
      <w:rFonts w:ascii="Calibri" w:eastAsia="SimSun" w:hAnsi="Calibri" w:cs="Calibri"/>
      <w:kern w:val="1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0A5D71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5D71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.siemi&#324;ska@u-jazdowski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-jazdowski.pl/press-room/komunikaty-prasowe/wystawy/malgorzata-turewicz-lafranchi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-jazdowski.pl/program/wystawy/malgorzata-turewicz-lafranchi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9211161D7284887562C917FFEADB1" ma:contentTypeVersion="4" ma:contentTypeDescription="Utwórz nowy dokument." ma:contentTypeScope="" ma:versionID="ed2ab7229ce06a62b5553782e19503e9">
  <xsd:schema xmlns:xsd="http://www.w3.org/2001/XMLSchema" xmlns:xs="http://www.w3.org/2001/XMLSchema" xmlns:p="http://schemas.microsoft.com/office/2006/metadata/properties" xmlns:ns3="b2adfe15-4b90-40bc-b132-4a1449fc3a98" targetNamespace="http://schemas.microsoft.com/office/2006/metadata/properties" ma:root="true" ma:fieldsID="5ed59ab906d2f418b0b70a65b60a906d" ns3:_="">
    <xsd:import namespace="b2adfe15-4b90-40bc-b132-4a1449fc3a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dfe15-4b90-40bc-b132-4a1449fc3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458514-5700-4B77-8BDE-1220298C6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C50DF1-54DA-4740-B8C2-73D85A24F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E56A96-C199-4AEF-BF52-7CE000C0D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adfe15-4b90-40bc-b132-4a1449fc3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4</cp:revision>
  <cp:lastPrinted>2019-01-24T13:16:00Z</cp:lastPrinted>
  <dcterms:created xsi:type="dcterms:W3CDTF">2023-09-21T10:44:00Z</dcterms:created>
  <dcterms:modified xsi:type="dcterms:W3CDTF">2023-09-25T08:07:00Z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0x010100BB79211161D7284887562C917FFEADB1</vt:lpwstr>
  </property>
</Properties>
</file>