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52D81" w14:textId="6C57A593" w:rsidR="000A5D71" w:rsidRPr="000A5D71" w:rsidRDefault="00784FE4" w:rsidP="00583A3A">
      <w:pPr>
        <w:pStyle w:val="Podtytu"/>
      </w:pPr>
      <w:r>
        <w:t xml:space="preserve">Wystawa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7C0FAEF9" w14:textId="77777777" w:rsidR="000A5D71" w:rsidRPr="000A5D71" w:rsidRDefault="000A5D71" w:rsidP="000A5D71"/>
    <w:p w14:paraId="07FE74EE" w14:textId="792BE129" w:rsidR="0045750A" w:rsidRDefault="00B10B52" w:rsidP="00657194">
      <w:pPr>
        <w:pStyle w:val="Podtytu"/>
      </w:pPr>
      <w:r>
        <w:t>02</w:t>
      </w:r>
      <w:r w:rsidR="00636F9D">
        <w:t>/</w:t>
      </w:r>
      <w:r w:rsidR="009D33EC">
        <w:rPr>
          <w:i/>
          <w:iCs/>
        </w:rPr>
        <w:t>—</w:t>
      </w:r>
      <w:r>
        <w:rPr>
          <w:i/>
          <w:iCs/>
        </w:rPr>
        <w:t>24</w:t>
      </w:r>
      <w:r w:rsidR="006F59D0">
        <w:t>/</w:t>
      </w:r>
      <w:r>
        <w:t>03</w:t>
      </w:r>
      <w:r w:rsidR="003D7BF7">
        <w:t>/</w:t>
      </w:r>
      <w:r w:rsidR="00EC1FF1">
        <w:t>202</w:t>
      </w:r>
      <w:r>
        <w:t>4</w:t>
      </w:r>
    </w:p>
    <w:p w14:paraId="04688A59" w14:textId="68B2918D" w:rsidR="00583A3A" w:rsidRPr="000A5D71" w:rsidRDefault="00B10B52" w:rsidP="00583A3A">
      <w:pPr>
        <w:pStyle w:val="Podtytu"/>
        <w:rPr>
          <w:i/>
          <w:iCs/>
        </w:rPr>
      </w:pPr>
      <w:r>
        <w:rPr>
          <w:i/>
          <w:iCs/>
        </w:rPr>
        <w:t xml:space="preserve">Paweł </w:t>
      </w:r>
      <w:proofErr w:type="spellStart"/>
      <w:r>
        <w:rPr>
          <w:i/>
          <w:iCs/>
        </w:rPr>
        <w:t>Grunert</w:t>
      </w:r>
      <w:proofErr w:type="spellEnd"/>
    </w:p>
    <w:p w14:paraId="380073D5" w14:textId="717520B0" w:rsidR="00583A3A" w:rsidRPr="00583A3A" w:rsidRDefault="00B10B52" w:rsidP="00583A3A">
      <w:proofErr w:type="spellStart"/>
      <w:r>
        <w:rPr>
          <w:i/>
          <w:iCs w:val="0"/>
          <w:sz w:val="28"/>
          <w:szCs w:val="28"/>
        </w:rPr>
        <w:t>Meblarium</w:t>
      </w:r>
      <w:proofErr w:type="spellEnd"/>
    </w:p>
    <w:p w14:paraId="35C25ABC" w14:textId="081136F9" w:rsidR="00D00B17" w:rsidRDefault="00D00B17" w:rsidP="00D00B17">
      <w:pPr>
        <w:pStyle w:val="Bezodstpw"/>
      </w:pPr>
      <w:r w:rsidRPr="00F753D0">
        <w:t>Kurator</w:t>
      </w:r>
      <w:r w:rsidR="006F59D0">
        <w:t>zy</w:t>
      </w:r>
    </w:p>
    <w:p w14:paraId="3D8B1B5C" w14:textId="07644845" w:rsidR="006F59D0" w:rsidRPr="00583A3A" w:rsidRDefault="000A5D71" w:rsidP="00D00B17">
      <w:pPr>
        <w:pStyle w:val="Bezodstpw"/>
        <w:rPr>
          <w:color w:val="000000" w:themeColor="text1"/>
        </w:rPr>
      </w:pPr>
      <w:r w:rsidRPr="00583A3A">
        <w:rPr>
          <w:rFonts w:ascii="Marr Sans Web" w:hAnsi="Marr Sans Web"/>
          <w:color w:val="000000" w:themeColor="text1"/>
          <w:shd w:val="clear" w:color="auto" w:fill="FFFFFF"/>
        </w:rPr>
        <w:t>Ewa Gorząde</w:t>
      </w:r>
      <w:r w:rsidR="00583A3A" w:rsidRPr="00583A3A">
        <w:rPr>
          <w:rFonts w:ascii="Marr Sans Web" w:hAnsi="Marr Sans Web"/>
          <w:color w:val="000000" w:themeColor="text1"/>
          <w:shd w:val="clear" w:color="auto" w:fill="FFFFFF"/>
        </w:rPr>
        <w:t>k</w:t>
      </w:r>
      <w:r w:rsidR="006F59D0" w:rsidRPr="00583A3A">
        <w:rPr>
          <w:rFonts w:ascii="Marr Sans Web" w:hAnsi="Marr Sans Web"/>
          <w:color w:val="000000" w:themeColor="text1"/>
        </w:rPr>
        <w:br/>
      </w:r>
    </w:p>
    <w:p w14:paraId="3342B8C9" w14:textId="6AA2DAB5" w:rsidR="00D0750C" w:rsidRPr="00583A3A" w:rsidRDefault="00D0750C" w:rsidP="00BB2A4D">
      <w:pPr>
        <w:pStyle w:val="detale"/>
        <w:rPr>
          <w:color w:val="000000" w:themeColor="text1"/>
          <w:lang w:val="it-IT"/>
        </w:rPr>
      </w:pPr>
    </w:p>
    <w:p w14:paraId="26DF715B" w14:textId="7BED779C" w:rsidR="000A5D71" w:rsidRPr="00583A3A" w:rsidRDefault="000A5D71" w:rsidP="000A5D71">
      <w:pPr>
        <w:pStyle w:val="NormalnyWeb"/>
        <w:shd w:val="clear" w:color="auto" w:fill="FFFFFF"/>
        <w:spacing w:before="0" w:beforeAutospacing="0" w:after="144" w:afterAutospacing="0"/>
        <w:rPr>
          <w:rFonts w:ascii="Marr Sans Web" w:hAnsi="Marr Sans Web"/>
          <w:bCs w:val="0"/>
          <w:iCs w:val="0"/>
          <w:color w:val="000000" w:themeColor="text1"/>
        </w:rPr>
      </w:pPr>
      <w:r w:rsidRPr="00583A3A">
        <w:rPr>
          <w:rFonts w:ascii="Marr Sans Web" w:hAnsi="Marr Sans Web"/>
          <w:color w:val="000000" w:themeColor="text1"/>
        </w:rPr>
        <w:t xml:space="preserve">Wystawa </w:t>
      </w:r>
      <w:r w:rsidR="00B10B52">
        <w:rPr>
          <w:rFonts w:ascii="Marr Sans Web" w:hAnsi="Marr Sans Web"/>
          <w:color w:val="000000" w:themeColor="text1"/>
        </w:rPr>
        <w:t xml:space="preserve">Pawła </w:t>
      </w:r>
      <w:proofErr w:type="spellStart"/>
      <w:r w:rsidR="00B10B52">
        <w:rPr>
          <w:rFonts w:ascii="Marr Sans Web" w:hAnsi="Marr Sans Web"/>
          <w:color w:val="000000" w:themeColor="text1"/>
        </w:rPr>
        <w:t>Grunerta</w:t>
      </w:r>
      <w:proofErr w:type="spellEnd"/>
      <w:r w:rsidR="00B10B52">
        <w:rPr>
          <w:rFonts w:ascii="Marr Sans Web" w:hAnsi="Marr Sans Web"/>
          <w:color w:val="000000" w:themeColor="text1"/>
        </w:rPr>
        <w:t xml:space="preserve"> </w:t>
      </w:r>
      <w:r w:rsidRPr="00583A3A">
        <w:rPr>
          <w:rFonts w:ascii="Marr Sans Web" w:hAnsi="Marr Sans Web"/>
          <w:color w:val="000000" w:themeColor="text1"/>
        </w:rPr>
        <w:t>wpisuje się w rozpoczęty w ubiegłym roku cykl wystaw prezentujących twórczość artystów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których prace znajdują się w zbiorach Centrum Sztuki Współczesnej Zamek Ujazdowski</w:t>
      </w:r>
      <w:r w:rsidRPr="00583A3A">
        <w:rPr>
          <w:rFonts w:ascii="interpunkcja-regular" w:hAnsi="interpunkcja-regular"/>
          <w:color w:val="000000" w:themeColor="text1"/>
        </w:rPr>
        <w:t>.</w:t>
      </w:r>
    </w:p>
    <w:p w14:paraId="1DE2BAF5" w14:textId="663A0455" w:rsidR="000A5D71" w:rsidRDefault="000A5D71" w:rsidP="00B10B52">
      <w:pPr>
        <w:pStyle w:val="NormalnyWeb"/>
        <w:shd w:val="clear" w:color="auto" w:fill="FFFFFF"/>
        <w:spacing w:before="0" w:beforeAutospacing="0" w:after="144" w:afterAutospacing="0"/>
        <w:rPr>
          <w:rFonts w:ascii="interpunkcja-regular" w:hAnsi="interpunkcja-regular"/>
        </w:rPr>
      </w:pPr>
    </w:p>
    <w:p w14:paraId="4FC5F76D" w14:textId="77777777" w:rsidR="00B10B52" w:rsidRPr="00B10B52" w:rsidRDefault="00B10B52" w:rsidP="00B10B52">
      <w:pPr>
        <w:pStyle w:val="detale"/>
      </w:pPr>
      <w:r w:rsidRPr="00B10B52">
        <w:t>Obiekty, które od lat składają się na tytułowe </w:t>
      </w:r>
      <w:proofErr w:type="spellStart"/>
      <w:r w:rsidRPr="00B10B52">
        <w:rPr>
          <w:i/>
        </w:rPr>
        <w:t>Meblarium</w:t>
      </w:r>
      <w:proofErr w:type="spellEnd"/>
      <w:r w:rsidRPr="00B10B52">
        <w:t xml:space="preserve">, to konstrukcje łączące w sobie cechy wzornictwa, rzeźby i przestrzennych aranżacji. Powstają one z naturalnych materiałów, takich jak gałęzie, siano, wiklina, ale także ze szkła, sylikonu, plastiku czy przetworzonych metali.  To, co je łączy to szczególna fantazja, z jaką zostały zaprojektowane. Każda z realizacji </w:t>
      </w:r>
      <w:proofErr w:type="spellStart"/>
      <w:r w:rsidRPr="00B10B52">
        <w:t>Grunerta</w:t>
      </w:r>
      <w:proofErr w:type="spellEnd"/>
      <w:r w:rsidRPr="00B10B52">
        <w:t xml:space="preserve"> jest unikalnym obiektem sztuki.</w:t>
      </w:r>
    </w:p>
    <w:p w14:paraId="5BAF858A" w14:textId="77777777" w:rsidR="00B10B52" w:rsidRPr="00B10B52" w:rsidRDefault="00B10B52" w:rsidP="00B10B52">
      <w:pPr>
        <w:pStyle w:val="detale"/>
      </w:pPr>
      <w:r w:rsidRPr="00B10B52">
        <w:t>Wystawa</w:t>
      </w:r>
      <w:r w:rsidRPr="00B10B52">
        <w:rPr>
          <w:i/>
        </w:rPr>
        <w:t> </w:t>
      </w:r>
      <w:proofErr w:type="spellStart"/>
      <w:r w:rsidRPr="00B10B52">
        <w:rPr>
          <w:i/>
        </w:rPr>
        <w:t>Meblarium</w:t>
      </w:r>
      <w:proofErr w:type="spellEnd"/>
      <w:r w:rsidRPr="00B10B52">
        <w:rPr>
          <w:i/>
        </w:rPr>
        <w:t xml:space="preserve"> / 2024</w:t>
      </w:r>
      <w:r w:rsidRPr="00B10B52">
        <w:t xml:space="preserve"> jest okazją do zapoznania się z rzadko prezentowanymi pracami Pawła </w:t>
      </w:r>
      <w:proofErr w:type="spellStart"/>
      <w:r w:rsidRPr="00B10B52">
        <w:t>Grunerta</w:t>
      </w:r>
      <w:proofErr w:type="spellEnd"/>
      <w:r w:rsidRPr="00B10B52">
        <w:t>, wykonanymi na przestrzeni kilkunastu lat, wśród których są między innymi krzesła wiszące na ścianie jak wieszaki, krzesła-całuny, fotel z siana czy siedzisko wykonane z pustych plastikowych butelek po wodzie przymocowanych do stalowej ramy.</w:t>
      </w:r>
    </w:p>
    <w:p w14:paraId="133DA23B" w14:textId="77777777" w:rsidR="00B10B52" w:rsidRDefault="00B10B52" w:rsidP="00B10B52">
      <w:pPr>
        <w:pStyle w:val="detale"/>
        <w:ind w:left="0"/>
        <w:rPr>
          <w:bCs/>
        </w:rPr>
      </w:pPr>
    </w:p>
    <w:p w14:paraId="5A04BA23" w14:textId="77777777" w:rsidR="00B10B52" w:rsidRPr="00B10B52" w:rsidRDefault="00B10B52" w:rsidP="00B10B52">
      <w:pPr>
        <w:pStyle w:val="detale"/>
      </w:pPr>
      <w:r w:rsidRPr="00B10B52">
        <w:t xml:space="preserve">Urodzony w 1965 roku Paweł </w:t>
      </w:r>
      <w:proofErr w:type="spellStart"/>
      <w:r w:rsidRPr="00B10B52">
        <w:t>Grunert</w:t>
      </w:r>
      <w:proofErr w:type="spellEnd"/>
      <w:r w:rsidRPr="00B10B52">
        <w:t xml:space="preserve"> jest projektantem, twórcą mebli artystycznych i rzeźbiarzem. Artysta studiował w Pracowni Mebla na Wydziale Architektury Wnętrz Akademii Sztuk Pięknych w Warszawie, gdzie w 1990 roku otrzymał dyplom za pracę </w:t>
      </w:r>
      <w:r w:rsidRPr="00B10B52">
        <w:rPr>
          <w:i/>
        </w:rPr>
        <w:t>Moje krzesła</w:t>
      </w:r>
      <w:r w:rsidRPr="00B10B52">
        <w:t xml:space="preserve">. Fascynuje go idea i forma siedziska – od ponad trzydziestu lat głównym dążeniem jego twórczości jest projektowanie krzeseł i foteli. Dla </w:t>
      </w:r>
      <w:proofErr w:type="spellStart"/>
      <w:r w:rsidRPr="00B10B52">
        <w:t>Grunerta</w:t>
      </w:r>
      <w:proofErr w:type="spellEnd"/>
      <w:r w:rsidRPr="00B10B52">
        <w:t xml:space="preserve"> meble pełnią funkcję symboliczną. Są także ekspresyjnymi formami, które otaczają nas przez całe życie i na których pozostawiamy swoje ślady.</w:t>
      </w:r>
    </w:p>
    <w:p w14:paraId="213A70C3" w14:textId="77777777" w:rsidR="00B10B52" w:rsidRPr="00583A3A" w:rsidRDefault="00B10B52" w:rsidP="00583A3A">
      <w:pPr>
        <w:pStyle w:val="detale"/>
        <w:rPr>
          <w:bCs/>
        </w:rPr>
      </w:pPr>
    </w:p>
    <w:p w14:paraId="09262EB0" w14:textId="12431AFE" w:rsidR="00583A3A" w:rsidRPr="008433BE" w:rsidRDefault="008433BE" w:rsidP="008433BE">
      <w:pPr>
        <w:pStyle w:val="Nagwek5"/>
        <w:shd w:val="clear" w:color="auto" w:fill="FFFFFF"/>
        <w:spacing w:before="0" w:after="72"/>
        <w:ind w:left="0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lastRenderedPageBreak/>
        <w:t xml:space="preserve"> </w:t>
      </w:r>
      <w:r w:rsidR="006176B8" w:rsidRPr="00583A3A">
        <w:rPr>
          <w:rFonts w:ascii="Georgia" w:hAnsi="Georgia"/>
          <w:color w:val="000000" w:themeColor="text1"/>
        </w:rPr>
        <w:t xml:space="preserve">Wernisaż wystawy </w:t>
      </w:r>
      <w:r w:rsidR="00583A3A">
        <w:rPr>
          <w:rFonts w:ascii="Georgia" w:hAnsi="Georgia"/>
          <w:color w:val="000000" w:themeColor="text1"/>
        </w:rPr>
        <w:t xml:space="preserve">odbędzie się </w:t>
      </w:r>
      <w:r w:rsidR="006176B8" w:rsidRPr="00583A3A">
        <w:rPr>
          <w:rFonts w:ascii="Georgia" w:hAnsi="Georgia"/>
          <w:color w:val="000000" w:themeColor="text1"/>
        </w:rPr>
        <w:t xml:space="preserve">w dniu </w:t>
      </w:r>
      <w:r w:rsidR="00B10B52">
        <w:rPr>
          <w:rFonts w:ascii="Georgia" w:hAnsi="Georgia"/>
          <w:color w:val="000000" w:themeColor="text1"/>
        </w:rPr>
        <w:t xml:space="preserve"> 2 lutego  </w:t>
      </w:r>
      <w:r w:rsidR="006176B8" w:rsidRPr="00583A3A">
        <w:rPr>
          <w:rFonts w:ascii="Georgia" w:hAnsi="Georgia"/>
          <w:color w:val="000000" w:themeColor="text1"/>
        </w:rPr>
        <w:t>o godzinie 1</w:t>
      </w:r>
      <w:r w:rsidR="00583A3A">
        <w:rPr>
          <w:rFonts w:ascii="Georgia" w:hAnsi="Georgia"/>
          <w:color w:val="000000" w:themeColor="text1"/>
        </w:rPr>
        <w:t>9:</w:t>
      </w:r>
      <w:r w:rsidR="006176B8" w:rsidRPr="00583A3A">
        <w:rPr>
          <w:rFonts w:ascii="Georgia" w:hAnsi="Georgia"/>
          <w:color w:val="000000" w:themeColor="text1"/>
        </w:rPr>
        <w:t xml:space="preserve">00  w Centrum </w:t>
      </w:r>
      <w:r>
        <w:rPr>
          <w:rFonts w:ascii="Georgia" w:hAnsi="Georgia"/>
          <w:color w:val="000000" w:themeColor="text1"/>
        </w:rPr>
        <w:t xml:space="preserve">  </w:t>
      </w:r>
      <w:r w:rsidR="006176B8" w:rsidRPr="00583A3A">
        <w:rPr>
          <w:rFonts w:ascii="Georgia" w:hAnsi="Georgia"/>
          <w:color w:val="000000" w:themeColor="text1"/>
        </w:rPr>
        <w:t>Sztuki Współczesnej Zamek Ujazdowski.</w:t>
      </w:r>
      <w:r>
        <w:rPr>
          <w:rFonts w:ascii="Georgia" w:hAnsi="Georgia"/>
          <w:color w:val="000000" w:themeColor="text1"/>
        </w:rPr>
        <w:t xml:space="preserve"> </w:t>
      </w:r>
      <w:r w:rsidR="00583A3A" w:rsidRPr="008433BE">
        <w:rPr>
          <w:color w:val="000000" w:themeColor="text1"/>
        </w:rPr>
        <w:t>Wstęp wolny</w:t>
      </w:r>
    </w:p>
    <w:p w14:paraId="41B18E31" w14:textId="77777777" w:rsidR="006F59D0" w:rsidRPr="00583A3A" w:rsidRDefault="006F59D0" w:rsidP="006F59D0">
      <w:pPr>
        <w:spacing w:line="100" w:lineRule="atLeast"/>
        <w:rPr>
          <w:color w:val="000000" w:themeColor="text1"/>
          <w:sz w:val="24"/>
          <w:szCs w:val="24"/>
        </w:rPr>
      </w:pPr>
    </w:p>
    <w:p w14:paraId="05F6CAA8" w14:textId="68323603" w:rsidR="000033A2" w:rsidRPr="000033A2" w:rsidRDefault="00A92425" w:rsidP="006F59D0">
      <w:pPr>
        <w:pStyle w:val="link"/>
      </w:pPr>
      <w:r w:rsidRPr="00583A3A">
        <w:rPr>
          <w:color w:val="000000" w:themeColor="text1"/>
          <w:sz w:val="26"/>
          <w:szCs w:val="26"/>
        </w:rPr>
        <w:br/>
      </w:r>
    </w:p>
    <w:p w14:paraId="7A3FFB08" w14:textId="0299189D" w:rsidR="00E10ED9" w:rsidRDefault="006D0003" w:rsidP="006176B8">
      <w:pPr>
        <w:pStyle w:val="link"/>
        <w:ind w:left="0"/>
      </w:pPr>
      <w:r w:rsidRPr="000033A2">
        <w:t xml:space="preserve"> </w:t>
      </w:r>
      <w:r w:rsidR="006176B8">
        <w:t xml:space="preserve">       </w:t>
      </w:r>
      <w:r w:rsidR="008053DB" w:rsidRPr="00A44561">
        <w:rPr>
          <w:rStyle w:val="Nagwek1Znak"/>
        </w:rPr>
        <w:t>Więcej informacji</w:t>
      </w:r>
      <w:r w:rsidR="000A5D71">
        <w:t>:</w:t>
      </w:r>
    </w:p>
    <w:p w14:paraId="4FFA2F8E" w14:textId="416EA0FE" w:rsidR="00B10B52" w:rsidRDefault="00B10B52" w:rsidP="006176B8">
      <w:pPr>
        <w:pStyle w:val="link"/>
        <w:ind w:left="0"/>
      </w:pPr>
      <w:hyperlink r:id="rId11" w:history="1">
        <w:r w:rsidRPr="00AB79DC">
          <w:rPr>
            <w:rStyle w:val="Hipercze"/>
          </w:rPr>
          <w:t>https://u-jazdowski.pl/program/wystawy/meblarium-2024?tid=t_content</w:t>
        </w:r>
      </w:hyperlink>
    </w:p>
    <w:p w14:paraId="4D844E30" w14:textId="77777777" w:rsidR="00B10B52" w:rsidRDefault="00B10B52" w:rsidP="006176B8">
      <w:pPr>
        <w:pStyle w:val="link"/>
        <w:ind w:left="0"/>
      </w:pPr>
    </w:p>
    <w:p w14:paraId="5E43DEE5" w14:textId="77777777" w:rsidR="008433BE" w:rsidRDefault="008433BE" w:rsidP="006176B8">
      <w:pPr>
        <w:pStyle w:val="link"/>
        <w:ind w:left="0"/>
      </w:pPr>
    </w:p>
    <w:p w14:paraId="3914C68C" w14:textId="44E6D0B8" w:rsidR="008053DB" w:rsidRDefault="008053DB" w:rsidP="008053DB">
      <w:pPr>
        <w:pStyle w:val="Nagwek1"/>
      </w:pPr>
      <w:r w:rsidRPr="00D93CF0">
        <w:t>Materiały prasowe</w:t>
      </w:r>
      <w:r w:rsidR="00C64E8F">
        <w:t>:</w:t>
      </w:r>
    </w:p>
    <w:p w14:paraId="1EB379C0" w14:textId="3AC936B1" w:rsidR="000B130B" w:rsidRDefault="000B130B" w:rsidP="000B130B">
      <w:hyperlink r:id="rId12" w:history="1">
        <w:r w:rsidRPr="00AB79DC">
          <w:rPr>
            <w:rStyle w:val="Hipercze"/>
          </w:rPr>
          <w:t>https://u-jazdowski.pl/press-room/komunikaty-prasowe/wystawy/meblarium</w:t>
        </w:r>
      </w:hyperlink>
    </w:p>
    <w:p w14:paraId="48ED227F" w14:textId="77777777" w:rsidR="000B130B" w:rsidRPr="000B130B" w:rsidRDefault="000B130B" w:rsidP="000B130B"/>
    <w:p w14:paraId="550B76FA" w14:textId="77777777" w:rsidR="008756F0" w:rsidRPr="008756F0" w:rsidRDefault="008756F0" w:rsidP="008756F0"/>
    <w:p w14:paraId="59166B7C" w14:textId="77777777" w:rsidR="00262569" w:rsidRPr="008053DB" w:rsidRDefault="00262569" w:rsidP="008053DB"/>
    <w:p w14:paraId="5131750A" w14:textId="0DCBC30E" w:rsidR="00332AEC" w:rsidRPr="00C97AC7" w:rsidRDefault="00C81FD1" w:rsidP="00C81FD1">
      <w:pPr>
        <w:pStyle w:val="Bezodstpw"/>
        <w:ind w:left="0"/>
      </w:pPr>
      <w:r>
        <w:t xml:space="preserve">          </w:t>
      </w:r>
      <w:r w:rsidR="008756F0">
        <w:t xml:space="preserve">    </w:t>
      </w:r>
      <w:r>
        <w:t xml:space="preserve">  </w:t>
      </w:r>
      <w:r w:rsidR="00332AEC"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77777777" w:rsidR="00332AEC" w:rsidRDefault="00332AEC" w:rsidP="00332AEC">
      <w:pPr>
        <w:pStyle w:val="Bezodstpw"/>
        <w:rPr>
          <w:lang w:bidi="pl-PL"/>
        </w:rPr>
      </w:pPr>
      <w:r>
        <w:rPr>
          <w:lang w:bidi="pl-PL"/>
        </w:rPr>
        <w:t>Wystawa sfinansowana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2864D8C9" w:rsidR="00861ED6" w:rsidRPr="00945D2F" w:rsidRDefault="003D7BF7" w:rsidP="00C97AC7">
      <w:pPr>
        <w:pStyle w:val="detale"/>
      </w:pPr>
      <w:r>
        <w:t xml:space="preserve">TVP Kultura, </w:t>
      </w:r>
      <w:proofErr w:type="spellStart"/>
      <w:r w:rsidR="00693DA5">
        <w:t>Aktivist</w:t>
      </w:r>
      <w:proofErr w:type="spellEnd"/>
      <w:r w:rsidR="00E24FB9">
        <w:t>”</w:t>
      </w:r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>
        <w:t xml:space="preserve">Obieg, I.pl, Naszemiasto.pl, </w:t>
      </w:r>
      <w:r w:rsidR="000A5D71">
        <w:t>Tysol</w:t>
      </w:r>
      <w:r w:rsidR="006F59D0">
        <w:t xml:space="preserve">, </w:t>
      </w:r>
      <w:r>
        <w:t>Trójka</w:t>
      </w:r>
    </w:p>
    <w:p w14:paraId="68BC5B23" w14:textId="77777777" w:rsidR="00C81FD1" w:rsidRPr="004C10E1" w:rsidRDefault="008B29E3" w:rsidP="00C81FD1">
      <w:pPr>
        <w:pStyle w:val="Nagwek1"/>
        <w:rPr>
          <w:sz w:val="24"/>
          <w:szCs w:val="24"/>
        </w:rPr>
      </w:pPr>
      <w:r>
        <w:t xml:space="preserve"> </w:t>
      </w:r>
      <w:r w:rsidR="00C81FD1" w:rsidRPr="004C10E1">
        <w:rPr>
          <w:sz w:val="24"/>
          <w:szCs w:val="24"/>
        </w:rPr>
        <w:t>Kontakt dla mediów</w:t>
      </w:r>
    </w:p>
    <w:p w14:paraId="1D01398A" w14:textId="77777777" w:rsidR="00C81FD1" w:rsidRPr="004C10E1" w:rsidRDefault="00C81FD1" w:rsidP="00C81FD1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3" w:history="1">
        <w:r w:rsidRPr="00B668F3">
          <w:t>d.siemińska@u-jazdowski.pl</w:t>
        </w:r>
      </w:hyperlink>
      <w:r w:rsidRPr="004C10E1">
        <w:t xml:space="preserve"> </w:t>
      </w:r>
    </w:p>
    <w:p w14:paraId="32D1FFF9" w14:textId="53092538" w:rsidR="008B29E3" w:rsidRPr="008B29E3" w:rsidRDefault="008B29E3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</w:p>
    <w:sectPr w:rsidR="008B29E3" w:rsidRPr="008B29E3" w:rsidSect="00D97339">
      <w:headerReference w:type="default" r:id="rId14"/>
      <w:footerReference w:type="defaul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F901B" w14:textId="77777777" w:rsidR="00DD485B" w:rsidRDefault="00DD485B" w:rsidP="00295A47">
      <w:r>
        <w:separator/>
      </w:r>
    </w:p>
  </w:endnote>
  <w:endnote w:type="continuationSeparator" w:id="0">
    <w:p w14:paraId="426364D7" w14:textId="77777777" w:rsidR="00DD485B" w:rsidRDefault="00DD485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064FB" w14:textId="77777777" w:rsidR="00DD485B" w:rsidRDefault="00DD485B" w:rsidP="00295A47">
      <w:r>
        <w:separator/>
      </w:r>
    </w:p>
  </w:footnote>
  <w:footnote w:type="continuationSeparator" w:id="0">
    <w:p w14:paraId="7F80D72E" w14:textId="77777777" w:rsidR="00DD485B" w:rsidRDefault="00DD485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15103325">
    <w:abstractNumId w:val="11"/>
  </w:num>
  <w:num w:numId="2" w16cid:durableId="1395859594">
    <w:abstractNumId w:val="10"/>
  </w:num>
  <w:num w:numId="3" w16cid:durableId="2109422245">
    <w:abstractNumId w:val="5"/>
  </w:num>
  <w:num w:numId="4" w16cid:durableId="572475689">
    <w:abstractNumId w:val="4"/>
  </w:num>
  <w:num w:numId="5" w16cid:durableId="1939436660">
    <w:abstractNumId w:val="12"/>
  </w:num>
  <w:num w:numId="6" w16cid:durableId="970475276">
    <w:abstractNumId w:val="14"/>
  </w:num>
  <w:num w:numId="7" w16cid:durableId="1909226060">
    <w:abstractNumId w:val="14"/>
    <w:lvlOverride w:ilvl="0">
      <w:startOverride w:val="1"/>
    </w:lvlOverride>
  </w:num>
  <w:num w:numId="8" w16cid:durableId="1384791140">
    <w:abstractNumId w:val="0"/>
  </w:num>
  <w:num w:numId="9" w16cid:durableId="769817330">
    <w:abstractNumId w:val="2"/>
  </w:num>
  <w:num w:numId="10" w16cid:durableId="1298418544">
    <w:abstractNumId w:val="8"/>
  </w:num>
  <w:num w:numId="11" w16cid:durableId="1779982078">
    <w:abstractNumId w:val="7"/>
  </w:num>
  <w:num w:numId="12" w16cid:durableId="1202355917">
    <w:abstractNumId w:val="3"/>
  </w:num>
  <w:num w:numId="13" w16cid:durableId="161630864">
    <w:abstractNumId w:val="1"/>
  </w:num>
  <w:num w:numId="14" w16cid:durableId="435946951">
    <w:abstractNumId w:val="9"/>
  </w:num>
  <w:num w:numId="15" w16cid:durableId="1546485130">
    <w:abstractNumId w:val="13"/>
  </w:num>
  <w:num w:numId="16" w16cid:durableId="1989629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33A2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A5D71"/>
    <w:rsid w:val="000B130B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00F4"/>
    <w:rsid w:val="00241767"/>
    <w:rsid w:val="00243E6C"/>
    <w:rsid w:val="00245A1F"/>
    <w:rsid w:val="00246DFF"/>
    <w:rsid w:val="00256A13"/>
    <w:rsid w:val="00262569"/>
    <w:rsid w:val="00265033"/>
    <w:rsid w:val="002708E0"/>
    <w:rsid w:val="0027566B"/>
    <w:rsid w:val="00275E1A"/>
    <w:rsid w:val="00281F87"/>
    <w:rsid w:val="00283324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306B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D7BF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3A3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E7A90"/>
    <w:rsid w:val="005F38D8"/>
    <w:rsid w:val="005F6839"/>
    <w:rsid w:val="00600ABB"/>
    <w:rsid w:val="00612C25"/>
    <w:rsid w:val="006149BF"/>
    <w:rsid w:val="006176B8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C367A"/>
    <w:rsid w:val="006C5FD6"/>
    <w:rsid w:val="006D0003"/>
    <w:rsid w:val="006E0E8D"/>
    <w:rsid w:val="006F46D9"/>
    <w:rsid w:val="006F4F3E"/>
    <w:rsid w:val="006F52E4"/>
    <w:rsid w:val="006F59D0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AAD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433BE"/>
    <w:rsid w:val="0085205A"/>
    <w:rsid w:val="00852A76"/>
    <w:rsid w:val="008555AB"/>
    <w:rsid w:val="00855E1E"/>
    <w:rsid w:val="0086146F"/>
    <w:rsid w:val="00861ED6"/>
    <w:rsid w:val="008756F0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1AD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2425"/>
    <w:rsid w:val="00A93583"/>
    <w:rsid w:val="00A93A80"/>
    <w:rsid w:val="00A97311"/>
    <w:rsid w:val="00AA13D2"/>
    <w:rsid w:val="00AC70CD"/>
    <w:rsid w:val="00AD2D4B"/>
    <w:rsid w:val="00AD52F3"/>
    <w:rsid w:val="00AF74C3"/>
    <w:rsid w:val="00B10B52"/>
    <w:rsid w:val="00B123E7"/>
    <w:rsid w:val="00B127B5"/>
    <w:rsid w:val="00B23CE6"/>
    <w:rsid w:val="00B34983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1F00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64E8F"/>
    <w:rsid w:val="00C706DA"/>
    <w:rsid w:val="00C764EF"/>
    <w:rsid w:val="00C81FD1"/>
    <w:rsid w:val="00C82104"/>
    <w:rsid w:val="00C841AF"/>
    <w:rsid w:val="00C844C0"/>
    <w:rsid w:val="00C97AC7"/>
    <w:rsid w:val="00C97C0B"/>
    <w:rsid w:val="00CA41A7"/>
    <w:rsid w:val="00CB232D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72AB"/>
    <w:rsid w:val="00D21A6F"/>
    <w:rsid w:val="00D34F23"/>
    <w:rsid w:val="00D3676E"/>
    <w:rsid w:val="00D37C78"/>
    <w:rsid w:val="00D44419"/>
    <w:rsid w:val="00D56714"/>
    <w:rsid w:val="00D60829"/>
    <w:rsid w:val="00D625BF"/>
    <w:rsid w:val="00D823B1"/>
    <w:rsid w:val="00D86346"/>
    <w:rsid w:val="00D9264D"/>
    <w:rsid w:val="00D93CF0"/>
    <w:rsid w:val="00D96E28"/>
    <w:rsid w:val="00D97339"/>
    <w:rsid w:val="00D97E4C"/>
    <w:rsid w:val="00DB5329"/>
    <w:rsid w:val="00DC025D"/>
    <w:rsid w:val="00DD485B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17593"/>
    <w:rsid w:val="00E24FB9"/>
    <w:rsid w:val="00E274EF"/>
    <w:rsid w:val="00E31168"/>
    <w:rsid w:val="00E313C6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0A5D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A5D7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 w:val="0"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character" w:customStyle="1" w:styleId="Domylnaczcionkaakapitu1">
    <w:name w:val="Domyślna czcionka akapitu1"/>
    <w:rsid w:val="002400F4"/>
  </w:style>
  <w:style w:type="paragraph" w:styleId="Tekstpodstawowy">
    <w:name w:val="Body Text"/>
    <w:basedOn w:val="Normalny"/>
    <w:link w:val="TekstpodstawowyZnak"/>
    <w:rsid w:val="002400F4"/>
    <w:pPr>
      <w:tabs>
        <w:tab w:val="clear" w:pos="8505"/>
      </w:tabs>
      <w:suppressAutoHyphens/>
      <w:spacing w:after="120" w:line="244" w:lineRule="auto"/>
      <w:ind w:left="0" w:right="0"/>
    </w:pPr>
    <w:rPr>
      <w:rFonts w:ascii="Calibri" w:eastAsia="SimSun" w:hAnsi="Calibri" w:cs="Calibri"/>
      <w:bCs w:val="0"/>
      <w:iCs w:val="0"/>
      <w:kern w:val="1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400F4"/>
    <w:rPr>
      <w:rFonts w:ascii="Calibri" w:eastAsia="SimSun" w:hAnsi="Calibri" w:cs="Calibri"/>
      <w:kern w:val="1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0A5D71"/>
    <w:rPr>
      <w:rFonts w:asciiTheme="majorHAnsi" w:eastAsiaTheme="majorEastAsia" w:hAnsiTheme="majorHAnsi" w:cstheme="majorBidi"/>
      <w:bCs/>
      <w:i/>
      <w:color w:val="365F91" w:themeColor="accent1" w:themeShade="BF"/>
      <w:sz w:val="21"/>
      <w:szCs w:val="21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5D71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.siemi&#324;ska@u-jazdowski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-jazdowski.pl/press-room/komunikaty-prasowe/wystawy/meblariu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-jazdowski.pl/program/wystawy/meblarium-2024?tid=t_conten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9211161D7284887562C917FFEADB1" ma:contentTypeVersion="4" ma:contentTypeDescription="Utwórz nowy dokument." ma:contentTypeScope="" ma:versionID="ed2ab7229ce06a62b5553782e19503e9">
  <xsd:schema xmlns:xsd="http://www.w3.org/2001/XMLSchema" xmlns:xs="http://www.w3.org/2001/XMLSchema" xmlns:p="http://schemas.microsoft.com/office/2006/metadata/properties" xmlns:ns3="b2adfe15-4b90-40bc-b132-4a1449fc3a98" targetNamespace="http://schemas.microsoft.com/office/2006/metadata/properties" ma:root="true" ma:fieldsID="5ed59ab906d2f418b0b70a65b60a906d" ns3:_="">
    <xsd:import namespace="b2adfe15-4b90-40bc-b132-4a1449fc3a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adfe15-4b90-40bc-b132-4a1449fc3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E56A96-C199-4AEF-BF52-7CE000C0D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adfe15-4b90-40bc-b132-4a1449fc3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C50DF1-54DA-4740-B8C2-73D85A24F7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7458514-5700-4B77-8BDE-1220298C61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3</cp:revision>
  <cp:lastPrinted>2019-01-24T13:16:00Z</cp:lastPrinted>
  <dcterms:created xsi:type="dcterms:W3CDTF">2024-01-23T09:55:00Z</dcterms:created>
  <dcterms:modified xsi:type="dcterms:W3CDTF">2024-01-23T09:59:00Z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0x010100BB79211161D7284887562C917FFEADB1</vt:lpwstr>
  </property>
</Properties>
</file>