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0365F" w14:textId="77777777" w:rsidR="00C81214" w:rsidRDefault="00D751AC">
      <w:pPr>
        <w:pStyle w:val="Podtytu"/>
        <w:tabs>
          <w:tab w:val="clear" w:pos="8505"/>
          <w:tab w:val="left" w:pos="8225"/>
        </w:tabs>
      </w:pPr>
      <w:r>
        <w:rPr>
          <w:lang w:bidi="uk-UA"/>
        </w:rPr>
        <w:t>Виставка в Центрі сучасного мистецтва Уяздовського замку</w:t>
      </w:r>
    </w:p>
    <w:p w14:paraId="1A32D373" w14:textId="77777777" w:rsidR="00C81214" w:rsidRDefault="00D751AC">
      <w:pPr>
        <w:pStyle w:val="Tytu"/>
        <w:tabs>
          <w:tab w:val="clear" w:pos="8505"/>
          <w:tab w:val="left" w:pos="8225"/>
        </w:tabs>
        <w:rPr>
          <w:i/>
          <w:iCs/>
        </w:rPr>
      </w:pPr>
      <w:r>
        <w:rPr>
          <w:i/>
          <w:lang w:bidi="uk-UA"/>
        </w:rPr>
        <w:t>Україна. Під іншим небом</w:t>
      </w:r>
    </w:p>
    <w:p w14:paraId="2AE69CB3" w14:textId="03384F61" w:rsidR="00C81214" w:rsidRDefault="00D751AC">
      <w:pPr>
        <w:pStyle w:val="Podtytu"/>
        <w:tabs>
          <w:tab w:val="clear" w:pos="8505"/>
          <w:tab w:val="left" w:pos="8225"/>
        </w:tabs>
      </w:pPr>
      <w:r>
        <w:rPr>
          <w:lang w:bidi="uk-UA"/>
        </w:rPr>
        <w:t>04/11/2022—1</w:t>
      </w:r>
      <w:r w:rsidR="00AB495A">
        <w:rPr>
          <w:lang w:val="pl-PL" w:bidi="uk-UA"/>
        </w:rPr>
        <w:t>4</w:t>
      </w:r>
      <w:r>
        <w:rPr>
          <w:lang w:bidi="uk-UA"/>
        </w:rPr>
        <w:t>/0</w:t>
      </w:r>
      <w:r w:rsidR="00AB495A">
        <w:rPr>
          <w:lang w:val="pl-PL" w:bidi="uk-UA"/>
        </w:rPr>
        <w:t>5</w:t>
      </w:r>
      <w:r>
        <w:rPr>
          <w:lang w:bidi="uk-UA"/>
        </w:rPr>
        <w:t>/2023</w:t>
      </w:r>
    </w:p>
    <w:p w14:paraId="6C164229" w14:textId="05D1210B" w:rsidR="00C81214" w:rsidRDefault="00D751AC">
      <w:pPr>
        <w:pStyle w:val="Nagwek1"/>
        <w:tabs>
          <w:tab w:val="clear" w:pos="8505"/>
          <w:tab w:val="left" w:pos="8225"/>
        </w:tabs>
      </w:pPr>
      <w:r>
        <w:rPr>
          <w:lang w:bidi="uk-UA"/>
        </w:rPr>
        <w:t>Це найбільша виставка сучасного українського мистецтва усіх часів, котра була створена у відповідь на російську агресію. На даній виставці представлено понад двісті робіт тридцяти двох художниць та художників. Після 24-го лютого 2022 року творці, що працюють в різних ЗМІ, зіткнулися з необхідністю увічнити трагічні події</w:t>
      </w:r>
      <w:r>
        <w:rPr>
          <w:i/>
          <w:lang w:bidi="uk-UA"/>
        </w:rPr>
        <w:t>.</w:t>
      </w:r>
      <w:r>
        <w:rPr>
          <w:lang w:bidi="uk-UA"/>
        </w:rPr>
        <w:t> Витвори мистецтва, що представлені на виставці, зображують звірство російського окупанта і намагаються достукатися до совісті громадськості усього світу.</w:t>
      </w:r>
    </w:p>
    <w:p w14:paraId="2CF51582" w14:textId="77777777" w:rsidR="00C81214" w:rsidRDefault="00D751AC">
      <w:pPr>
        <w:pStyle w:val="Bezodstpw"/>
        <w:tabs>
          <w:tab w:val="clear" w:pos="8505"/>
          <w:tab w:val="left" w:pos="8225"/>
        </w:tabs>
      </w:pPr>
      <w:r>
        <w:rPr>
          <w:lang w:bidi="uk-UA"/>
        </w:rPr>
        <w:t>Художниці та художники</w:t>
      </w:r>
    </w:p>
    <w:p w14:paraId="5146E462" w14:textId="7F1EBCC0" w:rsidR="00C81214" w:rsidRPr="00D92B73" w:rsidRDefault="002E4BAE">
      <w:pPr>
        <w:pStyle w:val="detale"/>
        <w:rPr>
          <w:lang w:val="uk-UA"/>
        </w:rPr>
      </w:pPr>
      <w:r w:rsidRPr="002E4BAE">
        <w:rPr>
          <w:lang w:val="uk-UA" w:bidi="uk-UA"/>
        </w:rPr>
        <w:t xml:space="preserve">Пьотр Армяновський та Михайло Жаржайло, Андрій Бойко, Юрій Больса, Роман Бордун, Тарас Бичко, Ігор Чекачков, Богдана Давидюк, Ольга Дрозд, Etchingroom1 (Анна Ходкова, Христина Ярош), Олексій Фурман,  Данило Галкін, Павло Іткін, Дмитро Лв, Андрій Єрмоленко, Ніколай Карабінович, Kinder Album, Вальдемарт Клюзко, Дарія Кольцова, Марія Куликовська, Данило Мовчан, Станіслав Остроус, Даша Подольцева, Андрій Рачинський та Данило Ревковський, Марго Рєзнік, Олексій Сай, Юрій Сівірін, Михайло Скоп, Олег Тістол , Юлія Захарова </w:t>
      </w:r>
    </w:p>
    <w:p w14:paraId="27B45A5F" w14:textId="77777777" w:rsidR="00C81214" w:rsidRDefault="00D751AC">
      <w:pPr>
        <w:pStyle w:val="Bezodstpw"/>
        <w:tabs>
          <w:tab w:val="clear" w:pos="8505"/>
          <w:tab w:val="left" w:pos="8225"/>
        </w:tabs>
      </w:pPr>
      <w:r>
        <w:rPr>
          <w:lang w:bidi="uk-UA"/>
        </w:rPr>
        <w:t>Куратори</w:t>
      </w:r>
    </w:p>
    <w:p w14:paraId="4CFBAF06" w14:textId="77777777" w:rsidR="00C81214" w:rsidRPr="00D92B73" w:rsidRDefault="00D751AC">
      <w:pPr>
        <w:pStyle w:val="detale"/>
        <w:rPr>
          <w:lang w:val="ru-RU"/>
        </w:rPr>
      </w:pPr>
      <w:r>
        <w:rPr>
          <w:lang w:val="uk-UA" w:bidi="uk-UA"/>
        </w:rPr>
        <w:t>Вікторія Бурлака, Беата Лупінська-Ритель, Марцель Скєрський</w:t>
      </w:r>
    </w:p>
    <w:p w14:paraId="6E766214" w14:textId="77777777" w:rsidR="00C81214" w:rsidRDefault="00C81214">
      <w:pPr>
        <w:tabs>
          <w:tab w:val="clear" w:pos="8505"/>
          <w:tab w:val="left" w:pos="8225"/>
        </w:tabs>
      </w:pPr>
    </w:p>
    <w:p w14:paraId="4E9D7E7E" w14:textId="77777777" w:rsidR="00C81214" w:rsidRDefault="00D751AC">
      <w:pPr>
        <w:pStyle w:val="Bezodstpw"/>
        <w:tabs>
          <w:tab w:val="clear" w:pos="8505"/>
          <w:tab w:val="left" w:pos="8225"/>
        </w:tabs>
      </w:pPr>
      <w:r>
        <w:rPr>
          <w:lang w:bidi="uk-UA"/>
        </w:rPr>
        <w:t>Відкриття виставки:</w:t>
      </w:r>
    </w:p>
    <w:p w14:paraId="0B0A90E7" w14:textId="77777777" w:rsidR="00C81214" w:rsidRPr="00D92B73" w:rsidRDefault="00D751AC">
      <w:pPr>
        <w:pStyle w:val="detale"/>
        <w:rPr>
          <w:lang w:val="ru-RU"/>
        </w:rPr>
      </w:pPr>
      <w:r w:rsidRPr="002E4BAE">
        <w:rPr>
          <w:lang w:val="uk-UA" w:bidi="uk-UA"/>
        </w:rPr>
        <w:t>04/11/2022 (п'ятниця), о 19:00</w:t>
      </w:r>
      <w:r w:rsidRPr="002E4BAE">
        <w:rPr>
          <w:lang w:val="uk-UA" w:bidi="uk-UA"/>
        </w:rPr>
        <w:br/>
        <w:t>безкоштовний вхід</w:t>
      </w:r>
    </w:p>
    <w:p w14:paraId="2F659B53" w14:textId="77777777" w:rsidR="00C81214" w:rsidRDefault="00D751AC">
      <w:pPr>
        <w:pStyle w:val="Bezodstpw"/>
        <w:tabs>
          <w:tab w:val="clear" w:pos="8505"/>
          <w:tab w:val="left" w:pos="8225"/>
        </w:tabs>
      </w:pPr>
      <w:r>
        <w:rPr>
          <w:lang w:bidi="uk-UA"/>
        </w:rPr>
        <w:t>Виставка буде відкритою до</w:t>
      </w:r>
    </w:p>
    <w:p w14:paraId="68049BD6" w14:textId="52534FFB" w:rsidR="00C81214" w:rsidRPr="00D92B73" w:rsidRDefault="00D751AC">
      <w:pPr>
        <w:pStyle w:val="detale"/>
        <w:rPr>
          <w:lang w:val="ru-RU"/>
        </w:rPr>
      </w:pPr>
      <w:r w:rsidRPr="002E4BAE">
        <w:rPr>
          <w:lang w:val="uk-UA" w:bidi="uk-UA"/>
        </w:rPr>
        <w:t>1</w:t>
      </w:r>
      <w:r w:rsidR="00AB495A">
        <w:rPr>
          <w:lang w:val="pl-PL" w:bidi="uk-UA"/>
        </w:rPr>
        <w:t>4</w:t>
      </w:r>
      <w:r w:rsidRPr="002E4BAE">
        <w:rPr>
          <w:lang w:val="uk-UA" w:bidi="uk-UA"/>
        </w:rPr>
        <w:t>/0</w:t>
      </w:r>
      <w:r w:rsidR="00AB495A">
        <w:rPr>
          <w:lang w:val="pl-PL" w:bidi="uk-UA"/>
        </w:rPr>
        <w:t>5</w:t>
      </w:r>
      <w:r w:rsidRPr="002E4BAE">
        <w:rPr>
          <w:lang w:val="uk-UA" w:bidi="uk-UA"/>
        </w:rPr>
        <w:t>/2023 (неділя)</w:t>
      </w:r>
    </w:p>
    <w:p w14:paraId="13DB5509" w14:textId="77777777" w:rsidR="00C81214" w:rsidRDefault="00D751AC">
      <w:pPr>
        <w:pStyle w:val="Bezodstpw"/>
        <w:tabs>
          <w:tab w:val="clear" w:pos="8505"/>
          <w:tab w:val="left" w:pos="8225"/>
        </w:tabs>
      </w:pPr>
      <w:r>
        <w:rPr>
          <w:lang w:bidi="uk-UA"/>
        </w:rPr>
        <w:t>Години роботи:</w:t>
      </w:r>
    </w:p>
    <w:p w14:paraId="6059EA26" w14:textId="77777777" w:rsidR="00C81214" w:rsidRPr="00D92B73" w:rsidRDefault="00D751AC">
      <w:pPr>
        <w:pStyle w:val="detale"/>
        <w:rPr>
          <w:lang w:val="ru-RU"/>
        </w:rPr>
      </w:pPr>
      <w:r w:rsidRPr="002E4BAE">
        <w:rPr>
          <w:lang w:val="uk-UA" w:bidi="uk-UA"/>
        </w:rPr>
        <w:t>вівторок-неділя 11:00—19:00</w:t>
      </w:r>
      <w:r w:rsidRPr="002E4BAE">
        <w:rPr>
          <w:lang w:val="uk-UA" w:bidi="uk-UA"/>
        </w:rPr>
        <w:br/>
        <w:t>четвер 11:00—20:00 (вхід безкоштовний)</w:t>
      </w:r>
    </w:p>
    <w:p w14:paraId="74789043" w14:textId="77777777" w:rsidR="00C81214" w:rsidRDefault="00D751AC">
      <w:pPr>
        <w:pStyle w:val="Nagwek1"/>
        <w:tabs>
          <w:tab w:val="clear" w:pos="8505"/>
          <w:tab w:val="left" w:pos="8225"/>
        </w:tabs>
      </w:pPr>
      <w:r>
        <w:rPr>
          <w:lang w:bidi="uk-UA"/>
        </w:rPr>
        <w:t>Більше інформації ви можете знайти на сайті</w:t>
      </w:r>
    </w:p>
    <w:p w14:paraId="50436016" w14:textId="77777777" w:rsidR="00C81214" w:rsidRDefault="00000000">
      <w:pPr>
        <w:tabs>
          <w:tab w:val="clear" w:pos="8505"/>
          <w:tab w:val="left" w:pos="8225"/>
        </w:tabs>
      </w:pPr>
      <w:hyperlink r:id="rId6" w:history="1">
        <w:r w:rsidR="00D751AC">
          <w:rPr>
            <w:rStyle w:val="Hyperlink0"/>
            <w:lang w:bidi="uk-UA"/>
          </w:rPr>
          <w:t>https://u-jazdowski.pl/program/wystawy/ukraina-pod-innym-niebem</w:t>
        </w:r>
      </w:hyperlink>
      <w:r w:rsidR="00D751AC">
        <w:rPr>
          <w:lang w:bidi="uk-UA"/>
        </w:rPr>
        <w:t xml:space="preserve"> </w:t>
      </w:r>
    </w:p>
    <w:p w14:paraId="43CA0EAC" w14:textId="77777777" w:rsidR="00C81214" w:rsidRPr="00D92B73" w:rsidRDefault="00C81214">
      <w:pPr>
        <w:pStyle w:val="detale"/>
        <w:rPr>
          <w:lang w:val="uk-UA"/>
        </w:rPr>
      </w:pPr>
    </w:p>
    <w:p w14:paraId="39A1BECA" w14:textId="77777777" w:rsidR="00C81214" w:rsidRDefault="00D751AC">
      <w:pPr>
        <w:pStyle w:val="Bezodstpw"/>
        <w:tabs>
          <w:tab w:val="clear" w:pos="8505"/>
          <w:tab w:val="left" w:pos="8225"/>
        </w:tabs>
      </w:pPr>
      <w:r>
        <w:rPr>
          <w:lang w:bidi="uk-UA"/>
        </w:rPr>
        <w:t>Організатор</w:t>
      </w:r>
    </w:p>
    <w:p w14:paraId="0D213137" w14:textId="77777777" w:rsidR="00C81214" w:rsidRPr="00D92B73" w:rsidRDefault="00D751AC">
      <w:pPr>
        <w:pStyle w:val="detale"/>
        <w:rPr>
          <w:lang w:val="ru-RU"/>
        </w:rPr>
      </w:pPr>
      <w:r w:rsidRPr="002E4BAE">
        <w:rPr>
          <w:lang w:val="uk-UA" w:bidi="uk-UA"/>
        </w:rPr>
        <w:t>Центр сучасного мистецтва Уяздовського замку</w:t>
      </w:r>
    </w:p>
    <w:p w14:paraId="4D69B8B0" w14:textId="77777777" w:rsidR="00C81214" w:rsidRDefault="00D751AC">
      <w:pPr>
        <w:pStyle w:val="Bezodstpw"/>
        <w:tabs>
          <w:tab w:val="clear" w:pos="8505"/>
          <w:tab w:val="left" w:pos="8225"/>
        </w:tabs>
      </w:pPr>
      <w:r>
        <w:rPr>
          <w:lang w:bidi="uk-UA"/>
        </w:rPr>
        <w:t>Почесний патронат</w:t>
      </w:r>
    </w:p>
    <w:p w14:paraId="6BDF0A22" w14:textId="77777777" w:rsidR="00C81214" w:rsidRPr="00D92B73" w:rsidRDefault="00D751AC">
      <w:pPr>
        <w:pStyle w:val="detale"/>
        <w:rPr>
          <w:lang w:val="ru-RU"/>
        </w:rPr>
      </w:pPr>
      <w:r w:rsidRPr="002E4BAE">
        <w:rPr>
          <w:lang w:val="uk-UA" w:bidi="uk-UA"/>
        </w:rPr>
        <w:t>Прем'єр-міністра Матеуша Моравецького</w:t>
      </w:r>
    </w:p>
    <w:p w14:paraId="66949E27" w14:textId="77777777" w:rsidR="00C81214" w:rsidRDefault="00D751AC">
      <w:pPr>
        <w:pStyle w:val="Bezodstpw"/>
        <w:tabs>
          <w:tab w:val="clear" w:pos="8505"/>
          <w:tab w:val="left" w:pos="8225"/>
        </w:tabs>
      </w:pPr>
      <w:r>
        <w:rPr>
          <w:lang w:bidi="uk-UA"/>
        </w:rPr>
        <w:t>Вистава фінансується</w:t>
      </w:r>
    </w:p>
    <w:p w14:paraId="6E843C45" w14:textId="77777777" w:rsidR="00C81214" w:rsidRPr="00D92B73" w:rsidRDefault="00D751AC">
      <w:pPr>
        <w:pStyle w:val="detale"/>
        <w:rPr>
          <w:lang w:val="ru-RU"/>
        </w:rPr>
      </w:pPr>
      <w:r w:rsidRPr="002E4BAE">
        <w:rPr>
          <w:lang w:val="uk-UA" w:bidi="uk-UA"/>
        </w:rPr>
        <w:t xml:space="preserve">Міністерством культури і національної спадщини </w:t>
      </w:r>
    </w:p>
    <w:p w14:paraId="620917CE" w14:textId="77777777" w:rsidR="00C81214" w:rsidRDefault="00D751AC">
      <w:pPr>
        <w:pStyle w:val="Bezodstpw"/>
        <w:tabs>
          <w:tab w:val="clear" w:pos="8505"/>
          <w:tab w:val="left" w:pos="8225"/>
        </w:tabs>
      </w:pPr>
      <w:r>
        <w:rPr>
          <w:lang w:bidi="uk-UA"/>
        </w:rPr>
        <w:t>Почесний партнер</w:t>
      </w:r>
    </w:p>
    <w:p w14:paraId="11E313AE" w14:textId="77777777" w:rsidR="00C81214" w:rsidRPr="00D92B73" w:rsidRDefault="00D751AC">
      <w:pPr>
        <w:pStyle w:val="detale"/>
        <w:rPr>
          <w:lang w:val="ru-RU"/>
        </w:rPr>
      </w:pPr>
      <w:r w:rsidRPr="002E4BAE">
        <w:rPr>
          <w:lang w:val="uk-UA" w:bidi="uk-UA"/>
        </w:rPr>
        <w:t>Посольство України в Республіці Польща</w:t>
      </w:r>
    </w:p>
    <w:p w14:paraId="4F76A585" w14:textId="77777777" w:rsidR="00C81214" w:rsidRDefault="00D751AC">
      <w:pPr>
        <w:pStyle w:val="Bezodstpw"/>
        <w:tabs>
          <w:tab w:val="clear" w:pos="8505"/>
          <w:tab w:val="left" w:pos="8225"/>
        </w:tabs>
      </w:pPr>
      <w:r>
        <w:rPr>
          <w:lang w:bidi="uk-UA"/>
        </w:rPr>
        <w:t>Партнер</w:t>
      </w:r>
    </w:p>
    <w:p w14:paraId="15B8B8B5" w14:textId="77777777" w:rsidR="00C81214" w:rsidRPr="00D92B73" w:rsidRDefault="00D751AC">
      <w:pPr>
        <w:pStyle w:val="detale"/>
        <w:rPr>
          <w:lang w:val="ru-RU"/>
        </w:rPr>
      </w:pPr>
      <w:r w:rsidRPr="002E4BAE">
        <w:rPr>
          <w:lang w:val="uk-UA" w:bidi="uk-UA"/>
        </w:rPr>
        <w:t>Польський інститут у Києві</w:t>
      </w:r>
    </w:p>
    <w:p w14:paraId="6A92C5FA" w14:textId="77777777" w:rsidR="00C81214" w:rsidRDefault="00D751AC">
      <w:pPr>
        <w:pStyle w:val="Bezodstpw"/>
        <w:tabs>
          <w:tab w:val="clear" w:pos="8505"/>
          <w:tab w:val="left" w:pos="8225"/>
        </w:tabs>
      </w:pPr>
      <w:r>
        <w:rPr>
          <w:lang w:bidi="uk-UA"/>
        </w:rPr>
        <w:t>Інформаційні партнери</w:t>
      </w:r>
    </w:p>
    <w:p w14:paraId="1BC1F9F0" w14:textId="77777777" w:rsidR="00C81214" w:rsidRPr="002E4BAE" w:rsidRDefault="00D751AC">
      <w:pPr>
        <w:pStyle w:val="detale"/>
        <w:rPr>
          <w:lang w:val="pl-PL"/>
        </w:rPr>
      </w:pPr>
      <w:r w:rsidRPr="002E4BAE">
        <w:rPr>
          <w:lang w:val="uk-UA" w:bidi="uk-UA"/>
        </w:rPr>
        <w:t>TVP Kultura, Tygodnik Solidarność, tysol.pl, Aktivist, GoOut, I.pl, naszemiasto.pl, Obieg, Trójka</w:t>
      </w:r>
    </w:p>
    <w:p w14:paraId="7B9E3829" w14:textId="77777777" w:rsidR="00C81214" w:rsidRPr="002E4BAE" w:rsidRDefault="00C81214">
      <w:pPr>
        <w:pStyle w:val="detale"/>
        <w:rPr>
          <w:lang w:val="pl-PL"/>
        </w:rPr>
      </w:pPr>
    </w:p>
    <w:p w14:paraId="7FDD8423" w14:textId="77777777" w:rsidR="00C81214" w:rsidRDefault="00D751AC">
      <w:pPr>
        <w:pStyle w:val="Podtytu"/>
        <w:tabs>
          <w:tab w:val="clear" w:pos="8505"/>
          <w:tab w:val="left" w:pos="8225"/>
        </w:tabs>
      </w:pPr>
      <w:r>
        <w:rPr>
          <w:lang w:bidi="uk-UA"/>
        </w:rPr>
        <w:t>Медіа-ресурси</w:t>
      </w:r>
    </w:p>
    <w:p w14:paraId="70232DAB" w14:textId="77777777" w:rsidR="00C81214" w:rsidRDefault="00000000">
      <w:pPr>
        <w:tabs>
          <w:tab w:val="clear" w:pos="8505"/>
          <w:tab w:val="left" w:pos="8225"/>
        </w:tabs>
      </w:pPr>
      <w:hyperlink r:id="rId7" w:history="1">
        <w:r w:rsidR="00D751AC">
          <w:rPr>
            <w:rStyle w:val="Hyperlink0"/>
            <w:lang w:bidi="uk-UA"/>
          </w:rPr>
          <w:t>https://u-jazdowski.pl/press-room/komunikaty-prasowe/wystawy/ukraina-pod-innym-niebem</w:t>
        </w:r>
      </w:hyperlink>
      <w:r w:rsidR="00D751AC">
        <w:rPr>
          <w:lang w:bidi="uk-UA"/>
        </w:rPr>
        <w:t xml:space="preserve"> </w:t>
      </w:r>
    </w:p>
    <w:p w14:paraId="109BFC2D" w14:textId="77777777" w:rsidR="00C81214" w:rsidRDefault="00D751AC">
      <w:pPr>
        <w:pStyle w:val="Nagwek1"/>
        <w:tabs>
          <w:tab w:val="clear" w:pos="8505"/>
          <w:tab w:val="left" w:pos="8225"/>
        </w:tabs>
      </w:pPr>
      <w:r>
        <w:rPr>
          <w:lang w:bidi="uk-UA"/>
        </w:rPr>
        <w:t>Контакти для ЗМІ</w:t>
      </w:r>
    </w:p>
    <w:p w14:paraId="4B25F1FC" w14:textId="77777777" w:rsidR="00C81214" w:rsidRDefault="00D751AC">
      <w:pPr>
        <w:pStyle w:val="Body"/>
        <w:tabs>
          <w:tab w:val="clear" w:pos="8505"/>
          <w:tab w:val="left" w:pos="8225"/>
        </w:tabs>
        <w:spacing w:after="0"/>
      </w:pPr>
      <w:r>
        <w:rPr>
          <w:lang w:bidi="uk-UA"/>
        </w:rPr>
        <w:t>Дагмара Семінська</w:t>
      </w:r>
    </w:p>
    <w:p w14:paraId="09C12DC3" w14:textId="77777777" w:rsidR="00C81214" w:rsidRDefault="00D751AC">
      <w:pPr>
        <w:pStyle w:val="Body"/>
        <w:tabs>
          <w:tab w:val="clear" w:pos="8505"/>
          <w:tab w:val="left" w:pos="8225"/>
        </w:tabs>
        <w:spacing w:after="0"/>
      </w:pPr>
      <w:r>
        <w:rPr>
          <w:lang w:bidi="uk-UA"/>
        </w:rPr>
        <w:t>Центр сучасного мистецтва</w:t>
      </w:r>
      <w:r>
        <w:rPr>
          <w:lang w:bidi="uk-UA"/>
        </w:rPr>
        <w:br/>
        <w:t>Уяздовський замок</w:t>
      </w:r>
    </w:p>
    <w:p w14:paraId="530543D1" w14:textId="77777777" w:rsidR="00C81214" w:rsidRDefault="00D751AC">
      <w:pPr>
        <w:pStyle w:val="Body"/>
        <w:tabs>
          <w:tab w:val="clear" w:pos="8505"/>
          <w:tab w:val="left" w:pos="8225"/>
        </w:tabs>
        <w:spacing w:after="0"/>
      </w:pPr>
      <w:r>
        <w:rPr>
          <w:lang w:bidi="uk-UA"/>
        </w:rPr>
        <w:t>+ 48 519 389 979</w:t>
      </w:r>
    </w:p>
    <w:p w14:paraId="0C0788B0" w14:textId="77777777" w:rsidR="00C81214" w:rsidRDefault="00000000">
      <w:pPr>
        <w:pStyle w:val="Body"/>
        <w:tabs>
          <w:tab w:val="clear" w:pos="8505"/>
          <w:tab w:val="left" w:pos="8225"/>
        </w:tabs>
        <w:spacing w:after="0"/>
      </w:pPr>
      <w:hyperlink r:id="rId8" w:history="1">
        <w:r w:rsidR="00D751AC">
          <w:rPr>
            <w:rStyle w:val="Hyperlink1"/>
            <w:lang w:val="uk-UA" w:bidi="uk-UA"/>
          </w:rPr>
          <w:t>d.sieminska@u-jazdowski.pl</w:t>
        </w:r>
      </w:hyperlink>
      <w:r w:rsidR="00D751AC">
        <w:rPr>
          <w:lang w:bidi="uk-UA"/>
        </w:rPr>
        <w:t xml:space="preserve">  </w:t>
      </w:r>
    </w:p>
    <w:sectPr w:rsidR="00C81214">
      <w:headerReference w:type="default" r:id="rId9"/>
      <w:footerReference w:type="default" r:id="rId10"/>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7D369" w14:textId="77777777" w:rsidR="0070154D" w:rsidRDefault="0070154D">
      <w:pPr>
        <w:spacing w:after="0" w:line="240" w:lineRule="auto"/>
      </w:pPr>
      <w:r>
        <w:separator/>
      </w:r>
    </w:p>
  </w:endnote>
  <w:endnote w:type="continuationSeparator" w:id="0">
    <w:p w14:paraId="12FCC093" w14:textId="77777777" w:rsidR="0070154D" w:rsidRDefault="00701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AA45" w14:textId="77777777" w:rsidR="00C81214" w:rsidRDefault="00D751AC">
    <w:pPr>
      <w:pStyle w:val="Stopka"/>
      <w:tabs>
        <w:tab w:val="clear" w:pos="8505"/>
        <w:tab w:val="clear" w:pos="9072"/>
        <w:tab w:val="left" w:pos="8225"/>
        <w:tab w:val="right" w:pos="8705"/>
      </w:tabs>
      <w:ind w:left="0"/>
    </w:pPr>
    <w:r>
      <w:rPr>
        <w:noProof/>
        <w:lang w:bidi="uk-UA"/>
      </w:rPr>
      <w:drawing>
        <wp:inline distT="0" distB="0" distL="0" distR="0" wp14:anchorId="018B71A3" wp14:editId="5D9326DF">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C37F7" w14:textId="77777777" w:rsidR="0070154D" w:rsidRDefault="0070154D">
      <w:pPr>
        <w:spacing w:after="0" w:line="240" w:lineRule="auto"/>
      </w:pPr>
      <w:r>
        <w:separator/>
      </w:r>
    </w:p>
  </w:footnote>
  <w:footnote w:type="continuationSeparator" w:id="0">
    <w:p w14:paraId="43B50CA7" w14:textId="77777777" w:rsidR="0070154D" w:rsidRDefault="00701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892DB" w14:textId="77777777" w:rsidR="00C81214" w:rsidRDefault="00D751AC" w:rsidP="002E4BAE">
    <w:pPr>
      <w:pStyle w:val="Nagwek"/>
      <w:tabs>
        <w:tab w:val="clear" w:pos="8505"/>
        <w:tab w:val="clear" w:pos="9072"/>
        <w:tab w:val="left" w:pos="8225"/>
        <w:tab w:val="right" w:pos="8705"/>
      </w:tabs>
      <w:ind w:left="0" w:hanging="697"/>
    </w:pPr>
    <w:r>
      <w:rPr>
        <w:noProof/>
        <w:lang w:bidi="uk-UA"/>
      </w:rPr>
      <w:drawing>
        <wp:inline distT="0" distB="0" distL="0" distR="0" wp14:anchorId="66EC5540" wp14:editId="138F7515">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214"/>
    <w:rsid w:val="002E4BAE"/>
    <w:rsid w:val="005523CF"/>
    <w:rsid w:val="00670EBD"/>
    <w:rsid w:val="0070154D"/>
    <w:rsid w:val="00AB495A"/>
    <w:rsid w:val="00C81214"/>
    <w:rsid w:val="00D751AC"/>
    <w:rsid w:val="00D92B73"/>
    <w:rsid w:val="00F97A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68142"/>
  <w15:docId w15:val="{0A51E0AA-F79A-4F8D-A0D6-2C4DB94B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uk-UA"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Hyperlink0">
    <w:name w:val="Hyperlink.0"/>
    <w:basedOn w:val="Hipercze"/>
    <w:rPr>
      <w:outline w:val="0"/>
      <w:color w:val="0000FF"/>
      <w:u w:val="single" w:color="0000FF"/>
    </w:rPr>
  </w:style>
  <w:style w:type="paragraph" w:customStyle="1" w:styleId="Body">
    <w:name w:val="Body"/>
    <w:pPr>
      <w:tabs>
        <w:tab w:val="left" w:pos="8505"/>
      </w:tabs>
      <w:spacing w:after="200" w:line="315" w:lineRule="exact"/>
      <w:ind w:left="839"/>
    </w:pPr>
    <w:rPr>
      <w:rFonts w:ascii="Georgia" w:hAnsi="Georgia" w:cs="Arial Unicode MS"/>
      <w:color w:val="000000"/>
      <w:sz w:val="21"/>
      <w:szCs w:val="21"/>
      <w:u w:color="000000"/>
    </w:rPr>
  </w:style>
  <w:style w:type="character" w:customStyle="1" w:styleId="Hyperlink1">
    <w:name w:val="Hyperlink.1"/>
    <w:basedOn w:val="Hyperlink0"/>
    <w:rPr>
      <w:outline w:val="0"/>
      <w:color w:val="0000FF"/>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sieminska@u-jazdowski.pl" TargetMode="External"/><Relationship Id="rId3" Type="http://schemas.openxmlformats.org/officeDocument/2006/relationships/webSettings" Target="webSettings.xml"/><Relationship Id="rId7" Type="http://schemas.openxmlformats.org/officeDocument/2006/relationships/hyperlink" Target="https://u-jazdowski.pl/press-room/komunikaty-prasowe/wystawy/ukraina-pod-innym-niebe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jazdowski.pl/program/wystawy/ukraina-pod-innym-niebe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336</Words>
  <Characters>2018</Characters>
  <Application>Microsoft Office Word</Application>
  <DocSecurity>0</DocSecurity>
  <Lines>16</Lines>
  <Paragraphs>4</Paragraphs>
  <ScaleCrop>false</ScaleCrop>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awojtala</dc:creator>
  <cp:lastModifiedBy>Natalia Karas</cp:lastModifiedBy>
  <cp:revision>3</cp:revision>
  <dcterms:created xsi:type="dcterms:W3CDTF">2022-10-28T10:15:00Z</dcterms:created>
  <dcterms:modified xsi:type="dcterms:W3CDTF">2023-03-01T07:59:00Z</dcterms:modified>
</cp:coreProperties>
</file>